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C1A3" w14:textId="77777777" w:rsidR="00785B72" w:rsidRDefault="00785B72" w:rsidP="00785B72">
      <w:pPr>
        <w:sectPr w:rsidR="00785B72">
          <w:headerReference w:type="default" r:id="rId11"/>
          <w:pgSz w:w="12240" w:h="15840"/>
          <w:pgMar w:top="1440" w:right="1440" w:bottom="1440" w:left="1440" w:header="720" w:footer="720" w:gutter="0"/>
          <w:cols w:space="720"/>
          <w:docGrid w:linePitch="360"/>
        </w:sectPr>
      </w:pPr>
    </w:p>
    <w:p w14:paraId="41FB4249" w14:textId="7E38E548" w:rsidR="0050391A" w:rsidRPr="005854AC" w:rsidRDefault="0003005E" w:rsidP="0053299D">
      <w:pPr>
        <w:pStyle w:val="Heading1"/>
        <w:rPr>
          <w:rFonts w:asciiTheme="minorHAnsi" w:hAnsiTheme="minorHAnsi" w:cstheme="minorHAnsi"/>
        </w:rPr>
      </w:pPr>
      <w:bookmarkStart w:id="0" w:name="_Toc167275708"/>
      <w:r w:rsidRPr="005854AC">
        <w:rPr>
          <w:rFonts w:asciiTheme="minorHAnsi" w:hAnsiTheme="minorHAnsi" w:cstheme="minorHAnsi"/>
          <w:i/>
          <w:iCs/>
        </w:rPr>
        <w:lastRenderedPageBreak/>
        <w:t>Matagorda ISD</w:t>
      </w:r>
      <w:r w:rsidR="0050391A" w:rsidRPr="005854AC">
        <w:rPr>
          <w:rFonts w:asciiTheme="minorHAnsi" w:hAnsiTheme="minorHAnsi" w:cstheme="minorHAnsi"/>
        </w:rPr>
        <w:t xml:space="preserve"> Student Handbook</w:t>
      </w:r>
      <w:bookmarkEnd w:id="0"/>
    </w:p>
    <w:p w14:paraId="5F2ACC99" w14:textId="77777777" w:rsidR="0050391A" w:rsidRPr="005854AC" w:rsidRDefault="0050391A" w:rsidP="0050391A">
      <w:pPr>
        <w:rPr>
          <w:b/>
          <w:bCs/>
        </w:rPr>
      </w:pPr>
      <w:r w:rsidRPr="005854AC">
        <w:rPr>
          <w:b/>
          <w:bCs/>
        </w:rPr>
        <w:t>2024-25 School Year</w:t>
      </w:r>
    </w:p>
    <w:p w14:paraId="2E0967B4" w14:textId="42872749" w:rsidR="0050391A" w:rsidRPr="005854AC" w:rsidRDefault="0050391A" w:rsidP="0050391A">
      <w:pPr>
        <w:sectPr w:rsidR="0050391A" w:rsidRPr="005854AC">
          <w:pgSz w:w="12240" w:h="15840"/>
          <w:pgMar w:top="1440" w:right="1440" w:bottom="1440" w:left="1440" w:header="720" w:footer="720" w:gutter="0"/>
          <w:cols w:space="720"/>
          <w:docGrid w:linePitch="360"/>
        </w:sectPr>
      </w:pPr>
      <w:r w:rsidRPr="005854AC">
        <w:t xml:space="preserve">If you have difficulty accessing the information in this document because of disability, please contact the district </w:t>
      </w:r>
      <w:r w:rsidR="0003005E" w:rsidRPr="005854AC">
        <w:t xml:space="preserve">at Shannon Chapman, </w:t>
      </w:r>
      <w:hyperlink r:id="rId12" w:history="1">
        <w:r w:rsidR="0003005E" w:rsidRPr="005854AC">
          <w:rPr>
            <w:rStyle w:val="Hyperlink"/>
          </w:rPr>
          <w:t>schapman@matagordaisd.org</w:t>
        </w:r>
      </w:hyperlink>
      <w:r w:rsidR="0003005E" w:rsidRPr="005854AC">
        <w:t xml:space="preserve"> or 979-863-7693.</w:t>
      </w:r>
    </w:p>
    <w:sdt>
      <w:sdtPr>
        <w:rPr>
          <w:rFonts w:asciiTheme="minorHAnsi" w:eastAsiaTheme="minorEastAsia" w:hAnsiTheme="minorHAnsi" w:cs="Times New Roman"/>
          <w:b w:val="0"/>
          <w:bCs w:val="0"/>
          <w:kern w:val="0"/>
          <w:sz w:val="24"/>
          <w:szCs w:val="24"/>
        </w:rPr>
        <w:id w:val="-503742817"/>
        <w:docPartObj>
          <w:docPartGallery w:val="Table of Contents"/>
          <w:docPartUnique/>
        </w:docPartObj>
      </w:sdtPr>
      <w:sdtEndPr>
        <w:rPr>
          <w:noProof/>
        </w:rPr>
      </w:sdtEndPr>
      <w:sdtContent>
        <w:p w14:paraId="1BB1CED3" w14:textId="740916FF" w:rsidR="0050391A" w:rsidRPr="005854AC" w:rsidRDefault="0050391A">
          <w:pPr>
            <w:pStyle w:val="TOCHeading"/>
          </w:pPr>
          <w:r w:rsidRPr="005854AC">
            <w:t>Table of Contents</w:t>
          </w:r>
        </w:p>
        <w:p w14:paraId="64DC5024" w14:textId="43CE8886" w:rsidR="0050391A" w:rsidRPr="005854AC" w:rsidRDefault="0050391A">
          <w:pPr>
            <w:pStyle w:val="TOC1"/>
            <w:tabs>
              <w:tab w:val="right" w:leader="dot" w:pos="9350"/>
            </w:tabs>
            <w:rPr>
              <w:noProof/>
            </w:rPr>
          </w:pPr>
          <w:r w:rsidRPr="005854AC">
            <w:fldChar w:fldCharType="begin"/>
          </w:r>
          <w:r w:rsidRPr="005854AC">
            <w:instrText xml:space="preserve"> TOC \o "1-3" \h \z \u </w:instrText>
          </w:r>
          <w:r w:rsidRPr="005854AC">
            <w:fldChar w:fldCharType="separate"/>
          </w:r>
          <w:hyperlink w:anchor="_Toc167275708" w:history="1">
            <w:r w:rsidR="0003005E" w:rsidRPr="005854AC">
              <w:rPr>
                <w:rStyle w:val="Hyperlink"/>
                <w:i/>
                <w:iCs/>
                <w:noProof/>
              </w:rPr>
              <w:t>Matagorda ISD</w:t>
            </w:r>
            <w:r w:rsidRPr="005854AC">
              <w:rPr>
                <w:rStyle w:val="Hyperlink"/>
                <w:i/>
                <w:iCs/>
                <w:noProof/>
              </w:rPr>
              <w:t>]</w:t>
            </w:r>
            <w:r w:rsidRPr="005854AC">
              <w:rPr>
                <w:rStyle w:val="Hyperlink"/>
                <w:noProof/>
              </w:rPr>
              <w:t xml:space="preserve"> Student Handbook</w:t>
            </w:r>
            <w:r w:rsidRPr="005854AC">
              <w:rPr>
                <w:noProof/>
                <w:webHidden/>
              </w:rPr>
              <w:tab/>
            </w:r>
            <w:r w:rsidRPr="005854AC">
              <w:rPr>
                <w:noProof/>
                <w:webHidden/>
              </w:rPr>
              <w:fldChar w:fldCharType="begin"/>
            </w:r>
            <w:r w:rsidRPr="005854AC">
              <w:rPr>
                <w:noProof/>
                <w:webHidden/>
              </w:rPr>
              <w:instrText xml:space="preserve"> PAGEREF _Toc167275708 \h </w:instrText>
            </w:r>
            <w:r w:rsidRPr="005854AC">
              <w:rPr>
                <w:noProof/>
                <w:webHidden/>
              </w:rPr>
            </w:r>
            <w:r w:rsidRPr="005854AC">
              <w:rPr>
                <w:noProof/>
                <w:webHidden/>
              </w:rPr>
              <w:fldChar w:fldCharType="separate"/>
            </w:r>
            <w:r w:rsidR="00F45DA5" w:rsidRPr="005854AC">
              <w:rPr>
                <w:noProof/>
                <w:webHidden/>
              </w:rPr>
              <w:t>2</w:t>
            </w:r>
            <w:r w:rsidRPr="005854AC">
              <w:rPr>
                <w:noProof/>
                <w:webHidden/>
              </w:rPr>
              <w:fldChar w:fldCharType="end"/>
            </w:r>
          </w:hyperlink>
        </w:p>
        <w:p w14:paraId="72FB5B21" w14:textId="01123156" w:rsidR="0050391A" w:rsidRPr="005854AC" w:rsidRDefault="00000000">
          <w:pPr>
            <w:pStyle w:val="TOC2"/>
            <w:tabs>
              <w:tab w:val="right" w:leader="dot" w:pos="9350"/>
            </w:tabs>
            <w:rPr>
              <w:noProof/>
            </w:rPr>
          </w:pPr>
          <w:hyperlink w:anchor="_Toc167275709" w:history="1">
            <w:r w:rsidR="0050391A" w:rsidRPr="005854AC">
              <w:rPr>
                <w:rStyle w:val="Hyperlink"/>
                <w:noProof/>
              </w:rPr>
              <w:t>Preface Parents and Students: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_Toc167275709 \h </w:instrText>
            </w:r>
            <w:r w:rsidR="0050391A" w:rsidRPr="005854AC">
              <w:rPr>
                <w:noProof/>
                <w:webHidden/>
              </w:rPr>
            </w:r>
            <w:r w:rsidR="0050391A" w:rsidRPr="005854AC">
              <w:rPr>
                <w:noProof/>
                <w:webHidden/>
              </w:rPr>
              <w:fldChar w:fldCharType="separate"/>
            </w:r>
            <w:r w:rsidR="00F45DA5" w:rsidRPr="005854AC">
              <w:rPr>
                <w:noProof/>
                <w:webHidden/>
              </w:rPr>
              <w:t>2</w:t>
            </w:r>
            <w:r w:rsidR="0050391A" w:rsidRPr="005854AC">
              <w:rPr>
                <w:noProof/>
                <w:webHidden/>
              </w:rPr>
              <w:fldChar w:fldCharType="end"/>
            </w:r>
          </w:hyperlink>
        </w:p>
        <w:p w14:paraId="2FE3E9F7" w14:textId="13FC7DB8" w:rsidR="0050391A" w:rsidRPr="005854AC" w:rsidRDefault="00000000" w:rsidP="00EF3751">
          <w:pPr>
            <w:pStyle w:val="TOC3"/>
            <w:rPr>
              <w:noProof/>
            </w:rPr>
          </w:pPr>
          <w:hyperlink w:anchor="_Toc167275710" w:history="1">
            <w:r w:rsidR="0050391A" w:rsidRPr="005854AC">
              <w:rPr>
                <w:rStyle w:val="Hyperlink"/>
                <w:noProof/>
              </w:rPr>
              <w:t>Accessibility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_Toc167275710 \h </w:instrText>
            </w:r>
            <w:r w:rsidR="0050391A" w:rsidRPr="005854AC">
              <w:rPr>
                <w:noProof/>
                <w:webHidden/>
              </w:rPr>
            </w:r>
            <w:r w:rsidR="0050391A" w:rsidRPr="005854AC">
              <w:rPr>
                <w:noProof/>
                <w:webHidden/>
              </w:rPr>
              <w:fldChar w:fldCharType="separate"/>
            </w:r>
            <w:r w:rsidR="00F45DA5" w:rsidRPr="005854AC">
              <w:rPr>
                <w:noProof/>
                <w:webHidden/>
              </w:rPr>
              <w:t>3</w:t>
            </w:r>
            <w:r w:rsidR="0050391A" w:rsidRPr="005854AC">
              <w:rPr>
                <w:noProof/>
                <w:webHidden/>
              </w:rPr>
              <w:fldChar w:fldCharType="end"/>
            </w:r>
          </w:hyperlink>
        </w:p>
        <w:p w14:paraId="55936EA3" w14:textId="504DD6E5" w:rsidR="0050391A" w:rsidRPr="005854AC" w:rsidRDefault="00000000">
          <w:pPr>
            <w:pStyle w:val="TOC2"/>
            <w:tabs>
              <w:tab w:val="right" w:leader="dot" w:pos="9350"/>
            </w:tabs>
            <w:rPr>
              <w:noProof/>
            </w:rPr>
          </w:pPr>
          <w:hyperlink w:anchor="_Toc167275711" w:history="1">
            <w:r w:rsidR="0050391A" w:rsidRPr="005854AC">
              <w:rPr>
                <w:rStyle w:val="Hyperlink"/>
                <w:noProof/>
              </w:rPr>
              <w:t>Section One: Parental Rights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_Toc167275711 \h </w:instrText>
            </w:r>
            <w:r w:rsidR="0050391A" w:rsidRPr="005854AC">
              <w:rPr>
                <w:noProof/>
                <w:webHidden/>
              </w:rPr>
            </w:r>
            <w:r w:rsidR="0050391A" w:rsidRPr="005854AC">
              <w:rPr>
                <w:noProof/>
                <w:webHidden/>
              </w:rPr>
              <w:fldChar w:fldCharType="separate"/>
            </w:r>
            <w:r w:rsidR="00F45DA5" w:rsidRPr="005854AC">
              <w:rPr>
                <w:noProof/>
                <w:webHidden/>
              </w:rPr>
              <w:t>4</w:t>
            </w:r>
            <w:r w:rsidR="0050391A" w:rsidRPr="005854AC">
              <w:rPr>
                <w:noProof/>
                <w:webHidden/>
              </w:rPr>
              <w:fldChar w:fldCharType="end"/>
            </w:r>
          </w:hyperlink>
        </w:p>
        <w:p w14:paraId="14084F1D" w14:textId="2ADB7C00" w:rsidR="0050391A" w:rsidRPr="005854AC" w:rsidRDefault="00000000" w:rsidP="00EF3751">
          <w:pPr>
            <w:pStyle w:val="TOC3"/>
            <w:rPr>
              <w:noProof/>
            </w:rPr>
          </w:pPr>
          <w:hyperlink w:anchor="_Toc167275712" w:history="1">
            <w:r w:rsidR="0050391A" w:rsidRPr="005854AC">
              <w:rPr>
                <w:rStyle w:val="Hyperlink"/>
                <w:noProof/>
              </w:rPr>
              <w:t>Consent, Opt-Out, and Refusal Rights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_Toc167275712 \h </w:instrText>
            </w:r>
            <w:r w:rsidR="0050391A" w:rsidRPr="005854AC">
              <w:rPr>
                <w:noProof/>
                <w:webHidden/>
              </w:rPr>
            </w:r>
            <w:r w:rsidR="0050391A" w:rsidRPr="005854AC">
              <w:rPr>
                <w:noProof/>
                <w:webHidden/>
              </w:rPr>
              <w:fldChar w:fldCharType="separate"/>
            </w:r>
            <w:r w:rsidR="00F45DA5" w:rsidRPr="005854AC">
              <w:rPr>
                <w:noProof/>
                <w:webHidden/>
              </w:rPr>
              <w:t>4</w:t>
            </w:r>
            <w:r w:rsidR="0050391A" w:rsidRPr="005854AC">
              <w:rPr>
                <w:noProof/>
                <w:webHidden/>
              </w:rPr>
              <w:fldChar w:fldCharType="end"/>
            </w:r>
          </w:hyperlink>
        </w:p>
        <w:p w14:paraId="1DCFD498" w14:textId="0A41EE0D" w:rsidR="0050391A" w:rsidRPr="005854AC" w:rsidRDefault="00000000" w:rsidP="00EF3751">
          <w:pPr>
            <w:pStyle w:val="TOC3"/>
            <w:rPr>
              <w:noProof/>
            </w:rPr>
          </w:pPr>
          <w:hyperlink w:anchor="_Toc167275713" w:history="1">
            <w:r w:rsidR="0050391A" w:rsidRPr="005854AC">
              <w:rPr>
                <w:rStyle w:val="Hyperlink"/>
                <w:noProof/>
              </w:rPr>
              <w:t>Removing a Student from Instruction or Excusing a Student from a Required Component of Instruction</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_Toc167275713 \h </w:instrText>
            </w:r>
            <w:r w:rsidR="0050391A" w:rsidRPr="005854AC">
              <w:rPr>
                <w:noProof/>
                <w:webHidden/>
              </w:rPr>
            </w:r>
            <w:r w:rsidR="0050391A" w:rsidRPr="005854AC">
              <w:rPr>
                <w:noProof/>
                <w:webHidden/>
              </w:rPr>
              <w:fldChar w:fldCharType="separate"/>
            </w:r>
            <w:r w:rsidR="00F45DA5" w:rsidRPr="005854AC">
              <w:rPr>
                <w:noProof/>
                <w:webHidden/>
              </w:rPr>
              <w:t>11</w:t>
            </w:r>
            <w:r w:rsidR="0050391A" w:rsidRPr="005854AC">
              <w:rPr>
                <w:noProof/>
                <w:webHidden/>
              </w:rPr>
              <w:fldChar w:fldCharType="end"/>
            </w:r>
          </w:hyperlink>
        </w:p>
        <w:p w14:paraId="491B8284" w14:textId="687C0296" w:rsidR="0050391A" w:rsidRPr="005854AC" w:rsidRDefault="00000000" w:rsidP="00EF3751">
          <w:pPr>
            <w:pStyle w:val="TOC3"/>
            <w:rPr>
              <w:noProof/>
            </w:rPr>
          </w:pPr>
          <w:hyperlink w:anchor="_Toc167275714" w:history="1">
            <w:r w:rsidR="0050391A" w:rsidRPr="005854AC">
              <w:rPr>
                <w:rStyle w:val="Hyperlink"/>
                <w:noProof/>
              </w:rPr>
              <w:t>Right of Access to Student Records, Instructional Materials, and District Records/Policies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_Toc167275714 \h </w:instrText>
            </w:r>
            <w:r w:rsidR="0050391A" w:rsidRPr="005854AC">
              <w:rPr>
                <w:noProof/>
                <w:webHidden/>
              </w:rPr>
            </w:r>
            <w:r w:rsidR="0050391A" w:rsidRPr="005854AC">
              <w:rPr>
                <w:noProof/>
                <w:webHidden/>
              </w:rPr>
              <w:fldChar w:fldCharType="separate"/>
            </w:r>
            <w:r w:rsidR="00F45DA5" w:rsidRPr="005854AC">
              <w:rPr>
                <w:noProof/>
                <w:webHidden/>
              </w:rPr>
              <w:t>13</w:t>
            </w:r>
            <w:r w:rsidR="0050391A" w:rsidRPr="005854AC">
              <w:rPr>
                <w:noProof/>
                <w:webHidden/>
              </w:rPr>
              <w:fldChar w:fldCharType="end"/>
            </w:r>
          </w:hyperlink>
        </w:p>
        <w:p w14:paraId="3F6ADDBE" w14:textId="4C07AFFD" w:rsidR="0050391A" w:rsidRPr="005854AC" w:rsidRDefault="00000000" w:rsidP="00EF3751">
          <w:pPr>
            <w:pStyle w:val="TOC3"/>
            <w:rPr>
              <w:noProof/>
            </w:rPr>
          </w:pPr>
          <w:hyperlink w:anchor="_Toc167275715" w:history="1">
            <w:r w:rsidR="0050391A" w:rsidRPr="005854AC">
              <w:rPr>
                <w:rStyle w:val="Hyperlink"/>
                <w:noProof/>
              </w:rPr>
              <w:t>A Student with Exceptionalities or Special Circumstances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_Toc167275715 \h </w:instrText>
            </w:r>
            <w:r w:rsidR="0050391A" w:rsidRPr="005854AC">
              <w:rPr>
                <w:noProof/>
                <w:webHidden/>
              </w:rPr>
            </w:r>
            <w:r w:rsidR="0050391A" w:rsidRPr="005854AC">
              <w:rPr>
                <w:noProof/>
                <w:webHidden/>
              </w:rPr>
              <w:fldChar w:fldCharType="separate"/>
            </w:r>
            <w:r w:rsidR="00F45DA5" w:rsidRPr="005854AC">
              <w:rPr>
                <w:noProof/>
                <w:webHidden/>
              </w:rPr>
              <w:t>18</w:t>
            </w:r>
            <w:r w:rsidR="0050391A" w:rsidRPr="005854AC">
              <w:rPr>
                <w:noProof/>
                <w:webHidden/>
              </w:rPr>
              <w:fldChar w:fldCharType="end"/>
            </w:r>
          </w:hyperlink>
        </w:p>
        <w:p w14:paraId="01C9890F" w14:textId="74439B5E" w:rsidR="0050391A" w:rsidRPr="005854AC" w:rsidRDefault="00000000">
          <w:pPr>
            <w:pStyle w:val="TOC2"/>
            <w:tabs>
              <w:tab w:val="right" w:leader="dot" w:pos="9350"/>
            </w:tabs>
            <w:rPr>
              <w:noProof/>
            </w:rPr>
          </w:pPr>
          <w:hyperlink w:anchor="_Toc167275716" w:history="1">
            <w:r w:rsidR="0050391A" w:rsidRPr="005854AC">
              <w:rPr>
                <w:rStyle w:val="Hyperlink"/>
                <w:noProof/>
              </w:rPr>
              <w:t>Section Two: Other Important Information for Parents and Students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_Toc167275716 \h </w:instrText>
            </w:r>
            <w:r w:rsidR="0050391A" w:rsidRPr="005854AC">
              <w:rPr>
                <w:noProof/>
                <w:webHidden/>
              </w:rPr>
            </w:r>
            <w:r w:rsidR="0050391A" w:rsidRPr="005854AC">
              <w:rPr>
                <w:noProof/>
                <w:webHidden/>
              </w:rPr>
              <w:fldChar w:fldCharType="separate"/>
            </w:r>
            <w:r w:rsidR="00F45DA5" w:rsidRPr="005854AC">
              <w:rPr>
                <w:noProof/>
                <w:webHidden/>
              </w:rPr>
              <w:t>27</w:t>
            </w:r>
            <w:r w:rsidR="0050391A" w:rsidRPr="005854AC">
              <w:rPr>
                <w:noProof/>
                <w:webHidden/>
              </w:rPr>
              <w:fldChar w:fldCharType="end"/>
            </w:r>
          </w:hyperlink>
        </w:p>
        <w:p w14:paraId="2B9BBF6B" w14:textId="50518419" w:rsidR="0050391A" w:rsidRPr="005854AC" w:rsidRDefault="00000000" w:rsidP="00EF3751">
          <w:pPr>
            <w:pStyle w:val="TOC3"/>
            <w:rPr>
              <w:noProof/>
            </w:rPr>
          </w:pPr>
          <w:hyperlink w:anchor="_Toc167275717" w:history="1">
            <w:r w:rsidR="0050391A" w:rsidRPr="005854AC">
              <w:rPr>
                <w:rStyle w:val="Hyperlink"/>
                <w:noProof/>
              </w:rPr>
              <w:t>Absences/Attendance</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_Toc167275717 \h </w:instrText>
            </w:r>
            <w:r w:rsidR="0050391A" w:rsidRPr="005854AC">
              <w:rPr>
                <w:noProof/>
                <w:webHidden/>
              </w:rPr>
            </w:r>
            <w:r w:rsidR="0050391A" w:rsidRPr="005854AC">
              <w:rPr>
                <w:noProof/>
                <w:webHidden/>
              </w:rPr>
              <w:fldChar w:fldCharType="separate"/>
            </w:r>
            <w:r w:rsidR="00F45DA5" w:rsidRPr="005854AC">
              <w:rPr>
                <w:noProof/>
                <w:webHidden/>
              </w:rPr>
              <w:t>27</w:t>
            </w:r>
            <w:r w:rsidR="0050391A" w:rsidRPr="005854AC">
              <w:rPr>
                <w:noProof/>
                <w:webHidden/>
              </w:rPr>
              <w:fldChar w:fldCharType="end"/>
            </w:r>
          </w:hyperlink>
        </w:p>
        <w:p w14:paraId="110B43D8" w14:textId="2172A8F4" w:rsidR="0050391A" w:rsidRPr="005854AC" w:rsidRDefault="00000000" w:rsidP="00EF3751">
          <w:pPr>
            <w:pStyle w:val="TOC3"/>
            <w:rPr>
              <w:noProof/>
            </w:rPr>
          </w:pPr>
          <w:hyperlink w:anchor="_Toc167275718" w:history="1">
            <w:r w:rsidR="0050391A" w:rsidRPr="005854AC">
              <w:rPr>
                <w:rStyle w:val="Hyperlink"/>
                <w:noProof/>
              </w:rPr>
              <w:t>Accountability under State and Federal Law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_Toc167275718 \h </w:instrText>
            </w:r>
            <w:r w:rsidR="0050391A" w:rsidRPr="005854AC">
              <w:rPr>
                <w:noProof/>
                <w:webHidden/>
              </w:rPr>
            </w:r>
            <w:r w:rsidR="0050391A" w:rsidRPr="005854AC">
              <w:rPr>
                <w:noProof/>
                <w:webHidden/>
              </w:rPr>
              <w:fldChar w:fldCharType="separate"/>
            </w:r>
            <w:r w:rsidR="00F45DA5" w:rsidRPr="005854AC">
              <w:rPr>
                <w:noProof/>
                <w:webHidden/>
              </w:rPr>
              <w:t>32</w:t>
            </w:r>
            <w:r w:rsidR="0050391A" w:rsidRPr="005854AC">
              <w:rPr>
                <w:noProof/>
                <w:webHidden/>
              </w:rPr>
              <w:fldChar w:fldCharType="end"/>
            </w:r>
          </w:hyperlink>
        </w:p>
        <w:p w14:paraId="78366306" w14:textId="0CCF5011" w:rsidR="0050391A" w:rsidRPr="005854AC" w:rsidRDefault="00000000" w:rsidP="00EF3751">
          <w:pPr>
            <w:pStyle w:val="TOC3"/>
            <w:rPr>
              <w:noProof/>
            </w:rPr>
          </w:pPr>
          <w:hyperlink w:anchor="_Toc167275719" w:history="1">
            <w:r w:rsidR="0050391A" w:rsidRPr="005854AC">
              <w:rPr>
                <w:rStyle w:val="Hyperlink"/>
                <w:noProof/>
              </w:rPr>
              <w:t>Armed Services Vocational Aptitude Battery Test (Grades 10-12)</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_Toc167275719 \h </w:instrText>
            </w:r>
            <w:r w:rsidR="0050391A" w:rsidRPr="005854AC">
              <w:rPr>
                <w:noProof/>
                <w:webHidden/>
              </w:rPr>
            </w:r>
            <w:r w:rsidR="0050391A" w:rsidRPr="005854AC">
              <w:rPr>
                <w:noProof/>
                <w:webHidden/>
              </w:rPr>
              <w:fldChar w:fldCharType="separate"/>
            </w:r>
            <w:r w:rsidR="00F45DA5" w:rsidRPr="005854AC">
              <w:rPr>
                <w:noProof/>
                <w:webHidden/>
              </w:rPr>
              <w:t>33</w:t>
            </w:r>
            <w:r w:rsidR="0050391A" w:rsidRPr="005854AC">
              <w:rPr>
                <w:noProof/>
                <w:webHidden/>
              </w:rPr>
              <w:fldChar w:fldCharType="end"/>
            </w:r>
          </w:hyperlink>
        </w:p>
        <w:p w14:paraId="5981C7CD" w14:textId="7F3BB2B5" w:rsidR="0050391A" w:rsidRPr="005854AC" w:rsidRDefault="00000000" w:rsidP="00EF3751">
          <w:pPr>
            <w:pStyle w:val="TOC3"/>
            <w:rPr>
              <w:noProof/>
            </w:rPr>
          </w:pPr>
          <w:hyperlink w:anchor="_Toc167275720" w:history="1">
            <w:r w:rsidR="0050391A" w:rsidRPr="005854AC">
              <w:rPr>
                <w:rStyle w:val="Hyperlink"/>
                <w:noProof/>
              </w:rPr>
              <w:t>Awards and Honors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_Toc167275720 \h </w:instrText>
            </w:r>
            <w:r w:rsidR="0050391A" w:rsidRPr="005854AC">
              <w:rPr>
                <w:noProof/>
                <w:webHidden/>
              </w:rPr>
            </w:r>
            <w:r w:rsidR="0050391A" w:rsidRPr="005854AC">
              <w:rPr>
                <w:noProof/>
                <w:webHidden/>
              </w:rPr>
              <w:fldChar w:fldCharType="separate"/>
            </w:r>
            <w:r w:rsidR="00F45DA5" w:rsidRPr="005854AC">
              <w:rPr>
                <w:noProof/>
                <w:webHidden/>
              </w:rPr>
              <w:t>33</w:t>
            </w:r>
            <w:r w:rsidR="0050391A" w:rsidRPr="005854AC">
              <w:rPr>
                <w:noProof/>
                <w:webHidden/>
              </w:rPr>
              <w:fldChar w:fldCharType="end"/>
            </w:r>
          </w:hyperlink>
        </w:p>
        <w:p w14:paraId="62DAEF98" w14:textId="344B664E" w:rsidR="0050391A" w:rsidRPr="005854AC" w:rsidRDefault="00000000" w:rsidP="00EF3751">
          <w:pPr>
            <w:pStyle w:val="TOC3"/>
            <w:rPr>
              <w:noProof/>
            </w:rPr>
          </w:pPr>
          <w:hyperlink w:anchor="_Toc167275721" w:history="1">
            <w:r w:rsidR="0050391A" w:rsidRPr="005854AC">
              <w:rPr>
                <w:rStyle w:val="Hyperlink"/>
                <w:noProof/>
              </w:rPr>
              <w:t>Bullying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_Toc167275721 \h </w:instrText>
            </w:r>
            <w:r w:rsidR="0050391A" w:rsidRPr="005854AC">
              <w:rPr>
                <w:noProof/>
                <w:webHidden/>
              </w:rPr>
            </w:r>
            <w:r w:rsidR="0050391A" w:rsidRPr="005854AC">
              <w:rPr>
                <w:noProof/>
                <w:webHidden/>
              </w:rPr>
              <w:fldChar w:fldCharType="separate"/>
            </w:r>
            <w:r w:rsidR="00F45DA5" w:rsidRPr="005854AC">
              <w:rPr>
                <w:noProof/>
                <w:webHidden/>
              </w:rPr>
              <w:t>33</w:t>
            </w:r>
            <w:r w:rsidR="0050391A" w:rsidRPr="005854AC">
              <w:rPr>
                <w:noProof/>
                <w:webHidden/>
              </w:rPr>
              <w:fldChar w:fldCharType="end"/>
            </w:r>
          </w:hyperlink>
        </w:p>
        <w:p w14:paraId="0426782F" w14:textId="6A3470F1" w:rsidR="0050391A" w:rsidRPr="005854AC" w:rsidRDefault="00000000" w:rsidP="00EF3751">
          <w:pPr>
            <w:pStyle w:val="TOC3"/>
            <w:rPr>
              <w:noProof/>
            </w:rPr>
          </w:pPr>
          <w:hyperlink w:anchor="_Toc167275722" w:history="1">
            <w:r w:rsidR="0050391A" w:rsidRPr="005854AC">
              <w:rPr>
                <w:rStyle w:val="Hyperlink"/>
                <w:noProof/>
              </w:rPr>
              <w:t>Career and Technical Education (CTE) and Other Work-Based Programs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_Toc167275722 \h </w:instrText>
            </w:r>
            <w:r w:rsidR="0050391A" w:rsidRPr="005854AC">
              <w:rPr>
                <w:noProof/>
                <w:webHidden/>
              </w:rPr>
            </w:r>
            <w:r w:rsidR="0050391A" w:rsidRPr="005854AC">
              <w:rPr>
                <w:noProof/>
                <w:webHidden/>
              </w:rPr>
              <w:fldChar w:fldCharType="separate"/>
            </w:r>
            <w:r w:rsidR="00F45DA5" w:rsidRPr="005854AC">
              <w:rPr>
                <w:noProof/>
                <w:webHidden/>
              </w:rPr>
              <w:t>36</w:t>
            </w:r>
            <w:r w:rsidR="0050391A" w:rsidRPr="005854AC">
              <w:rPr>
                <w:noProof/>
                <w:webHidden/>
              </w:rPr>
              <w:fldChar w:fldCharType="end"/>
            </w:r>
          </w:hyperlink>
        </w:p>
        <w:p w14:paraId="52DD4E02" w14:textId="6CB8BE7C" w:rsidR="0050391A" w:rsidRPr="005854AC" w:rsidRDefault="00000000" w:rsidP="00EF3751">
          <w:pPr>
            <w:pStyle w:val="TOC3"/>
            <w:rPr>
              <w:noProof/>
            </w:rPr>
          </w:pPr>
          <w:hyperlink w:anchor="_Toc167275723" w:history="1">
            <w:r w:rsidR="0050391A" w:rsidRPr="005854AC">
              <w:rPr>
                <w:rStyle w:val="Hyperlink"/>
                <w:noProof/>
              </w:rPr>
              <w:t>Celebrations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_Toc167275723 \h </w:instrText>
            </w:r>
            <w:r w:rsidR="0050391A" w:rsidRPr="005854AC">
              <w:rPr>
                <w:noProof/>
                <w:webHidden/>
              </w:rPr>
            </w:r>
            <w:r w:rsidR="0050391A" w:rsidRPr="005854AC">
              <w:rPr>
                <w:noProof/>
                <w:webHidden/>
              </w:rPr>
              <w:fldChar w:fldCharType="separate"/>
            </w:r>
            <w:r w:rsidR="00F45DA5" w:rsidRPr="005854AC">
              <w:rPr>
                <w:noProof/>
                <w:webHidden/>
              </w:rPr>
              <w:t>37</w:t>
            </w:r>
            <w:r w:rsidR="0050391A" w:rsidRPr="005854AC">
              <w:rPr>
                <w:noProof/>
                <w:webHidden/>
              </w:rPr>
              <w:fldChar w:fldCharType="end"/>
            </w:r>
          </w:hyperlink>
        </w:p>
        <w:p w14:paraId="0F067FA4" w14:textId="28D2BA11" w:rsidR="0050391A" w:rsidRPr="005854AC" w:rsidRDefault="00000000" w:rsidP="00EF3751">
          <w:pPr>
            <w:pStyle w:val="TOC3"/>
            <w:rPr>
              <w:noProof/>
            </w:rPr>
          </w:pPr>
          <w:hyperlink w:anchor="_Toc167275724" w:history="1">
            <w:r w:rsidR="0050391A" w:rsidRPr="005854AC">
              <w:rPr>
                <w:rStyle w:val="Hyperlink"/>
                <w:noProof/>
              </w:rPr>
              <w:t>Child Sexual Abuse, Neglect, Trafficking, and Other Maltreatment of Children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_Toc167275724 \h </w:instrText>
            </w:r>
            <w:r w:rsidR="0050391A" w:rsidRPr="005854AC">
              <w:rPr>
                <w:noProof/>
                <w:webHidden/>
              </w:rPr>
            </w:r>
            <w:r w:rsidR="0050391A" w:rsidRPr="005854AC">
              <w:rPr>
                <w:noProof/>
                <w:webHidden/>
              </w:rPr>
              <w:fldChar w:fldCharType="separate"/>
            </w:r>
            <w:r w:rsidR="00F45DA5" w:rsidRPr="005854AC">
              <w:rPr>
                <w:noProof/>
                <w:webHidden/>
              </w:rPr>
              <w:t>37</w:t>
            </w:r>
            <w:r w:rsidR="0050391A" w:rsidRPr="005854AC">
              <w:rPr>
                <w:noProof/>
                <w:webHidden/>
              </w:rPr>
              <w:fldChar w:fldCharType="end"/>
            </w:r>
          </w:hyperlink>
        </w:p>
        <w:p w14:paraId="075B730D" w14:textId="1EEBAA80" w:rsidR="0050391A" w:rsidRPr="005854AC" w:rsidRDefault="00000000" w:rsidP="00EF3751">
          <w:pPr>
            <w:pStyle w:val="TOC3"/>
            <w:rPr>
              <w:noProof/>
            </w:rPr>
          </w:pPr>
          <w:hyperlink w:anchor="_Toc167275725" w:history="1">
            <w:r w:rsidR="0050391A" w:rsidRPr="005854AC">
              <w:rPr>
                <w:rStyle w:val="Hyperlink"/>
                <w:noProof/>
              </w:rPr>
              <w:t>Class Rank/Highest-Ranking Student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_Toc167275725 \h </w:instrText>
            </w:r>
            <w:r w:rsidR="0050391A" w:rsidRPr="005854AC">
              <w:rPr>
                <w:noProof/>
                <w:webHidden/>
              </w:rPr>
            </w:r>
            <w:r w:rsidR="0050391A" w:rsidRPr="005854AC">
              <w:rPr>
                <w:noProof/>
                <w:webHidden/>
              </w:rPr>
              <w:fldChar w:fldCharType="separate"/>
            </w:r>
            <w:r w:rsidR="00F45DA5" w:rsidRPr="005854AC">
              <w:rPr>
                <w:noProof/>
                <w:webHidden/>
              </w:rPr>
              <w:t>40</w:t>
            </w:r>
            <w:r w:rsidR="0050391A" w:rsidRPr="005854AC">
              <w:rPr>
                <w:noProof/>
                <w:webHidden/>
              </w:rPr>
              <w:fldChar w:fldCharType="end"/>
            </w:r>
          </w:hyperlink>
        </w:p>
        <w:p w14:paraId="5A595D3D" w14:textId="4B5B581F" w:rsidR="0050391A" w:rsidRPr="005854AC" w:rsidRDefault="00000000" w:rsidP="00EF3751">
          <w:pPr>
            <w:pStyle w:val="TOC3"/>
            <w:rPr>
              <w:noProof/>
            </w:rPr>
          </w:pPr>
          <w:hyperlink w:anchor="_Toc167275726" w:history="1">
            <w:r w:rsidR="0050391A" w:rsidRPr="005854AC">
              <w:rPr>
                <w:rStyle w:val="Hyperlink"/>
                <w:noProof/>
              </w:rPr>
              <w:t>Class Schedules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_Toc167275726 \h </w:instrText>
            </w:r>
            <w:r w:rsidR="0050391A" w:rsidRPr="005854AC">
              <w:rPr>
                <w:noProof/>
                <w:webHidden/>
              </w:rPr>
            </w:r>
            <w:r w:rsidR="0050391A" w:rsidRPr="005854AC">
              <w:rPr>
                <w:noProof/>
                <w:webHidden/>
              </w:rPr>
              <w:fldChar w:fldCharType="separate"/>
            </w:r>
            <w:r w:rsidR="00F45DA5" w:rsidRPr="005854AC">
              <w:rPr>
                <w:noProof/>
                <w:webHidden/>
              </w:rPr>
              <w:t>41</w:t>
            </w:r>
            <w:r w:rsidR="0050391A" w:rsidRPr="005854AC">
              <w:rPr>
                <w:noProof/>
                <w:webHidden/>
              </w:rPr>
              <w:fldChar w:fldCharType="end"/>
            </w:r>
          </w:hyperlink>
        </w:p>
        <w:p w14:paraId="315ACABF" w14:textId="4B2F9B0A" w:rsidR="0050391A" w:rsidRPr="005854AC" w:rsidRDefault="00000000" w:rsidP="00EF3751">
          <w:pPr>
            <w:pStyle w:val="TOC3"/>
            <w:rPr>
              <w:noProof/>
            </w:rPr>
          </w:pPr>
          <w:hyperlink w:anchor="_Toc167275727" w:history="1">
            <w:r w:rsidR="0050391A" w:rsidRPr="005854AC">
              <w:rPr>
                <w:rStyle w:val="Hyperlink"/>
                <w:noProof/>
              </w:rPr>
              <w:t>College and University Admissions and Financial Aid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_Toc167275727 \h </w:instrText>
            </w:r>
            <w:r w:rsidR="0050391A" w:rsidRPr="005854AC">
              <w:rPr>
                <w:noProof/>
                <w:webHidden/>
              </w:rPr>
            </w:r>
            <w:r w:rsidR="0050391A" w:rsidRPr="005854AC">
              <w:rPr>
                <w:noProof/>
                <w:webHidden/>
              </w:rPr>
              <w:fldChar w:fldCharType="separate"/>
            </w:r>
            <w:r w:rsidR="00F45DA5" w:rsidRPr="005854AC">
              <w:rPr>
                <w:noProof/>
                <w:webHidden/>
              </w:rPr>
              <w:t>41</w:t>
            </w:r>
            <w:r w:rsidR="0050391A" w:rsidRPr="005854AC">
              <w:rPr>
                <w:noProof/>
                <w:webHidden/>
              </w:rPr>
              <w:fldChar w:fldCharType="end"/>
            </w:r>
          </w:hyperlink>
        </w:p>
        <w:p w14:paraId="0320D636" w14:textId="65A8411D" w:rsidR="0050391A" w:rsidRPr="005854AC" w:rsidRDefault="00000000" w:rsidP="00EF3751">
          <w:pPr>
            <w:pStyle w:val="TOC3"/>
            <w:rPr>
              <w:noProof/>
            </w:rPr>
          </w:pPr>
          <w:hyperlink w:anchor="_Toc167275728" w:history="1">
            <w:r w:rsidR="0050391A" w:rsidRPr="005854AC">
              <w:rPr>
                <w:rStyle w:val="Hyperlink"/>
                <w:noProof/>
              </w:rPr>
              <w:t>College Credit Courses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_Toc167275728 \h </w:instrText>
            </w:r>
            <w:r w:rsidR="0050391A" w:rsidRPr="005854AC">
              <w:rPr>
                <w:noProof/>
                <w:webHidden/>
              </w:rPr>
            </w:r>
            <w:r w:rsidR="0050391A" w:rsidRPr="005854AC">
              <w:rPr>
                <w:noProof/>
                <w:webHidden/>
              </w:rPr>
              <w:fldChar w:fldCharType="separate"/>
            </w:r>
            <w:r w:rsidR="00F45DA5" w:rsidRPr="005854AC">
              <w:rPr>
                <w:noProof/>
                <w:webHidden/>
              </w:rPr>
              <w:t>42</w:t>
            </w:r>
            <w:r w:rsidR="0050391A" w:rsidRPr="005854AC">
              <w:rPr>
                <w:noProof/>
                <w:webHidden/>
              </w:rPr>
              <w:fldChar w:fldCharType="end"/>
            </w:r>
          </w:hyperlink>
        </w:p>
        <w:p w14:paraId="1DC67A69" w14:textId="0B702768" w:rsidR="0050391A" w:rsidRPr="005854AC" w:rsidRDefault="00000000" w:rsidP="00EF3751">
          <w:pPr>
            <w:pStyle w:val="TOC3"/>
            <w:rPr>
              <w:noProof/>
            </w:rPr>
          </w:pPr>
          <w:hyperlink w:anchor="_Toc167275729" w:history="1">
            <w:r w:rsidR="0050391A" w:rsidRPr="005854AC">
              <w:rPr>
                <w:rStyle w:val="Hyperlink"/>
                <w:noProof/>
              </w:rPr>
              <w:t>Communications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_Toc167275729 \h </w:instrText>
            </w:r>
            <w:r w:rsidR="0050391A" w:rsidRPr="005854AC">
              <w:rPr>
                <w:noProof/>
                <w:webHidden/>
              </w:rPr>
            </w:r>
            <w:r w:rsidR="0050391A" w:rsidRPr="005854AC">
              <w:rPr>
                <w:noProof/>
                <w:webHidden/>
              </w:rPr>
              <w:fldChar w:fldCharType="separate"/>
            </w:r>
            <w:r w:rsidR="00F45DA5" w:rsidRPr="005854AC">
              <w:rPr>
                <w:noProof/>
                <w:webHidden/>
              </w:rPr>
              <w:t>43</w:t>
            </w:r>
            <w:r w:rsidR="0050391A" w:rsidRPr="005854AC">
              <w:rPr>
                <w:noProof/>
                <w:webHidden/>
              </w:rPr>
              <w:fldChar w:fldCharType="end"/>
            </w:r>
          </w:hyperlink>
        </w:p>
        <w:p w14:paraId="6252C8BD" w14:textId="065DC40B" w:rsidR="0050391A" w:rsidRPr="005854AC" w:rsidRDefault="00000000" w:rsidP="00EF3751">
          <w:pPr>
            <w:pStyle w:val="TOC3"/>
            <w:rPr>
              <w:noProof/>
            </w:rPr>
          </w:pPr>
          <w:hyperlink w:anchor="_Toc167275730" w:history="1">
            <w:r w:rsidR="0050391A" w:rsidRPr="005854AC">
              <w:rPr>
                <w:rStyle w:val="Hyperlink"/>
                <w:noProof/>
              </w:rPr>
              <w:t>Complaints and Concerns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_Toc167275730 \h </w:instrText>
            </w:r>
            <w:r w:rsidR="0050391A" w:rsidRPr="005854AC">
              <w:rPr>
                <w:noProof/>
                <w:webHidden/>
              </w:rPr>
            </w:r>
            <w:r w:rsidR="0050391A" w:rsidRPr="005854AC">
              <w:rPr>
                <w:noProof/>
                <w:webHidden/>
              </w:rPr>
              <w:fldChar w:fldCharType="separate"/>
            </w:r>
            <w:r w:rsidR="00F45DA5" w:rsidRPr="005854AC">
              <w:rPr>
                <w:noProof/>
                <w:webHidden/>
              </w:rPr>
              <w:t>44</w:t>
            </w:r>
            <w:r w:rsidR="0050391A" w:rsidRPr="005854AC">
              <w:rPr>
                <w:noProof/>
                <w:webHidden/>
              </w:rPr>
              <w:fldChar w:fldCharType="end"/>
            </w:r>
          </w:hyperlink>
        </w:p>
        <w:p w14:paraId="1CEBED27" w14:textId="088D2DB9" w:rsidR="0050391A" w:rsidRPr="005854AC" w:rsidRDefault="00000000" w:rsidP="00EF3751">
          <w:pPr>
            <w:pStyle w:val="TOC3"/>
            <w:rPr>
              <w:noProof/>
            </w:rPr>
          </w:pPr>
          <w:hyperlink w:anchor="_Toc167275731" w:history="1">
            <w:r w:rsidR="0050391A" w:rsidRPr="005854AC">
              <w:rPr>
                <w:rStyle w:val="Hyperlink"/>
                <w:noProof/>
              </w:rPr>
              <w:t>Conduct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_Toc167275731 \h </w:instrText>
            </w:r>
            <w:r w:rsidR="0050391A" w:rsidRPr="005854AC">
              <w:rPr>
                <w:noProof/>
                <w:webHidden/>
              </w:rPr>
            </w:r>
            <w:r w:rsidR="0050391A" w:rsidRPr="005854AC">
              <w:rPr>
                <w:noProof/>
                <w:webHidden/>
              </w:rPr>
              <w:fldChar w:fldCharType="separate"/>
            </w:r>
            <w:r w:rsidR="00F45DA5" w:rsidRPr="005854AC">
              <w:rPr>
                <w:noProof/>
                <w:webHidden/>
              </w:rPr>
              <w:t>44</w:t>
            </w:r>
            <w:r w:rsidR="0050391A" w:rsidRPr="005854AC">
              <w:rPr>
                <w:noProof/>
                <w:webHidden/>
              </w:rPr>
              <w:fldChar w:fldCharType="end"/>
            </w:r>
          </w:hyperlink>
        </w:p>
        <w:p w14:paraId="21F5B9A0" w14:textId="7EBE676C" w:rsidR="0050391A" w:rsidRPr="005854AC" w:rsidRDefault="00000000" w:rsidP="00EF3751">
          <w:pPr>
            <w:pStyle w:val="TOC3"/>
            <w:rPr>
              <w:noProof/>
            </w:rPr>
          </w:pPr>
          <w:hyperlink w:anchor="_Toc167275732" w:history="1">
            <w:r w:rsidR="0050391A" w:rsidRPr="005854AC">
              <w:rPr>
                <w:rStyle w:val="Hyperlink"/>
                <w:noProof/>
              </w:rPr>
              <w:t>Counseling</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_Toc167275732 \h </w:instrText>
            </w:r>
            <w:r w:rsidR="0050391A" w:rsidRPr="005854AC">
              <w:rPr>
                <w:noProof/>
                <w:webHidden/>
              </w:rPr>
            </w:r>
            <w:r w:rsidR="0050391A" w:rsidRPr="005854AC">
              <w:rPr>
                <w:noProof/>
                <w:webHidden/>
              </w:rPr>
              <w:fldChar w:fldCharType="separate"/>
            </w:r>
            <w:r w:rsidR="00F45DA5" w:rsidRPr="005854AC">
              <w:rPr>
                <w:noProof/>
                <w:webHidden/>
              </w:rPr>
              <w:t>46</w:t>
            </w:r>
            <w:r w:rsidR="0050391A" w:rsidRPr="005854AC">
              <w:rPr>
                <w:noProof/>
                <w:webHidden/>
              </w:rPr>
              <w:fldChar w:fldCharType="end"/>
            </w:r>
          </w:hyperlink>
        </w:p>
        <w:p w14:paraId="6ADEFB66" w14:textId="367840D0" w:rsidR="0050391A" w:rsidRPr="005854AC" w:rsidRDefault="00000000" w:rsidP="00EF3751">
          <w:pPr>
            <w:pStyle w:val="TOC3"/>
            <w:rPr>
              <w:noProof/>
            </w:rPr>
          </w:pPr>
          <w:hyperlink w:anchor="_Toc167275733" w:history="1">
            <w:r w:rsidR="0050391A" w:rsidRPr="005854AC">
              <w:rPr>
                <w:rStyle w:val="Hyperlink"/>
                <w:noProof/>
              </w:rPr>
              <w:t>Course Credit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_Toc167275733 \h </w:instrText>
            </w:r>
            <w:r w:rsidR="0050391A" w:rsidRPr="005854AC">
              <w:rPr>
                <w:noProof/>
                <w:webHidden/>
              </w:rPr>
            </w:r>
            <w:r w:rsidR="0050391A" w:rsidRPr="005854AC">
              <w:rPr>
                <w:noProof/>
                <w:webHidden/>
              </w:rPr>
              <w:fldChar w:fldCharType="separate"/>
            </w:r>
            <w:r w:rsidR="00F45DA5" w:rsidRPr="005854AC">
              <w:rPr>
                <w:noProof/>
                <w:webHidden/>
              </w:rPr>
              <w:t>47</w:t>
            </w:r>
            <w:r w:rsidR="0050391A" w:rsidRPr="005854AC">
              <w:rPr>
                <w:noProof/>
                <w:webHidden/>
              </w:rPr>
              <w:fldChar w:fldCharType="end"/>
            </w:r>
          </w:hyperlink>
        </w:p>
        <w:p w14:paraId="075F74D0" w14:textId="4FC163BC" w:rsidR="0050391A" w:rsidRPr="005854AC" w:rsidRDefault="00000000" w:rsidP="00EF3751">
          <w:pPr>
            <w:pStyle w:val="TOC3"/>
            <w:rPr>
              <w:noProof/>
            </w:rPr>
          </w:pPr>
          <w:hyperlink w:anchor="_Toc167275734" w:history="1">
            <w:r w:rsidR="0050391A" w:rsidRPr="005854AC">
              <w:rPr>
                <w:rStyle w:val="Hyperlink"/>
                <w:noProof/>
              </w:rPr>
              <w:t>Credit by Examination — If a Student Has Taken the Course/Subject (Grades 6-12)</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_Toc167275734 \h </w:instrText>
            </w:r>
            <w:r w:rsidR="0050391A" w:rsidRPr="005854AC">
              <w:rPr>
                <w:noProof/>
                <w:webHidden/>
              </w:rPr>
            </w:r>
            <w:r w:rsidR="0050391A" w:rsidRPr="005854AC">
              <w:rPr>
                <w:noProof/>
                <w:webHidden/>
              </w:rPr>
              <w:fldChar w:fldCharType="separate"/>
            </w:r>
            <w:r w:rsidR="00F45DA5" w:rsidRPr="005854AC">
              <w:rPr>
                <w:noProof/>
                <w:webHidden/>
              </w:rPr>
              <w:t>47</w:t>
            </w:r>
            <w:r w:rsidR="0050391A" w:rsidRPr="005854AC">
              <w:rPr>
                <w:noProof/>
                <w:webHidden/>
              </w:rPr>
              <w:fldChar w:fldCharType="end"/>
            </w:r>
          </w:hyperlink>
        </w:p>
        <w:p w14:paraId="741113AB" w14:textId="5229D51E" w:rsidR="0050391A" w:rsidRPr="005854AC" w:rsidRDefault="00000000" w:rsidP="00EF3751">
          <w:pPr>
            <w:pStyle w:val="TOC3"/>
            <w:rPr>
              <w:noProof/>
            </w:rPr>
          </w:pPr>
          <w:hyperlink w:anchor="_Toc167275735" w:history="1">
            <w:r w:rsidR="0050391A" w:rsidRPr="005854AC">
              <w:rPr>
                <w:rStyle w:val="Hyperlink"/>
                <w:noProof/>
              </w:rPr>
              <w:t>Credit by Examination for Advancement/Acceleration — If a Student Has Not Taken the Course/Subject</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_Toc167275735 \h </w:instrText>
            </w:r>
            <w:r w:rsidR="0050391A" w:rsidRPr="005854AC">
              <w:rPr>
                <w:noProof/>
                <w:webHidden/>
              </w:rPr>
            </w:r>
            <w:r w:rsidR="0050391A" w:rsidRPr="005854AC">
              <w:rPr>
                <w:noProof/>
                <w:webHidden/>
              </w:rPr>
              <w:fldChar w:fldCharType="separate"/>
            </w:r>
            <w:r w:rsidR="00F45DA5" w:rsidRPr="005854AC">
              <w:rPr>
                <w:noProof/>
                <w:webHidden/>
              </w:rPr>
              <w:t>48</w:t>
            </w:r>
            <w:r w:rsidR="0050391A" w:rsidRPr="005854AC">
              <w:rPr>
                <w:noProof/>
                <w:webHidden/>
              </w:rPr>
              <w:fldChar w:fldCharType="end"/>
            </w:r>
          </w:hyperlink>
        </w:p>
        <w:p w14:paraId="4E2C8B98" w14:textId="562BDBF9" w:rsidR="0050391A" w:rsidRPr="005854AC" w:rsidRDefault="00000000" w:rsidP="00EF3751">
          <w:pPr>
            <w:pStyle w:val="TOC3"/>
            <w:rPr>
              <w:noProof/>
            </w:rPr>
          </w:pPr>
          <w:hyperlink w:anchor="_Toc167275736" w:history="1">
            <w:r w:rsidR="0050391A" w:rsidRPr="005854AC">
              <w:rPr>
                <w:rStyle w:val="Hyperlink"/>
                <w:noProof/>
              </w:rPr>
              <w:t>Dating Violence, Discrimination, Harassment, and Retaliation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_Toc167275736 \h </w:instrText>
            </w:r>
            <w:r w:rsidR="0050391A" w:rsidRPr="005854AC">
              <w:rPr>
                <w:noProof/>
                <w:webHidden/>
              </w:rPr>
            </w:r>
            <w:r w:rsidR="0050391A" w:rsidRPr="005854AC">
              <w:rPr>
                <w:noProof/>
                <w:webHidden/>
              </w:rPr>
              <w:fldChar w:fldCharType="separate"/>
            </w:r>
            <w:r w:rsidR="00F45DA5" w:rsidRPr="005854AC">
              <w:rPr>
                <w:noProof/>
                <w:webHidden/>
              </w:rPr>
              <w:t>49</w:t>
            </w:r>
            <w:r w:rsidR="0050391A" w:rsidRPr="005854AC">
              <w:rPr>
                <w:noProof/>
                <w:webHidden/>
              </w:rPr>
              <w:fldChar w:fldCharType="end"/>
            </w:r>
          </w:hyperlink>
        </w:p>
        <w:p w14:paraId="1DF42574" w14:textId="6023A251" w:rsidR="0050391A" w:rsidRPr="005854AC" w:rsidRDefault="00000000" w:rsidP="00EF3751">
          <w:pPr>
            <w:pStyle w:val="TOC3"/>
            <w:rPr>
              <w:noProof/>
            </w:rPr>
          </w:pPr>
          <w:hyperlink w:anchor="_Toc167275737" w:history="1">
            <w:r w:rsidR="0050391A" w:rsidRPr="005854AC">
              <w:rPr>
                <w:rStyle w:val="Hyperlink"/>
                <w:noProof/>
              </w:rPr>
              <w:t>Discrimination</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_Toc167275737 \h </w:instrText>
            </w:r>
            <w:r w:rsidR="0050391A" w:rsidRPr="005854AC">
              <w:rPr>
                <w:noProof/>
                <w:webHidden/>
              </w:rPr>
            </w:r>
            <w:r w:rsidR="0050391A" w:rsidRPr="005854AC">
              <w:rPr>
                <w:noProof/>
                <w:webHidden/>
              </w:rPr>
              <w:fldChar w:fldCharType="separate"/>
            </w:r>
            <w:r w:rsidR="00F45DA5" w:rsidRPr="005854AC">
              <w:rPr>
                <w:noProof/>
                <w:webHidden/>
              </w:rPr>
              <w:t>52</w:t>
            </w:r>
            <w:r w:rsidR="0050391A" w:rsidRPr="005854AC">
              <w:rPr>
                <w:noProof/>
                <w:webHidden/>
              </w:rPr>
              <w:fldChar w:fldCharType="end"/>
            </w:r>
          </w:hyperlink>
        </w:p>
        <w:p w14:paraId="3A4DA7CF" w14:textId="55E1E89C" w:rsidR="0050391A" w:rsidRPr="005854AC" w:rsidRDefault="00000000" w:rsidP="00EF3751">
          <w:pPr>
            <w:pStyle w:val="TOC3"/>
            <w:rPr>
              <w:noProof/>
            </w:rPr>
          </w:pPr>
          <w:hyperlink w:anchor="_Toc167275738" w:history="1">
            <w:r w:rsidR="0050391A" w:rsidRPr="005854AC">
              <w:rPr>
                <w:rStyle w:val="Hyperlink"/>
                <w:noProof/>
              </w:rPr>
              <w:t>Distance Learning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_Toc167275738 \h </w:instrText>
            </w:r>
            <w:r w:rsidR="0050391A" w:rsidRPr="005854AC">
              <w:rPr>
                <w:noProof/>
                <w:webHidden/>
              </w:rPr>
            </w:r>
            <w:r w:rsidR="0050391A" w:rsidRPr="005854AC">
              <w:rPr>
                <w:noProof/>
                <w:webHidden/>
              </w:rPr>
              <w:fldChar w:fldCharType="separate"/>
            </w:r>
            <w:r w:rsidR="00F45DA5" w:rsidRPr="005854AC">
              <w:rPr>
                <w:noProof/>
                <w:webHidden/>
              </w:rPr>
              <w:t>52</w:t>
            </w:r>
            <w:r w:rsidR="0050391A" w:rsidRPr="005854AC">
              <w:rPr>
                <w:noProof/>
                <w:webHidden/>
              </w:rPr>
              <w:fldChar w:fldCharType="end"/>
            </w:r>
          </w:hyperlink>
        </w:p>
        <w:p w14:paraId="502B93C7" w14:textId="277862A9" w:rsidR="0050391A" w:rsidRPr="005854AC" w:rsidRDefault="00000000" w:rsidP="00EF3751">
          <w:pPr>
            <w:pStyle w:val="TOC3"/>
            <w:rPr>
              <w:noProof/>
            </w:rPr>
          </w:pPr>
          <w:hyperlink w:anchor="_Toc167275739" w:history="1">
            <w:r w:rsidR="0050391A" w:rsidRPr="005854AC">
              <w:rPr>
                <w:rStyle w:val="Hyperlink"/>
                <w:noProof/>
              </w:rPr>
              <w:t>Distribution of Literature, Published Materials, or Other Documents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_Toc167275739 \h </w:instrText>
            </w:r>
            <w:r w:rsidR="0050391A" w:rsidRPr="005854AC">
              <w:rPr>
                <w:noProof/>
                <w:webHidden/>
              </w:rPr>
            </w:r>
            <w:r w:rsidR="0050391A" w:rsidRPr="005854AC">
              <w:rPr>
                <w:noProof/>
                <w:webHidden/>
              </w:rPr>
              <w:fldChar w:fldCharType="separate"/>
            </w:r>
            <w:r w:rsidR="00F45DA5" w:rsidRPr="005854AC">
              <w:rPr>
                <w:noProof/>
                <w:webHidden/>
              </w:rPr>
              <w:t>53</w:t>
            </w:r>
            <w:r w:rsidR="0050391A" w:rsidRPr="005854AC">
              <w:rPr>
                <w:noProof/>
                <w:webHidden/>
              </w:rPr>
              <w:fldChar w:fldCharType="end"/>
            </w:r>
          </w:hyperlink>
        </w:p>
        <w:p w14:paraId="32D1227E" w14:textId="19C9D0CA" w:rsidR="0050391A" w:rsidRPr="005854AC" w:rsidRDefault="00000000" w:rsidP="00EF3751">
          <w:pPr>
            <w:pStyle w:val="TOC3"/>
            <w:rPr>
              <w:noProof/>
            </w:rPr>
          </w:pPr>
          <w:hyperlink w:anchor="_Toc167275740" w:history="1">
            <w:r w:rsidR="0050391A" w:rsidRPr="005854AC">
              <w:rPr>
                <w:rStyle w:val="Hyperlink"/>
                <w:noProof/>
              </w:rPr>
              <w:t>Dress and Grooming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_Toc167275740 \h </w:instrText>
            </w:r>
            <w:r w:rsidR="0050391A" w:rsidRPr="005854AC">
              <w:rPr>
                <w:noProof/>
                <w:webHidden/>
              </w:rPr>
            </w:r>
            <w:r w:rsidR="0050391A" w:rsidRPr="005854AC">
              <w:rPr>
                <w:noProof/>
                <w:webHidden/>
              </w:rPr>
              <w:fldChar w:fldCharType="separate"/>
            </w:r>
            <w:r w:rsidR="00F45DA5" w:rsidRPr="005854AC">
              <w:rPr>
                <w:noProof/>
                <w:webHidden/>
              </w:rPr>
              <w:t>54</w:t>
            </w:r>
            <w:r w:rsidR="0050391A" w:rsidRPr="005854AC">
              <w:rPr>
                <w:noProof/>
                <w:webHidden/>
              </w:rPr>
              <w:fldChar w:fldCharType="end"/>
            </w:r>
          </w:hyperlink>
        </w:p>
        <w:p w14:paraId="1C251684" w14:textId="49396A9C" w:rsidR="0050391A" w:rsidRPr="005854AC" w:rsidRDefault="00000000" w:rsidP="00EF3751">
          <w:pPr>
            <w:pStyle w:val="TOC3"/>
            <w:rPr>
              <w:noProof/>
            </w:rPr>
          </w:pPr>
          <w:hyperlink w:anchor="_Toc167275741" w:history="1">
            <w:r w:rsidR="0050391A" w:rsidRPr="005854AC">
              <w:rPr>
                <w:rStyle w:val="Hyperlink"/>
                <w:noProof/>
              </w:rPr>
              <w:t>Electronic Devices and Technology Resources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_Toc167275741 \h </w:instrText>
            </w:r>
            <w:r w:rsidR="0050391A" w:rsidRPr="005854AC">
              <w:rPr>
                <w:noProof/>
                <w:webHidden/>
              </w:rPr>
            </w:r>
            <w:r w:rsidR="0050391A" w:rsidRPr="005854AC">
              <w:rPr>
                <w:noProof/>
                <w:webHidden/>
              </w:rPr>
              <w:fldChar w:fldCharType="separate"/>
            </w:r>
            <w:r w:rsidR="00F45DA5" w:rsidRPr="005854AC">
              <w:rPr>
                <w:noProof/>
                <w:webHidden/>
              </w:rPr>
              <w:t>55</w:t>
            </w:r>
            <w:r w:rsidR="0050391A" w:rsidRPr="005854AC">
              <w:rPr>
                <w:noProof/>
                <w:webHidden/>
              </w:rPr>
              <w:fldChar w:fldCharType="end"/>
            </w:r>
          </w:hyperlink>
        </w:p>
        <w:p w14:paraId="55DD7827" w14:textId="504FB2D9" w:rsidR="0050391A" w:rsidRPr="005854AC" w:rsidRDefault="00000000" w:rsidP="00EF3751">
          <w:pPr>
            <w:pStyle w:val="TOC3"/>
            <w:rPr>
              <w:noProof/>
            </w:rPr>
          </w:pPr>
          <w:hyperlink w:anchor="_Toc167275742" w:history="1">
            <w:r w:rsidR="0050391A" w:rsidRPr="005854AC">
              <w:rPr>
                <w:rStyle w:val="Hyperlink"/>
                <w:noProof/>
              </w:rPr>
              <w:t>End-of-Course (EOC) Assessments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_Toc167275742 \h </w:instrText>
            </w:r>
            <w:r w:rsidR="0050391A" w:rsidRPr="005854AC">
              <w:rPr>
                <w:noProof/>
                <w:webHidden/>
              </w:rPr>
            </w:r>
            <w:r w:rsidR="0050391A" w:rsidRPr="005854AC">
              <w:rPr>
                <w:noProof/>
                <w:webHidden/>
              </w:rPr>
              <w:fldChar w:fldCharType="separate"/>
            </w:r>
            <w:r w:rsidR="00F45DA5" w:rsidRPr="005854AC">
              <w:rPr>
                <w:noProof/>
                <w:webHidden/>
              </w:rPr>
              <w:t>58</w:t>
            </w:r>
            <w:r w:rsidR="0050391A" w:rsidRPr="005854AC">
              <w:rPr>
                <w:noProof/>
                <w:webHidden/>
              </w:rPr>
              <w:fldChar w:fldCharType="end"/>
            </w:r>
          </w:hyperlink>
        </w:p>
        <w:p w14:paraId="2C5764D5" w14:textId="67B5559F" w:rsidR="0050391A" w:rsidRPr="005854AC" w:rsidRDefault="00000000" w:rsidP="00EF3751">
          <w:pPr>
            <w:pStyle w:val="TOC3"/>
            <w:rPr>
              <w:noProof/>
            </w:rPr>
          </w:pPr>
          <w:hyperlink w:anchor="_Toc167275743" w:history="1">
            <w:r w:rsidR="0050391A" w:rsidRPr="005854AC">
              <w:rPr>
                <w:rStyle w:val="Hyperlink"/>
                <w:noProof/>
              </w:rPr>
              <w:t>Emergent Bilingual Students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_Toc167275743 \h </w:instrText>
            </w:r>
            <w:r w:rsidR="0050391A" w:rsidRPr="005854AC">
              <w:rPr>
                <w:noProof/>
                <w:webHidden/>
              </w:rPr>
            </w:r>
            <w:r w:rsidR="0050391A" w:rsidRPr="005854AC">
              <w:rPr>
                <w:noProof/>
                <w:webHidden/>
              </w:rPr>
              <w:fldChar w:fldCharType="separate"/>
            </w:r>
            <w:r w:rsidR="00F45DA5" w:rsidRPr="005854AC">
              <w:rPr>
                <w:noProof/>
                <w:webHidden/>
              </w:rPr>
              <w:t>58</w:t>
            </w:r>
            <w:r w:rsidR="0050391A" w:rsidRPr="005854AC">
              <w:rPr>
                <w:noProof/>
                <w:webHidden/>
              </w:rPr>
              <w:fldChar w:fldCharType="end"/>
            </w:r>
          </w:hyperlink>
        </w:p>
        <w:p w14:paraId="2FC4121A" w14:textId="25FCC54D" w:rsidR="0050391A" w:rsidRPr="005854AC" w:rsidRDefault="00000000" w:rsidP="00EF3751">
          <w:pPr>
            <w:pStyle w:val="TOC3"/>
            <w:rPr>
              <w:noProof/>
            </w:rPr>
          </w:pPr>
          <w:hyperlink w:anchor="_Toc167275744" w:history="1">
            <w:r w:rsidR="0050391A" w:rsidRPr="005854AC">
              <w:rPr>
                <w:rStyle w:val="Hyperlink"/>
                <w:noProof/>
              </w:rPr>
              <w:t>Extracurricular Activities, Clubs, and Organizations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_Toc167275744 \h </w:instrText>
            </w:r>
            <w:r w:rsidR="0050391A" w:rsidRPr="005854AC">
              <w:rPr>
                <w:noProof/>
                <w:webHidden/>
              </w:rPr>
            </w:r>
            <w:r w:rsidR="0050391A" w:rsidRPr="005854AC">
              <w:rPr>
                <w:noProof/>
                <w:webHidden/>
              </w:rPr>
              <w:fldChar w:fldCharType="separate"/>
            </w:r>
            <w:r w:rsidR="00F45DA5" w:rsidRPr="005854AC">
              <w:rPr>
                <w:noProof/>
                <w:webHidden/>
              </w:rPr>
              <w:t>58</w:t>
            </w:r>
            <w:r w:rsidR="0050391A" w:rsidRPr="005854AC">
              <w:rPr>
                <w:noProof/>
                <w:webHidden/>
              </w:rPr>
              <w:fldChar w:fldCharType="end"/>
            </w:r>
          </w:hyperlink>
        </w:p>
        <w:p w14:paraId="0FF7374E" w14:textId="7CE3E9C4" w:rsidR="0050391A" w:rsidRPr="005854AC" w:rsidRDefault="00000000" w:rsidP="00EF3751">
          <w:pPr>
            <w:pStyle w:val="TOC3"/>
            <w:rPr>
              <w:noProof/>
            </w:rPr>
          </w:pPr>
          <w:hyperlink w:anchor="_Toc167275745" w:history="1">
            <w:r w:rsidR="0050391A" w:rsidRPr="005854AC">
              <w:rPr>
                <w:rStyle w:val="Hyperlink"/>
                <w:noProof/>
              </w:rPr>
              <w:t>Fees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_Toc167275745 \h </w:instrText>
            </w:r>
            <w:r w:rsidR="0050391A" w:rsidRPr="005854AC">
              <w:rPr>
                <w:noProof/>
                <w:webHidden/>
              </w:rPr>
            </w:r>
            <w:r w:rsidR="0050391A" w:rsidRPr="005854AC">
              <w:rPr>
                <w:noProof/>
                <w:webHidden/>
              </w:rPr>
              <w:fldChar w:fldCharType="separate"/>
            </w:r>
            <w:r w:rsidR="00F45DA5" w:rsidRPr="005854AC">
              <w:rPr>
                <w:noProof/>
                <w:webHidden/>
              </w:rPr>
              <w:t>60</w:t>
            </w:r>
            <w:r w:rsidR="0050391A" w:rsidRPr="005854AC">
              <w:rPr>
                <w:noProof/>
                <w:webHidden/>
              </w:rPr>
              <w:fldChar w:fldCharType="end"/>
            </w:r>
          </w:hyperlink>
        </w:p>
        <w:p w14:paraId="1A11663B" w14:textId="6D04D65A" w:rsidR="0050391A" w:rsidRPr="005854AC" w:rsidRDefault="00000000" w:rsidP="00EF3751">
          <w:pPr>
            <w:pStyle w:val="TOC3"/>
            <w:rPr>
              <w:noProof/>
            </w:rPr>
          </w:pPr>
          <w:hyperlink w:anchor="_Toc167275746" w:history="1">
            <w:r w:rsidR="0050391A" w:rsidRPr="005854AC">
              <w:rPr>
                <w:rStyle w:val="Hyperlink"/>
                <w:noProof/>
              </w:rPr>
              <w:t>Fundraising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_Toc167275746 \h </w:instrText>
            </w:r>
            <w:r w:rsidR="0050391A" w:rsidRPr="005854AC">
              <w:rPr>
                <w:noProof/>
                <w:webHidden/>
              </w:rPr>
            </w:r>
            <w:r w:rsidR="0050391A" w:rsidRPr="005854AC">
              <w:rPr>
                <w:noProof/>
                <w:webHidden/>
              </w:rPr>
              <w:fldChar w:fldCharType="separate"/>
            </w:r>
            <w:r w:rsidR="00F45DA5" w:rsidRPr="005854AC">
              <w:rPr>
                <w:noProof/>
                <w:webHidden/>
              </w:rPr>
              <w:t>61</w:t>
            </w:r>
            <w:r w:rsidR="0050391A" w:rsidRPr="005854AC">
              <w:rPr>
                <w:noProof/>
                <w:webHidden/>
              </w:rPr>
              <w:fldChar w:fldCharType="end"/>
            </w:r>
          </w:hyperlink>
        </w:p>
        <w:p w14:paraId="288BB66F" w14:textId="364583C9" w:rsidR="0050391A" w:rsidRPr="005854AC" w:rsidRDefault="00000000" w:rsidP="00EF3751">
          <w:pPr>
            <w:pStyle w:val="TOC3"/>
            <w:rPr>
              <w:noProof/>
            </w:rPr>
          </w:pPr>
          <w:hyperlink w:anchor="_Toc167275747" w:history="1">
            <w:r w:rsidR="0050391A" w:rsidRPr="005854AC">
              <w:rPr>
                <w:rStyle w:val="Hyperlink"/>
                <w:noProof/>
              </w:rPr>
              <w:t>Gang-Free Zones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_Toc167275747 \h </w:instrText>
            </w:r>
            <w:r w:rsidR="0050391A" w:rsidRPr="005854AC">
              <w:rPr>
                <w:noProof/>
                <w:webHidden/>
              </w:rPr>
            </w:r>
            <w:r w:rsidR="0050391A" w:rsidRPr="005854AC">
              <w:rPr>
                <w:noProof/>
                <w:webHidden/>
              </w:rPr>
              <w:fldChar w:fldCharType="separate"/>
            </w:r>
            <w:r w:rsidR="00F45DA5" w:rsidRPr="005854AC">
              <w:rPr>
                <w:noProof/>
                <w:webHidden/>
              </w:rPr>
              <w:t>61</w:t>
            </w:r>
            <w:r w:rsidR="0050391A" w:rsidRPr="005854AC">
              <w:rPr>
                <w:noProof/>
                <w:webHidden/>
              </w:rPr>
              <w:fldChar w:fldCharType="end"/>
            </w:r>
          </w:hyperlink>
        </w:p>
        <w:p w14:paraId="12E2815D" w14:textId="02136892" w:rsidR="0050391A" w:rsidRPr="005854AC" w:rsidRDefault="00000000" w:rsidP="00EF3751">
          <w:pPr>
            <w:pStyle w:val="TOC3"/>
            <w:rPr>
              <w:noProof/>
            </w:rPr>
          </w:pPr>
          <w:hyperlink w:anchor="_Toc167275748" w:history="1">
            <w:r w:rsidR="0050391A" w:rsidRPr="005854AC">
              <w:rPr>
                <w:rStyle w:val="Hyperlink"/>
                <w:noProof/>
              </w:rPr>
              <w:t>Grade-Level Classification (Grades 9-12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_Toc167275748 \h </w:instrText>
            </w:r>
            <w:r w:rsidR="0050391A" w:rsidRPr="005854AC">
              <w:rPr>
                <w:noProof/>
                <w:webHidden/>
              </w:rPr>
            </w:r>
            <w:r w:rsidR="0050391A" w:rsidRPr="005854AC">
              <w:rPr>
                <w:noProof/>
                <w:webHidden/>
              </w:rPr>
              <w:fldChar w:fldCharType="separate"/>
            </w:r>
            <w:r w:rsidR="00F45DA5" w:rsidRPr="005854AC">
              <w:rPr>
                <w:noProof/>
                <w:webHidden/>
              </w:rPr>
              <w:t>61</w:t>
            </w:r>
            <w:r w:rsidR="0050391A" w:rsidRPr="005854AC">
              <w:rPr>
                <w:noProof/>
                <w:webHidden/>
              </w:rPr>
              <w:fldChar w:fldCharType="end"/>
            </w:r>
          </w:hyperlink>
        </w:p>
        <w:p w14:paraId="168999BD" w14:textId="22DE65F6" w:rsidR="0050391A" w:rsidRPr="005854AC" w:rsidRDefault="00000000" w:rsidP="00EF3751">
          <w:pPr>
            <w:pStyle w:val="TOC3"/>
            <w:rPr>
              <w:noProof/>
            </w:rPr>
          </w:pPr>
          <w:hyperlink w:anchor="_Toc167275749" w:history="1">
            <w:r w:rsidR="0050391A" w:rsidRPr="005854AC">
              <w:rPr>
                <w:rStyle w:val="Hyperlink"/>
                <w:noProof/>
              </w:rPr>
              <w:t>Grading Guidelines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_Toc167275749 \h </w:instrText>
            </w:r>
            <w:r w:rsidR="0050391A" w:rsidRPr="005854AC">
              <w:rPr>
                <w:noProof/>
                <w:webHidden/>
              </w:rPr>
            </w:r>
            <w:r w:rsidR="0050391A" w:rsidRPr="005854AC">
              <w:rPr>
                <w:noProof/>
                <w:webHidden/>
              </w:rPr>
              <w:fldChar w:fldCharType="separate"/>
            </w:r>
            <w:r w:rsidR="00F45DA5" w:rsidRPr="005854AC">
              <w:rPr>
                <w:noProof/>
                <w:webHidden/>
              </w:rPr>
              <w:t>61</w:t>
            </w:r>
            <w:r w:rsidR="0050391A" w:rsidRPr="005854AC">
              <w:rPr>
                <w:noProof/>
                <w:webHidden/>
              </w:rPr>
              <w:fldChar w:fldCharType="end"/>
            </w:r>
          </w:hyperlink>
        </w:p>
        <w:p w14:paraId="37DBB00B" w14:textId="46494FC9" w:rsidR="0050391A" w:rsidRPr="005854AC" w:rsidRDefault="00000000" w:rsidP="00EF3751">
          <w:pPr>
            <w:pStyle w:val="TOC3"/>
            <w:rPr>
              <w:noProof/>
            </w:rPr>
          </w:pPr>
          <w:hyperlink w:anchor="_Toc167275750" w:history="1">
            <w:r w:rsidR="0050391A" w:rsidRPr="005854AC">
              <w:rPr>
                <w:rStyle w:val="Hyperlink"/>
                <w:noProof/>
              </w:rPr>
              <w:t>Graduation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_Toc167275750 \h </w:instrText>
            </w:r>
            <w:r w:rsidR="0050391A" w:rsidRPr="005854AC">
              <w:rPr>
                <w:noProof/>
                <w:webHidden/>
              </w:rPr>
            </w:r>
            <w:r w:rsidR="0050391A" w:rsidRPr="005854AC">
              <w:rPr>
                <w:noProof/>
                <w:webHidden/>
              </w:rPr>
              <w:fldChar w:fldCharType="separate"/>
            </w:r>
            <w:r w:rsidR="00F45DA5" w:rsidRPr="005854AC">
              <w:rPr>
                <w:noProof/>
                <w:webHidden/>
              </w:rPr>
              <w:t>62</w:t>
            </w:r>
            <w:r w:rsidR="0050391A" w:rsidRPr="005854AC">
              <w:rPr>
                <w:noProof/>
                <w:webHidden/>
              </w:rPr>
              <w:fldChar w:fldCharType="end"/>
            </w:r>
          </w:hyperlink>
        </w:p>
        <w:p w14:paraId="01FD5B4F" w14:textId="183462DA" w:rsidR="0050391A" w:rsidRPr="005854AC" w:rsidRDefault="00000000" w:rsidP="00EF3751">
          <w:pPr>
            <w:pStyle w:val="TOC3"/>
            <w:rPr>
              <w:noProof/>
            </w:rPr>
          </w:pPr>
          <w:hyperlink w:anchor="_Toc167275751" w:history="1">
            <w:r w:rsidR="0050391A" w:rsidRPr="005854AC">
              <w:rPr>
                <w:rStyle w:val="Hyperlink"/>
                <w:noProof/>
              </w:rPr>
              <w:t>Harassment</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_Toc167275751 \h </w:instrText>
            </w:r>
            <w:r w:rsidR="0050391A" w:rsidRPr="005854AC">
              <w:rPr>
                <w:noProof/>
                <w:webHidden/>
              </w:rPr>
            </w:r>
            <w:r w:rsidR="0050391A" w:rsidRPr="005854AC">
              <w:rPr>
                <w:noProof/>
                <w:webHidden/>
              </w:rPr>
              <w:fldChar w:fldCharType="separate"/>
            </w:r>
            <w:r w:rsidR="00F45DA5" w:rsidRPr="005854AC">
              <w:rPr>
                <w:noProof/>
                <w:webHidden/>
              </w:rPr>
              <w:t>69</w:t>
            </w:r>
            <w:r w:rsidR="0050391A" w:rsidRPr="005854AC">
              <w:rPr>
                <w:noProof/>
                <w:webHidden/>
              </w:rPr>
              <w:fldChar w:fldCharType="end"/>
            </w:r>
          </w:hyperlink>
        </w:p>
        <w:p w14:paraId="6FA499D9" w14:textId="00E2DDBD" w:rsidR="0050391A" w:rsidRPr="005854AC" w:rsidRDefault="00000000" w:rsidP="00EF3751">
          <w:pPr>
            <w:pStyle w:val="TOC3"/>
            <w:rPr>
              <w:noProof/>
            </w:rPr>
          </w:pPr>
          <w:hyperlink w:anchor="_Toc167275752" w:history="1">
            <w:r w:rsidR="0050391A" w:rsidRPr="005854AC">
              <w:rPr>
                <w:rStyle w:val="Hyperlink"/>
                <w:noProof/>
              </w:rPr>
              <w:t>Hazing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_Toc167275752 \h </w:instrText>
            </w:r>
            <w:r w:rsidR="0050391A" w:rsidRPr="005854AC">
              <w:rPr>
                <w:noProof/>
                <w:webHidden/>
              </w:rPr>
            </w:r>
            <w:r w:rsidR="0050391A" w:rsidRPr="005854AC">
              <w:rPr>
                <w:noProof/>
                <w:webHidden/>
              </w:rPr>
              <w:fldChar w:fldCharType="separate"/>
            </w:r>
            <w:r w:rsidR="00F45DA5" w:rsidRPr="005854AC">
              <w:rPr>
                <w:noProof/>
                <w:webHidden/>
              </w:rPr>
              <w:t>69</w:t>
            </w:r>
            <w:r w:rsidR="0050391A" w:rsidRPr="005854AC">
              <w:rPr>
                <w:noProof/>
                <w:webHidden/>
              </w:rPr>
              <w:fldChar w:fldCharType="end"/>
            </w:r>
          </w:hyperlink>
        </w:p>
        <w:p w14:paraId="18AF03DC" w14:textId="23AF91AC" w:rsidR="0050391A" w:rsidRPr="005854AC" w:rsidRDefault="00000000" w:rsidP="00EF3751">
          <w:pPr>
            <w:pStyle w:val="TOC3"/>
            <w:rPr>
              <w:noProof/>
            </w:rPr>
          </w:pPr>
          <w:hyperlink w:anchor="_Toc167275753" w:history="1">
            <w:r w:rsidR="0050391A" w:rsidRPr="005854AC">
              <w:rPr>
                <w:rStyle w:val="Hyperlink"/>
                <w:noProof/>
              </w:rPr>
              <w:t>Health — Physical and Mental</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_Toc167275753 \h </w:instrText>
            </w:r>
            <w:r w:rsidR="0050391A" w:rsidRPr="005854AC">
              <w:rPr>
                <w:noProof/>
                <w:webHidden/>
              </w:rPr>
            </w:r>
            <w:r w:rsidR="0050391A" w:rsidRPr="005854AC">
              <w:rPr>
                <w:noProof/>
                <w:webHidden/>
              </w:rPr>
              <w:fldChar w:fldCharType="separate"/>
            </w:r>
            <w:r w:rsidR="00F45DA5" w:rsidRPr="005854AC">
              <w:rPr>
                <w:noProof/>
                <w:webHidden/>
              </w:rPr>
              <w:t>69</w:t>
            </w:r>
            <w:r w:rsidR="0050391A" w:rsidRPr="005854AC">
              <w:rPr>
                <w:noProof/>
                <w:webHidden/>
              </w:rPr>
              <w:fldChar w:fldCharType="end"/>
            </w:r>
          </w:hyperlink>
        </w:p>
        <w:p w14:paraId="0D33DA3A" w14:textId="03504737" w:rsidR="0050391A" w:rsidRPr="005854AC" w:rsidRDefault="00000000" w:rsidP="00EF3751">
          <w:pPr>
            <w:pStyle w:val="TOC3"/>
            <w:rPr>
              <w:noProof/>
            </w:rPr>
          </w:pPr>
          <w:hyperlink w:anchor="_Toc167275754" w:history="1">
            <w:r w:rsidR="0050391A" w:rsidRPr="005854AC">
              <w:rPr>
                <w:rStyle w:val="Hyperlink"/>
                <w:noProof/>
              </w:rPr>
              <w:t>Health-Related Resources, Policies, and Procedures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_Toc167275754 \h </w:instrText>
            </w:r>
            <w:r w:rsidR="0050391A" w:rsidRPr="005854AC">
              <w:rPr>
                <w:noProof/>
                <w:webHidden/>
              </w:rPr>
            </w:r>
            <w:r w:rsidR="0050391A" w:rsidRPr="005854AC">
              <w:rPr>
                <w:noProof/>
                <w:webHidden/>
              </w:rPr>
              <w:fldChar w:fldCharType="separate"/>
            </w:r>
            <w:r w:rsidR="00F45DA5" w:rsidRPr="005854AC">
              <w:rPr>
                <w:noProof/>
                <w:webHidden/>
              </w:rPr>
              <w:t>78</w:t>
            </w:r>
            <w:r w:rsidR="0050391A" w:rsidRPr="005854AC">
              <w:rPr>
                <w:noProof/>
                <w:webHidden/>
              </w:rPr>
              <w:fldChar w:fldCharType="end"/>
            </w:r>
          </w:hyperlink>
        </w:p>
        <w:p w14:paraId="1947AB9B" w14:textId="6555D1B7" w:rsidR="0050391A" w:rsidRPr="005854AC" w:rsidRDefault="00000000" w:rsidP="00EF3751">
          <w:pPr>
            <w:pStyle w:val="TOC3"/>
            <w:rPr>
              <w:noProof/>
            </w:rPr>
          </w:pPr>
          <w:hyperlink w:anchor="_Toc167275755" w:history="1">
            <w:r w:rsidR="0050391A" w:rsidRPr="005854AC">
              <w:rPr>
                <w:rStyle w:val="Hyperlink"/>
                <w:noProof/>
              </w:rPr>
              <w:t>Homework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_Toc167275755 \h </w:instrText>
            </w:r>
            <w:r w:rsidR="0050391A" w:rsidRPr="005854AC">
              <w:rPr>
                <w:noProof/>
                <w:webHidden/>
              </w:rPr>
            </w:r>
            <w:r w:rsidR="0050391A" w:rsidRPr="005854AC">
              <w:rPr>
                <w:noProof/>
                <w:webHidden/>
              </w:rPr>
              <w:fldChar w:fldCharType="separate"/>
            </w:r>
            <w:r w:rsidR="00F45DA5" w:rsidRPr="005854AC">
              <w:rPr>
                <w:noProof/>
                <w:webHidden/>
              </w:rPr>
              <w:t>81</w:t>
            </w:r>
            <w:r w:rsidR="0050391A" w:rsidRPr="005854AC">
              <w:rPr>
                <w:noProof/>
                <w:webHidden/>
              </w:rPr>
              <w:fldChar w:fldCharType="end"/>
            </w:r>
          </w:hyperlink>
        </w:p>
        <w:p w14:paraId="6D8F0630" w14:textId="4FFD293E" w:rsidR="0050391A" w:rsidRPr="005854AC" w:rsidRDefault="00000000" w:rsidP="00EF3751">
          <w:pPr>
            <w:pStyle w:val="TOC3"/>
            <w:rPr>
              <w:noProof/>
            </w:rPr>
          </w:pPr>
          <w:hyperlink w:anchor="_Toc167275756" w:history="1">
            <w:r w:rsidR="0050391A" w:rsidRPr="005854AC">
              <w:rPr>
                <w:rStyle w:val="Hyperlink"/>
                <w:noProof/>
              </w:rPr>
              <w:t>Law Enforcement Agencies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_Toc167275756 \h </w:instrText>
            </w:r>
            <w:r w:rsidR="0050391A" w:rsidRPr="005854AC">
              <w:rPr>
                <w:noProof/>
                <w:webHidden/>
              </w:rPr>
            </w:r>
            <w:r w:rsidR="0050391A" w:rsidRPr="005854AC">
              <w:rPr>
                <w:noProof/>
                <w:webHidden/>
              </w:rPr>
              <w:fldChar w:fldCharType="separate"/>
            </w:r>
            <w:r w:rsidR="00F45DA5" w:rsidRPr="005854AC">
              <w:rPr>
                <w:noProof/>
                <w:webHidden/>
              </w:rPr>
              <w:t>81</w:t>
            </w:r>
            <w:r w:rsidR="0050391A" w:rsidRPr="005854AC">
              <w:rPr>
                <w:noProof/>
                <w:webHidden/>
              </w:rPr>
              <w:fldChar w:fldCharType="end"/>
            </w:r>
          </w:hyperlink>
        </w:p>
        <w:p w14:paraId="22ED5813" w14:textId="07C463BF" w:rsidR="0050391A" w:rsidRPr="005854AC" w:rsidRDefault="00000000" w:rsidP="00EF3751">
          <w:pPr>
            <w:pStyle w:val="TOC3"/>
            <w:rPr>
              <w:noProof/>
            </w:rPr>
          </w:pPr>
          <w:hyperlink w:anchor="_Toc167275757" w:history="1">
            <w:r w:rsidR="0050391A" w:rsidRPr="005854AC">
              <w:rPr>
                <w:rStyle w:val="Hyperlink"/>
                <w:noProof/>
              </w:rPr>
              <w:t>Leaving Campus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_Toc167275757 \h </w:instrText>
            </w:r>
            <w:r w:rsidR="0050391A" w:rsidRPr="005854AC">
              <w:rPr>
                <w:noProof/>
                <w:webHidden/>
              </w:rPr>
            </w:r>
            <w:r w:rsidR="0050391A" w:rsidRPr="005854AC">
              <w:rPr>
                <w:noProof/>
                <w:webHidden/>
              </w:rPr>
              <w:fldChar w:fldCharType="separate"/>
            </w:r>
            <w:r w:rsidR="00F45DA5" w:rsidRPr="005854AC">
              <w:rPr>
                <w:noProof/>
                <w:webHidden/>
              </w:rPr>
              <w:t>82</w:t>
            </w:r>
            <w:r w:rsidR="0050391A" w:rsidRPr="005854AC">
              <w:rPr>
                <w:noProof/>
                <w:webHidden/>
              </w:rPr>
              <w:fldChar w:fldCharType="end"/>
            </w:r>
          </w:hyperlink>
        </w:p>
        <w:p w14:paraId="06589577" w14:textId="0D1BA6AE" w:rsidR="0050391A" w:rsidRPr="005854AC" w:rsidRDefault="00000000" w:rsidP="00EF3751">
          <w:pPr>
            <w:pStyle w:val="TOC3"/>
            <w:rPr>
              <w:noProof/>
            </w:rPr>
          </w:pPr>
          <w:hyperlink w:anchor="_Toc167275758" w:history="1">
            <w:r w:rsidR="0050391A" w:rsidRPr="005854AC">
              <w:rPr>
                <w:rStyle w:val="Hyperlink"/>
                <w:noProof/>
              </w:rPr>
              <w:t>Lost and Found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_Toc167275758 \h </w:instrText>
            </w:r>
            <w:r w:rsidR="0050391A" w:rsidRPr="005854AC">
              <w:rPr>
                <w:noProof/>
                <w:webHidden/>
              </w:rPr>
            </w:r>
            <w:r w:rsidR="0050391A" w:rsidRPr="005854AC">
              <w:rPr>
                <w:noProof/>
                <w:webHidden/>
              </w:rPr>
              <w:fldChar w:fldCharType="separate"/>
            </w:r>
            <w:r w:rsidR="00F45DA5" w:rsidRPr="005854AC">
              <w:rPr>
                <w:noProof/>
                <w:webHidden/>
              </w:rPr>
              <w:t>83</w:t>
            </w:r>
            <w:r w:rsidR="0050391A" w:rsidRPr="005854AC">
              <w:rPr>
                <w:noProof/>
                <w:webHidden/>
              </w:rPr>
              <w:fldChar w:fldCharType="end"/>
            </w:r>
          </w:hyperlink>
        </w:p>
        <w:p w14:paraId="0F6AB16D" w14:textId="46326923" w:rsidR="0050391A" w:rsidRPr="005854AC" w:rsidRDefault="00000000" w:rsidP="00EF3751">
          <w:pPr>
            <w:pStyle w:val="TOC3"/>
            <w:rPr>
              <w:noProof/>
            </w:rPr>
          </w:pPr>
          <w:hyperlink w:anchor="_Toc167275759" w:history="1">
            <w:r w:rsidR="0050391A" w:rsidRPr="005854AC">
              <w:rPr>
                <w:rStyle w:val="Hyperlink"/>
                <w:noProof/>
              </w:rPr>
              <w:t>Makeup Work</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_Toc167275759 \h </w:instrText>
            </w:r>
            <w:r w:rsidR="0050391A" w:rsidRPr="005854AC">
              <w:rPr>
                <w:noProof/>
                <w:webHidden/>
              </w:rPr>
            </w:r>
            <w:r w:rsidR="0050391A" w:rsidRPr="005854AC">
              <w:rPr>
                <w:noProof/>
                <w:webHidden/>
              </w:rPr>
              <w:fldChar w:fldCharType="separate"/>
            </w:r>
            <w:r w:rsidR="00F45DA5" w:rsidRPr="005854AC">
              <w:rPr>
                <w:noProof/>
                <w:webHidden/>
              </w:rPr>
              <w:t>83</w:t>
            </w:r>
            <w:r w:rsidR="0050391A" w:rsidRPr="005854AC">
              <w:rPr>
                <w:noProof/>
                <w:webHidden/>
              </w:rPr>
              <w:fldChar w:fldCharType="end"/>
            </w:r>
          </w:hyperlink>
        </w:p>
        <w:p w14:paraId="0B25691C" w14:textId="4D94B44A" w:rsidR="0050391A" w:rsidRPr="005854AC" w:rsidRDefault="00000000" w:rsidP="00EF3751">
          <w:pPr>
            <w:pStyle w:val="TOC3"/>
            <w:rPr>
              <w:noProof/>
            </w:rPr>
          </w:pPr>
          <w:hyperlink w:anchor="_Toc167275760" w:history="1">
            <w:r w:rsidR="0050391A" w:rsidRPr="005854AC">
              <w:rPr>
                <w:rStyle w:val="Hyperlink"/>
                <w:noProof/>
              </w:rPr>
              <w:t>Nondiscrimination Statement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_Toc167275760 \h </w:instrText>
            </w:r>
            <w:r w:rsidR="0050391A" w:rsidRPr="005854AC">
              <w:rPr>
                <w:noProof/>
                <w:webHidden/>
              </w:rPr>
            </w:r>
            <w:r w:rsidR="0050391A" w:rsidRPr="005854AC">
              <w:rPr>
                <w:noProof/>
                <w:webHidden/>
              </w:rPr>
              <w:fldChar w:fldCharType="separate"/>
            </w:r>
            <w:r w:rsidR="00F45DA5" w:rsidRPr="005854AC">
              <w:rPr>
                <w:noProof/>
                <w:webHidden/>
              </w:rPr>
              <w:t>84</w:t>
            </w:r>
            <w:r w:rsidR="0050391A" w:rsidRPr="005854AC">
              <w:rPr>
                <w:noProof/>
                <w:webHidden/>
              </w:rPr>
              <w:fldChar w:fldCharType="end"/>
            </w:r>
          </w:hyperlink>
        </w:p>
        <w:p w14:paraId="353E07BA" w14:textId="01593547" w:rsidR="0050391A" w:rsidRPr="005854AC" w:rsidRDefault="00000000" w:rsidP="00EF3751">
          <w:pPr>
            <w:pStyle w:val="TOC3"/>
            <w:rPr>
              <w:noProof/>
            </w:rPr>
          </w:pPr>
          <w:hyperlink w:anchor="_Toc167275761" w:history="1">
            <w:r w:rsidR="0050391A" w:rsidRPr="005854AC">
              <w:rPr>
                <w:rStyle w:val="Hyperlink"/>
                <w:noProof/>
              </w:rPr>
              <w:t>Nontraditional Academic Programs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_Toc167275761 \h </w:instrText>
            </w:r>
            <w:r w:rsidR="0050391A" w:rsidRPr="005854AC">
              <w:rPr>
                <w:noProof/>
                <w:webHidden/>
              </w:rPr>
            </w:r>
            <w:r w:rsidR="0050391A" w:rsidRPr="005854AC">
              <w:rPr>
                <w:noProof/>
                <w:webHidden/>
              </w:rPr>
              <w:fldChar w:fldCharType="separate"/>
            </w:r>
            <w:r w:rsidR="00F45DA5" w:rsidRPr="005854AC">
              <w:rPr>
                <w:noProof/>
                <w:webHidden/>
              </w:rPr>
              <w:t>86</w:t>
            </w:r>
            <w:r w:rsidR="0050391A" w:rsidRPr="005854AC">
              <w:rPr>
                <w:noProof/>
                <w:webHidden/>
              </w:rPr>
              <w:fldChar w:fldCharType="end"/>
            </w:r>
          </w:hyperlink>
        </w:p>
        <w:p w14:paraId="27BB3906" w14:textId="5E09735C" w:rsidR="0050391A" w:rsidRPr="005854AC" w:rsidRDefault="00000000" w:rsidP="00EF3751">
          <w:pPr>
            <w:pStyle w:val="TOC3"/>
            <w:rPr>
              <w:noProof/>
            </w:rPr>
          </w:pPr>
          <w:hyperlink w:anchor="_Toc167275762" w:history="1">
            <w:r w:rsidR="0050391A" w:rsidRPr="005854AC">
              <w:rPr>
                <w:rStyle w:val="Hyperlink"/>
                <w:noProof/>
              </w:rPr>
              <w:t>Parent and Family Engagement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_Toc167275762 \h </w:instrText>
            </w:r>
            <w:r w:rsidR="0050391A" w:rsidRPr="005854AC">
              <w:rPr>
                <w:noProof/>
                <w:webHidden/>
              </w:rPr>
            </w:r>
            <w:r w:rsidR="0050391A" w:rsidRPr="005854AC">
              <w:rPr>
                <w:noProof/>
                <w:webHidden/>
              </w:rPr>
              <w:fldChar w:fldCharType="separate"/>
            </w:r>
            <w:r w:rsidR="00F45DA5" w:rsidRPr="005854AC">
              <w:rPr>
                <w:noProof/>
                <w:webHidden/>
              </w:rPr>
              <w:t>86</w:t>
            </w:r>
            <w:r w:rsidR="0050391A" w:rsidRPr="005854AC">
              <w:rPr>
                <w:noProof/>
                <w:webHidden/>
              </w:rPr>
              <w:fldChar w:fldCharType="end"/>
            </w:r>
          </w:hyperlink>
        </w:p>
        <w:p w14:paraId="54875579" w14:textId="08A0CBF7" w:rsidR="0050391A" w:rsidRPr="005854AC" w:rsidRDefault="00000000" w:rsidP="00EF3751">
          <w:pPr>
            <w:pStyle w:val="TOC3"/>
            <w:rPr>
              <w:noProof/>
            </w:rPr>
          </w:pPr>
          <w:hyperlink w:anchor="_Toc167275763" w:history="1">
            <w:r w:rsidR="0050391A" w:rsidRPr="005854AC">
              <w:rPr>
                <w:rStyle w:val="Hyperlink"/>
                <w:noProof/>
              </w:rPr>
              <w:t>Parking and Parking Permits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_Toc167275763 \h </w:instrText>
            </w:r>
            <w:r w:rsidR="0050391A" w:rsidRPr="005854AC">
              <w:rPr>
                <w:noProof/>
                <w:webHidden/>
              </w:rPr>
            </w:r>
            <w:r w:rsidR="0050391A" w:rsidRPr="005854AC">
              <w:rPr>
                <w:noProof/>
                <w:webHidden/>
              </w:rPr>
              <w:fldChar w:fldCharType="separate"/>
            </w:r>
            <w:r w:rsidR="00F45DA5" w:rsidRPr="005854AC">
              <w:rPr>
                <w:noProof/>
                <w:webHidden/>
              </w:rPr>
              <w:t>87</w:t>
            </w:r>
            <w:r w:rsidR="0050391A" w:rsidRPr="005854AC">
              <w:rPr>
                <w:noProof/>
                <w:webHidden/>
              </w:rPr>
              <w:fldChar w:fldCharType="end"/>
            </w:r>
          </w:hyperlink>
        </w:p>
        <w:p w14:paraId="66E6E8EF" w14:textId="50D0E561" w:rsidR="0050391A" w:rsidRPr="005854AC" w:rsidRDefault="00000000" w:rsidP="00EF3751">
          <w:pPr>
            <w:pStyle w:val="TOC3"/>
            <w:rPr>
              <w:noProof/>
            </w:rPr>
          </w:pPr>
          <w:hyperlink w:anchor="_Toc167275764" w:history="1">
            <w:r w:rsidR="0050391A" w:rsidRPr="005854AC">
              <w:rPr>
                <w:rStyle w:val="Hyperlink"/>
                <w:noProof/>
              </w:rPr>
              <w:t>Pledges of Allegiance and a Minute of Silence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_Toc167275764 \h </w:instrText>
            </w:r>
            <w:r w:rsidR="0050391A" w:rsidRPr="005854AC">
              <w:rPr>
                <w:noProof/>
                <w:webHidden/>
              </w:rPr>
            </w:r>
            <w:r w:rsidR="0050391A" w:rsidRPr="005854AC">
              <w:rPr>
                <w:noProof/>
                <w:webHidden/>
              </w:rPr>
              <w:fldChar w:fldCharType="separate"/>
            </w:r>
            <w:r w:rsidR="00F45DA5" w:rsidRPr="005854AC">
              <w:rPr>
                <w:noProof/>
                <w:webHidden/>
              </w:rPr>
              <w:t>88</w:t>
            </w:r>
            <w:r w:rsidR="0050391A" w:rsidRPr="005854AC">
              <w:rPr>
                <w:noProof/>
                <w:webHidden/>
              </w:rPr>
              <w:fldChar w:fldCharType="end"/>
            </w:r>
          </w:hyperlink>
        </w:p>
        <w:p w14:paraId="4382FAD5" w14:textId="0D67ADD4" w:rsidR="0050391A" w:rsidRPr="005854AC" w:rsidRDefault="00000000" w:rsidP="00EF3751">
          <w:pPr>
            <w:pStyle w:val="TOC3"/>
            <w:rPr>
              <w:noProof/>
            </w:rPr>
          </w:pPr>
          <w:hyperlink w:anchor="_Toc167275765" w:history="1">
            <w:r w:rsidR="0050391A" w:rsidRPr="005854AC">
              <w:rPr>
                <w:rStyle w:val="Hyperlink"/>
                <w:noProof/>
              </w:rPr>
              <w:t>Prayer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_Toc167275765 \h </w:instrText>
            </w:r>
            <w:r w:rsidR="0050391A" w:rsidRPr="005854AC">
              <w:rPr>
                <w:noProof/>
                <w:webHidden/>
              </w:rPr>
            </w:r>
            <w:r w:rsidR="0050391A" w:rsidRPr="005854AC">
              <w:rPr>
                <w:noProof/>
                <w:webHidden/>
              </w:rPr>
              <w:fldChar w:fldCharType="separate"/>
            </w:r>
            <w:r w:rsidR="00F45DA5" w:rsidRPr="005854AC">
              <w:rPr>
                <w:noProof/>
                <w:webHidden/>
              </w:rPr>
              <w:t>88</w:t>
            </w:r>
            <w:r w:rsidR="0050391A" w:rsidRPr="005854AC">
              <w:rPr>
                <w:noProof/>
                <w:webHidden/>
              </w:rPr>
              <w:fldChar w:fldCharType="end"/>
            </w:r>
          </w:hyperlink>
        </w:p>
        <w:p w14:paraId="12DD8756" w14:textId="38AFDB04" w:rsidR="0050391A" w:rsidRPr="005854AC" w:rsidRDefault="00000000" w:rsidP="00EF3751">
          <w:pPr>
            <w:pStyle w:val="TOC3"/>
            <w:rPr>
              <w:noProof/>
            </w:rPr>
          </w:pPr>
          <w:hyperlink w:anchor="_Toc167275766" w:history="1">
            <w:r w:rsidR="0050391A" w:rsidRPr="005854AC">
              <w:rPr>
                <w:rStyle w:val="Hyperlink"/>
                <w:noProof/>
              </w:rPr>
              <w:t>Promotion and Retention</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_Toc167275766 \h </w:instrText>
            </w:r>
            <w:r w:rsidR="0050391A" w:rsidRPr="005854AC">
              <w:rPr>
                <w:noProof/>
                <w:webHidden/>
              </w:rPr>
            </w:r>
            <w:r w:rsidR="0050391A" w:rsidRPr="005854AC">
              <w:rPr>
                <w:noProof/>
                <w:webHidden/>
              </w:rPr>
              <w:fldChar w:fldCharType="separate"/>
            </w:r>
            <w:r w:rsidR="00F45DA5" w:rsidRPr="005854AC">
              <w:rPr>
                <w:noProof/>
                <w:webHidden/>
              </w:rPr>
              <w:t>88</w:t>
            </w:r>
            <w:r w:rsidR="0050391A" w:rsidRPr="005854AC">
              <w:rPr>
                <w:noProof/>
                <w:webHidden/>
              </w:rPr>
              <w:fldChar w:fldCharType="end"/>
            </w:r>
          </w:hyperlink>
        </w:p>
        <w:p w14:paraId="579DAC6E" w14:textId="26CC6B94" w:rsidR="0050391A" w:rsidRPr="005854AC" w:rsidRDefault="00000000" w:rsidP="00EF3751">
          <w:pPr>
            <w:pStyle w:val="TOC3"/>
            <w:rPr>
              <w:noProof/>
            </w:rPr>
          </w:pPr>
          <w:hyperlink w:anchor="_Toc167275767" w:history="1">
            <w:r w:rsidR="0050391A" w:rsidRPr="005854AC">
              <w:rPr>
                <w:rStyle w:val="Hyperlink"/>
                <w:noProof/>
              </w:rPr>
              <w:t>Release of Students from School</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_Toc167275767 \h </w:instrText>
            </w:r>
            <w:r w:rsidR="0050391A" w:rsidRPr="005854AC">
              <w:rPr>
                <w:noProof/>
                <w:webHidden/>
              </w:rPr>
            </w:r>
            <w:r w:rsidR="0050391A" w:rsidRPr="005854AC">
              <w:rPr>
                <w:noProof/>
                <w:webHidden/>
              </w:rPr>
              <w:fldChar w:fldCharType="separate"/>
            </w:r>
            <w:r w:rsidR="00F45DA5" w:rsidRPr="005854AC">
              <w:rPr>
                <w:noProof/>
                <w:webHidden/>
              </w:rPr>
              <w:t>89</w:t>
            </w:r>
            <w:r w:rsidR="0050391A" w:rsidRPr="005854AC">
              <w:rPr>
                <w:noProof/>
                <w:webHidden/>
              </w:rPr>
              <w:fldChar w:fldCharType="end"/>
            </w:r>
          </w:hyperlink>
        </w:p>
        <w:p w14:paraId="56ECEF05" w14:textId="5F1EE8B9" w:rsidR="0050391A" w:rsidRPr="005854AC" w:rsidRDefault="00000000" w:rsidP="00EF3751">
          <w:pPr>
            <w:pStyle w:val="TOC3"/>
            <w:rPr>
              <w:noProof/>
            </w:rPr>
          </w:pPr>
          <w:hyperlink w:anchor="_Toc167275768" w:history="1">
            <w:r w:rsidR="0050391A" w:rsidRPr="005854AC">
              <w:rPr>
                <w:rStyle w:val="Hyperlink"/>
                <w:noProof/>
              </w:rPr>
              <w:t>Remote Instruction</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_Toc167275768 \h </w:instrText>
            </w:r>
            <w:r w:rsidR="0050391A" w:rsidRPr="005854AC">
              <w:rPr>
                <w:noProof/>
                <w:webHidden/>
              </w:rPr>
            </w:r>
            <w:r w:rsidR="0050391A" w:rsidRPr="005854AC">
              <w:rPr>
                <w:noProof/>
                <w:webHidden/>
              </w:rPr>
              <w:fldChar w:fldCharType="separate"/>
            </w:r>
            <w:r w:rsidR="00F45DA5" w:rsidRPr="005854AC">
              <w:rPr>
                <w:noProof/>
                <w:webHidden/>
              </w:rPr>
              <w:t>89</w:t>
            </w:r>
            <w:r w:rsidR="0050391A" w:rsidRPr="005854AC">
              <w:rPr>
                <w:noProof/>
                <w:webHidden/>
              </w:rPr>
              <w:fldChar w:fldCharType="end"/>
            </w:r>
          </w:hyperlink>
        </w:p>
        <w:p w14:paraId="5A9A84B5" w14:textId="18831D84" w:rsidR="0050391A" w:rsidRPr="005854AC" w:rsidRDefault="00000000" w:rsidP="00EF3751">
          <w:pPr>
            <w:pStyle w:val="TOC3"/>
            <w:rPr>
              <w:noProof/>
            </w:rPr>
          </w:pPr>
          <w:hyperlink w:anchor="_Toc167275769" w:history="1">
            <w:r w:rsidR="0050391A" w:rsidRPr="005854AC">
              <w:rPr>
                <w:rStyle w:val="Hyperlink"/>
                <w:noProof/>
              </w:rPr>
              <w:t>Report Cards/Progress Reports and Conferences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_Toc167275769 \h </w:instrText>
            </w:r>
            <w:r w:rsidR="0050391A" w:rsidRPr="005854AC">
              <w:rPr>
                <w:noProof/>
                <w:webHidden/>
              </w:rPr>
            </w:r>
            <w:r w:rsidR="0050391A" w:rsidRPr="005854AC">
              <w:rPr>
                <w:noProof/>
                <w:webHidden/>
              </w:rPr>
              <w:fldChar w:fldCharType="separate"/>
            </w:r>
            <w:r w:rsidR="00F45DA5" w:rsidRPr="005854AC">
              <w:rPr>
                <w:noProof/>
                <w:webHidden/>
              </w:rPr>
              <w:t>89</w:t>
            </w:r>
            <w:r w:rsidR="0050391A" w:rsidRPr="005854AC">
              <w:rPr>
                <w:noProof/>
                <w:webHidden/>
              </w:rPr>
              <w:fldChar w:fldCharType="end"/>
            </w:r>
          </w:hyperlink>
        </w:p>
        <w:p w14:paraId="74E1F130" w14:textId="77167B2A" w:rsidR="0050391A" w:rsidRPr="005854AC" w:rsidRDefault="00000000" w:rsidP="00EF3751">
          <w:pPr>
            <w:pStyle w:val="TOC3"/>
            <w:rPr>
              <w:noProof/>
            </w:rPr>
          </w:pPr>
          <w:hyperlink w:anchor="_Toc167275770" w:history="1">
            <w:r w:rsidR="0050391A" w:rsidRPr="005854AC">
              <w:rPr>
                <w:rStyle w:val="Hyperlink"/>
                <w:noProof/>
              </w:rPr>
              <w:t>Retaliation</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_Toc167275770 \h </w:instrText>
            </w:r>
            <w:r w:rsidR="0050391A" w:rsidRPr="005854AC">
              <w:rPr>
                <w:noProof/>
                <w:webHidden/>
              </w:rPr>
            </w:r>
            <w:r w:rsidR="0050391A" w:rsidRPr="005854AC">
              <w:rPr>
                <w:noProof/>
                <w:webHidden/>
              </w:rPr>
              <w:fldChar w:fldCharType="separate"/>
            </w:r>
            <w:r w:rsidR="00F45DA5" w:rsidRPr="005854AC">
              <w:rPr>
                <w:noProof/>
                <w:webHidden/>
              </w:rPr>
              <w:t>90</w:t>
            </w:r>
            <w:r w:rsidR="0050391A" w:rsidRPr="005854AC">
              <w:rPr>
                <w:noProof/>
                <w:webHidden/>
              </w:rPr>
              <w:fldChar w:fldCharType="end"/>
            </w:r>
          </w:hyperlink>
        </w:p>
        <w:p w14:paraId="1AEEABB0" w14:textId="2A84EBF7" w:rsidR="0050391A" w:rsidRPr="005854AC" w:rsidRDefault="00000000" w:rsidP="00EF3751">
          <w:pPr>
            <w:pStyle w:val="TOC3"/>
            <w:rPr>
              <w:noProof/>
            </w:rPr>
          </w:pPr>
          <w:hyperlink w:anchor="_Toc167275771" w:history="1">
            <w:r w:rsidR="0050391A" w:rsidRPr="005854AC">
              <w:rPr>
                <w:rStyle w:val="Hyperlink"/>
                <w:noProof/>
              </w:rPr>
              <w:t>Required State Assessments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_Toc167275771 \h </w:instrText>
            </w:r>
            <w:r w:rsidR="0050391A" w:rsidRPr="005854AC">
              <w:rPr>
                <w:noProof/>
                <w:webHidden/>
              </w:rPr>
            </w:r>
            <w:r w:rsidR="0050391A" w:rsidRPr="005854AC">
              <w:rPr>
                <w:noProof/>
                <w:webHidden/>
              </w:rPr>
              <w:fldChar w:fldCharType="separate"/>
            </w:r>
            <w:r w:rsidR="00F45DA5" w:rsidRPr="005854AC">
              <w:rPr>
                <w:noProof/>
                <w:webHidden/>
              </w:rPr>
              <w:t>90</w:t>
            </w:r>
            <w:r w:rsidR="0050391A" w:rsidRPr="005854AC">
              <w:rPr>
                <w:noProof/>
                <w:webHidden/>
              </w:rPr>
              <w:fldChar w:fldCharType="end"/>
            </w:r>
          </w:hyperlink>
        </w:p>
        <w:p w14:paraId="513D2C1E" w14:textId="3774520E" w:rsidR="0050391A" w:rsidRPr="005854AC" w:rsidRDefault="00000000" w:rsidP="00EF3751">
          <w:pPr>
            <w:pStyle w:val="TOC3"/>
            <w:rPr>
              <w:noProof/>
            </w:rPr>
          </w:pPr>
          <w:hyperlink w:anchor="_Toc167275772" w:history="1">
            <w:r w:rsidR="0050391A" w:rsidRPr="005854AC">
              <w:rPr>
                <w:rStyle w:val="Hyperlink"/>
                <w:noProof/>
              </w:rPr>
              <w:t>Safety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_Toc167275772 \h </w:instrText>
            </w:r>
            <w:r w:rsidR="0050391A" w:rsidRPr="005854AC">
              <w:rPr>
                <w:noProof/>
                <w:webHidden/>
              </w:rPr>
            </w:r>
            <w:r w:rsidR="0050391A" w:rsidRPr="005854AC">
              <w:rPr>
                <w:noProof/>
                <w:webHidden/>
              </w:rPr>
              <w:fldChar w:fldCharType="separate"/>
            </w:r>
            <w:r w:rsidR="00F45DA5" w:rsidRPr="005854AC">
              <w:rPr>
                <w:noProof/>
                <w:webHidden/>
              </w:rPr>
              <w:t>92</w:t>
            </w:r>
            <w:r w:rsidR="0050391A" w:rsidRPr="005854AC">
              <w:rPr>
                <w:noProof/>
                <w:webHidden/>
              </w:rPr>
              <w:fldChar w:fldCharType="end"/>
            </w:r>
          </w:hyperlink>
        </w:p>
        <w:p w14:paraId="32D2690B" w14:textId="3E4F19F4" w:rsidR="0050391A" w:rsidRPr="005854AC" w:rsidRDefault="00000000" w:rsidP="00EF3751">
          <w:pPr>
            <w:pStyle w:val="TOC3"/>
            <w:rPr>
              <w:noProof/>
            </w:rPr>
          </w:pPr>
          <w:hyperlink w:anchor="_Toc167275773" w:history="1">
            <w:r w:rsidR="0050391A" w:rsidRPr="005854AC">
              <w:rPr>
                <w:rStyle w:val="Hyperlink"/>
                <w:noProof/>
              </w:rPr>
              <w:t>SAT, ACT, and Other Standardized Tests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_Toc167275773 \h </w:instrText>
            </w:r>
            <w:r w:rsidR="0050391A" w:rsidRPr="005854AC">
              <w:rPr>
                <w:noProof/>
                <w:webHidden/>
              </w:rPr>
            </w:r>
            <w:r w:rsidR="0050391A" w:rsidRPr="005854AC">
              <w:rPr>
                <w:noProof/>
                <w:webHidden/>
              </w:rPr>
              <w:fldChar w:fldCharType="separate"/>
            </w:r>
            <w:r w:rsidR="00F45DA5" w:rsidRPr="005854AC">
              <w:rPr>
                <w:noProof/>
                <w:webHidden/>
              </w:rPr>
              <w:t>94</w:t>
            </w:r>
            <w:r w:rsidR="0050391A" w:rsidRPr="005854AC">
              <w:rPr>
                <w:noProof/>
                <w:webHidden/>
              </w:rPr>
              <w:fldChar w:fldCharType="end"/>
            </w:r>
          </w:hyperlink>
        </w:p>
        <w:p w14:paraId="4D14A549" w14:textId="4ACE7E50" w:rsidR="0050391A" w:rsidRPr="005854AC" w:rsidRDefault="00000000" w:rsidP="00EF3751">
          <w:pPr>
            <w:pStyle w:val="TOC3"/>
            <w:rPr>
              <w:noProof/>
            </w:rPr>
          </w:pPr>
          <w:hyperlink w:anchor="_Toc167275774" w:history="1">
            <w:r w:rsidR="0050391A" w:rsidRPr="005854AC">
              <w:rPr>
                <w:rStyle w:val="Hyperlink"/>
                <w:noProof/>
              </w:rPr>
              <w:t>Schedule Changes (Middle/Junior High and High School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_Toc167275774 \h </w:instrText>
            </w:r>
            <w:r w:rsidR="0050391A" w:rsidRPr="005854AC">
              <w:rPr>
                <w:noProof/>
                <w:webHidden/>
              </w:rPr>
            </w:r>
            <w:r w:rsidR="0050391A" w:rsidRPr="005854AC">
              <w:rPr>
                <w:noProof/>
                <w:webHidden/>
              </w:rPr>
              <w:fldChar w:fldCharType="separate"/>
            </w:r>
            <w:r w:rsidR="00F45DA5" w:rsidRPr="005854AC">
              <w:rPr>
                <w:noProof/>
                <w:webHidden/>
              </w:rPr>
              <w:t>94</w:t>
            </w:r>
            <w:r w:rsidR="0050391A" w:rsidRPr="005854AC">
              <w:rPr>
                <w:noProof/>
                <w:webHidden/>
              </w:rPr>
              <w:fldChar w:fldCharType="end"/>
            </w:r>
          </w:hyperlink>
        </w:p>
        <w:p w14:paraId="2C15B6A4" w14:textId="52FAE8C8" w:rsidR="0050391A" w:rsidRPr="005854AC" w:rsidRDefault="00000000" w:rsidP="00EF3751">
          <w:pPr>
            <w:pStyle w:val="TOC3"/>
            <w:rPr>
              <w:noProof/>
            </w:rPr>
          </w:pPr>
          <w:hyperlink w:anchor="_Toc167275775" w:history="1">
            <w:r w:rsidR="0050391A" w:rsidRPr="005854AC">
              <w:rPr>
                <w:rStyle w:val="Hyperlink"/>
                <w:noProof/>
              </w:rPr>
              <w:t>School Facilities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_Toc167275775 \h </w:instrText>
            </w:r>
            <w:r w:rsidR="0050391A" w:rsidRPr="005854AC">
              <w:rPr>
                <w:noProof/>
                <w:webHidden/>
              </w:rPr>
            </w:r>
            <w:r w:rsidR="0050391A" w:rsidRPr="005854AC">
              <w:rPr>
                <w:noProof/>
                <w:webHidden/>
              </w:rPr>
              <w:fldChar w:fldCharType="separate"/>
            </w:r>
            <w:r w:rsidR="00F45DA5" w:rsidRPr="005854AC">
              <w:rPr>
                <w:noProof/>
                <w:webHidden/>
              </w:rPr>
              <w:t>94</w:t>
            </w:r>
            <w:r w:rsidR="0050391A" w:rsidRPr="005854AC">
              <w:rPr>
                <w:noProof/>
                <w:webHidden/>
              </w:rPr>
              <w:fldChar w:fldCharType="end"/>
            </w:r>
          </w:hyperlink>
        </w:p>
        <w:p w14:paraId="580C723D" w14:textId="50D1CF6E" w:rsidR="0050391A" w:rsidRPr="005854AC" w:rsidRDefault="00000000" w:rsidP="00EF3751">
          <w:pPr>
            <w:pStyle w:val="TOC3"/>
            <w:rPr>
              <w:noProof/>
            </w:rPr>
          </w:pPr>
          <w:hyperlink w:anchor="_Toc167275776" w:history="1">
            <w:r w:rsidR="0050391A" w:rsidRPr="005854AC">
              <w:rPr>
                <w:rStyle w:val="Hyperlink"/>
                <w:noProof/>
              </w:rPr>
              <w:t>School-Sponsored Field Trips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_Toc167275776 \h </w:instrText>
            </w:r>
            <w:r w:rsidR="0050391A" w:rsidRPr="005854AC">
              <w:rPr>
                <w:noProof/>
                <w:webHidden/>
              </w:rPr>
            </w:r>
            <w:r w:rsidR="0050391A" w:rsidRPr="005854AC">
              <w:rPr>
                <w:noProof/>
                <w:webHidden/>
              </w:rPr>
              <w:fldChar w:fldCharType="separate"/>
            </w:r>
            <w:r w:rsidR="00F45DA5" w:rsidRPr="005854AC">
              <w:rPr>
                <w:noProof/>
                <w:webHidden/>
              </w:rPr>
              <w:t>99</w:t>
            </w:r>
            <w:r w:rsidR="0050391A" w:rsidRPr="005854AC">
              <w:rPr>
                <w:noProof/>
                <w:webHidden/>
              </w:rPr>
              <w:fldChar w:fldCharType="end"/>
            </w:r>
          </w:hyperlink>
        </w:p>
        <w:p w14:paraId="708784FE" w14:textId="1AFFF226" w:rsidR="0050391A" w:rsidRPr="005854AC" w:rsidRDefault="00000000" w:rsidP="00EF3751">
          <w:pPr>
            <w:pStyle w:val="TOC3"/>
            <w:rPr>
              <w:noProof/>
            </w:rPr>
          </w:pPr>
          <w:hyperlink w:anchor="_Toc167275777" w:history="1">
            <w:r w:rsidR="0050391A" w:rsidRPr="005854AC">
              <w:rPr>
                <w:rStyle w:val="Hyperlink"/>
                <w:noProof/>
              </w:rPr>
              <w:t>Searches and Investigations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_Toc167275777 \h </w:instrText>
            </w:r>
            <w:r w:rsidR="0050391A" w:rsidRPr="005854AC">
              <w:rPr>
                <w:noProof/>
                <w:webHidden/>
              </w:rPr>
            </w:r>
            <w:r w:rsidR="0050391A" w:rsidRPr="005854AC">
              <w:rPr>
                <w:noProof/>
                <w:webHidden/>
              </w:rPr>
              <w:fldChar w:fldCharType="separate"/>
            </w:r>
            <w:r w:rsidR="00F45DA5" w:rsidRPr="005854AC">
              <w:rPr>
                <w:noProof/>
                <w:webHidden/>
              </w:rPr>
              <w:t>99</w:t>
            </w:r>
            <w:r w:rsidR="0050391A" w:rsidRPr="005854AC">
              <w:rPr>
                <w:noProof/>
                <w:webHidden/>
              </w:rPr>
              <w:fldChar w:fldCharType="end"/>
            </w:r>
          </w:hyperlink>
        </w:p>
        <w:p w14:paraId="1A0607A0" w14:textId="62520F9A" w:rsidR="0050391A" w:rsidRPr="005854AC" w:rsidRDefault="00000000" w:rsidP="00EF3751">
          <w:pPr>
            <w:pStyle w:val="TOC3"/>
            <w:rPr>
              <w:noProof/>
            </w:rPr>
          </w:pPr>
          <w:hyperlink w:anchor="_Toc167275778" w:history="1">
            <w:r w:rsidR="0050391A" w:rsidRPr="005854AC">
              <w:rPr>
                <w:rStyle w:val="Hyperlink"/>
                <w:noProof/>
              </w:rPr>
              <w:t>Sexual Harassment</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_Toc167275778 \h </w:instrText>
            </w:r>
            <w:r w:rsidR="0050391A" w:rsidRPr="005854AC">
              <w:rPr>
                <w:noProof/>
                <w:webHidden/>
              </w:rPr>
            </w:r>
            <w:r w:rsidR="0050391A" w:rsidRPr="005854AC">
              <w:rPr>
                <w:noProof/>
                <w:webHidden/>
              </w:rPr>
              <w:fldChar w:fldCharType="separate"/>
            </w:r>
            <w:r w:rsidR="00F45DA5" w:rsidRPr="005854AC">
              <w:rPr>
                <w:noProof/>
                <w:webHidden/>
              </w:rPr>
              <w:t>100</w:t>
            </w:r>
            <w:r w:rsidR="0050391A" w:rsidRPr="005854AC">
              <w:rPr>
                <w:noProof/>
                <w:webHidden/>
              </w:rPr>
              <w:fldChar w:fldCharType="end"/>
            </w:r>
          </w:hyperlink>
        </w:p>
        <w:p w14:paraId="745F48A2" w14:textId="488A26CA" w:rsidR="0050391A" w:rsidRPr="005854AC" w:rsidRDefault="00000000" w:rsidP="00EF3751">
          <w:pPr>
            <w:pStyle w:val="TOC3"/>
            <w:rPr>
              <w:noProof/>
            </w:rPr>
          </w:pPr>
          <w:hyperlink w:anchor="_Toc167275779" w:history="1">
            <w:r w:rsidR="0050391A" w:rsidRPr="005854AC">
              <w:rPr>
                <w:rStyle w:val="Hyperlink"/>
                <w:noProof/>
              </w:rPr>
              <w:t>Special Programs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_Toc167275779 \h </w:instrText>
            </w:r>
            <w:r w:rsidR="0050391A" w:rsidRPr="005854AC">
              <w:rPr>
                <w:noProof/>
                <w:webHidden/>
              </w:rPr>
            </w:r>
            <w:r w:rsidR="0050391A" w:rsidRPr="005854AC">
              <w:rPr>
                <w:noProof/>
                <w:webHidden/>
              </w:rPr>
              <w:fldChar w:fldCharType="separate"/>
            </w:r>
            <w:r w:rsidR="00F45DA5" w:rsidRPr="005854AC">
              <w:rPr>
                <w:noProof/>
                <w:webHidden/>
              </w:rPr>
              <w:t>100</w:t>
            </w:r>
            <w:r w:rsidR="0050391A" w:rsidRPr="005854AC">
              <w:rPr>
                <w:noProof/>
                <w:webHidden/>
              </w:rPr>
              <w:fldChar w:fldCharType="end"/>
            </w:r>
          </w:hyperlink>
        </w:p>
        <w:p w14:paraId="067261F2" w14:textId="2DEDB4B0" w:rsidR="0050391A" w:rsidRPr="005854AC" w:rsidRDefault="00000000" w:rsidP="00EF3751">
          <w:pPr>
            <w:pStyle w:val="TOC3"/>
            <w:rPr>
              <w:noProof/>
            </w:rPr>
          </w:pPr>
          <w:hyperlink w:anchor="_Toc167275780" w:history="1">
            <w:r w:rsidR="0050391A" w:rsidRPr="005854AC">
              <w:rPr>
                <w:rStyle w:val="Hyperlink"/>
                <w:noProof/>
              </w:rPr>
              <w:t>Standardized Testing</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_Toc167275780 \h </w:instrText>
            </w:r>
            <w:r w:rsidR="0050391A" w:rsidRPr="005854AC">
              <w:rPr>
                <w:noProof/>
                <w:webHidden/>
              </w:rPr>
            </w:r>
            <w:r w:rsidR="0050391A" w:rsidRPr="005854AC">
              <w:rPr>
                <w:noProof/>
                <w:webHidden/>
              </w:rPr>
              <w:fldChar w:fldCharType="separate"/>
            </w:r>
            <w:r w:rsidR="00F45DA5" w:rsidRPr="005854AC">
              <w:rPr>
                <w:noProof/>
                <w:webHidden/>
              </w:rPr>
              <w:t>101</w:t>
            </w:r>
            <w:r w:rsidR="0050391A" w:rsidRPr="005854AC">
              <w:rPr>
                <w:noProof/>
                <w:webHidden/>
              </w:rPr>
              <w:fldChar w:fldCharType="end"/>
            </w:r>
          </w:hyperlink>
        </w:p>
        <w:p w14:paraId="6D243463" w14:textId="229501EB" w:rsidR="0050391A" w:rsidRPr="005854AC" w:rsidRDefault="00000000" w:rsidP="00EF3751">
          <w:pPr>
            <w:pStyle w:val="TOC3"/>
            <w:rPr>
              <w:noProof/>
            </w:rPr>
          </w:pPr>
          <w:hyperlink w:anchor="_Toc167275781" w:history="1">
            <w:r w:rsidR="0050391A" w:rsidRPr="005854AC">
              <w:rPr>
                <w:rStyle w:val="Hyperlink"/>
                <w:noProof/>
              </w:rPr>
              <w:t>Student Speakers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_Toc167275781 \h </w:instrText>
            </w:r>
            <w:r w:rsidR="0050391A" w:rsidRPr="005854AC">
              <w:rPr>
                <w:noProof/>
                <w:webHidden/>
              </w:rPr>
            </w:r>
            <w:r w:rsidR="0050391A" w:rsidRPr="005854AC">
              <w:rPr>
                <w:noProof/>
                <w:webHidden/>
              </w:rPr>
              <w:fldChar w:fldCharType="separate"/>
            </w:r>
            <w:r w:rsidR="00F45DA5" w:rsidRPr="005854AC">
              <w:rPr>
                <w:noProof/>
                <w:webHidden/>
              </w:rPr>
              <w:t>101</w:t>
            </w:r>
            <w:r w:rsidR="0050391A" w:rsidRPr="005854AC">
              <w:rPr>
                <w:noProof/>
                <w:webHidden/>
              </w:rPr>
              <w:fldChar w:fldCharType="end"/>
            </w:r>
          </w:hyperlink>
        </w:p>
        <w:p w14:paraId="20FAB201" w14:textId="024B07A5" w:rsidR="0050391A" w:rsidRPr="005854AC" w:rsidRDefault="00000000" w:rsidP="00EF3751">
          <w:pPr>
            <w:pStyle w:val="TOC3"/>
            <w:rPr>
              <w:noProof/>
            </w:rPr>
          </w:pPr>
          <w:hyperlink w:anchor="_Toc167275782" w:history="1">
            <w:r w:rsidR="0050391A" w:rsidRPr="005854AC">
              <w:rPr>
                <w:rStyle w:val="Hyperlink"/>
                <w:noProof/>
              </w:rPr>
              <w:t>Summer School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_Toc167275782 \h </w:instrText>
            </w:r>
            <w:r w:rsidR="0050391A" w:rsidRPr="005854AC">
              <w:rPr>
                <w:noProof/>
                <w:webHidden/>
              </w:rPr>
            </w:r>
            <w:r w:rsidR="0050391A" w:rsidRPr="005854AC">
              <w:rPr>
                <w:noProof/>
                <w:webHidden/>
              </w:rPr>
              <w:fldChar w:fldCharType="separate"/>
            </w:r>
            <w:r w:rsidR="00F45DA5" w:rsidRPr="005854AC">
              <w:rPr>
                <w:noProof/>
                <w:webHidden/>
              </w:rPr>
              <w:t>102</w:t>
            </w:r>
            <w:r w:rsidR="0050391A" w:rsidRPr="005854AC">
              <w:rPr>
                <w:noProof/>
                <w:webHidden/>
              </w:rPr>
              <w:fldChar w:fldCharType="end"/>
            </w:r>
          </w:hyperlink>
        </w:p>
        <w:p w14:paraId="4C8B838A" w14:textId="6D1CD364" w:rsidR="0050391A" w:rsidRPr="005854AC" w:rsidRDefault="00000000" w:rsidP="00EF3751">
          <w:pPr>
            <w:pStyle w:val="TOC3"/>
            <w:rPr>
              <w:noProof/>
            </w:rPr>
          </w:pPr>
          <w:hyperlink w:anchor="_Toc167275783" w:history="1">
            <w:r w:rsidR="0050391A" w:rsidRPr="005854AC">
              <w:rPr>
                <w:rStyle w:val="Hyperlink"/>
                <w:noProof/>
              </w:rPr>
              <w:t>Tardies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_Toc167275783 \h </w:instrText>
            </w:r>
            <w:r w:rsidR="0050391A" w:rsidRPr="005854AC">
              <w:rPr>
                <w:noProof/>
                <w:webHidden/>
              </w:rPr>
            </w:r>
            <w:r w:rsidR="0050391A" w:rsidRPr="005854AC">
              <w:rPr>
                <w:noProof/>
                <w:webHidden/>
              </w:rPr>
              <w:fldChar w:fldCharType="separate"/>
            </w:r>
            <w:r w:rsidR="00F45DA5" w:rsidRPr="005854AC">
              <w:rPr>
                <w:noProof/>
                <w:webHidden/>
              </w:rPr>
              <w:t>102</w:t>
            </w:r>
            <w:r w:rsidR="0050391A" w:rsidRPr="005854AC">
              <w:rPr>
                <w:noProof/>
                <w:webHidden/>
              </w:rPr>
              <w:fldChar w:fldCharType="end"/>
            </w:r>
          </w:hyperlink>
        </w:p>
        <w:p w14:paraId="1F42214C" w14:textId="7B6192A1" w:rsidR="0050391A" w:rsidRPr="005854AC" w:rsidRDefault="00000000" w:rsidP="00EF3751">
          <w:pPr>
            <w:pStyle w:val="TOC3"/>
            <w:rPr>
              <w:noProof/>
            </w:rPr>
          </w:pPr>
          <w:hyperlink w:anchor="_Toc167275784" w:history="1">
            <w:r w:rsidR="0050391A" w:rsidRPr="005854AC">
              <w:rPr>
                <w:rStyle w:val="Hyperlink"/>
                <w:noProof/>
              </w:rPr>
              <w:t>Textbooks, Electronic Textbooks, Technological Equipment, and Other Instructional Materials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_Toc167275784 \h </w:instrText>
            </w:r>
            <w:r w:rsidR="0050391A" w:rsidRPr="005854AC">
              <w:rPr>
                <w:noProof/>
                <w:webHidden/>
              </w:rPr>
            </w:r>
            <w:r w:rsidR="0050391A" w:rsidRPr="005854AC">
              <w:rPr>
                <w:noProof/>
                <w:webHidden/>
              </w:rPr>
              <w:fldChar w:fldCharType="separate"/>
            </w:r>
            <w:r w:rsidR="00F45DA5" w:rsidRPr="005854AC">
              <w:rPr>
                <w:noProof/>
                <w:webHidden/>
              </w:rPr>
              <w:t>102</w:t>
            </w:r>
            <w:r w:rsidR="0050391A" w:rsidRPr="005854AC">
              <w:rPr>
                <w:noProof/>
                <w:webHidden/>
              </w:rPr>
              <w:fldChar w:fldCharType="end"/>
            </w:r>
          </w:hyperlink>
        </w:p>
        <w:p w14:paraId="4704241F" w14:textId="52B52402" w:rsidR="0050391A" w:rsidRPr="005854AC" w:rsidRDefault="00000000" w:rsidP="00EF3751">
          <w:pPr>
            <w:pStyle w:val="TOC3"/>
            <w:rPr>
              <w:noProof/>
            </w:rPr>
          </w:pPr>
          <w:hyperlink w:anchor="_Toc167275785" w:history="1">
            <w:r w:rsidR="0050391A" w:rsidRPr="005854AC">
              <w:rPr>
                <w:rStyle w:val="Hyperlink"/>
                <w:noProof/>
              </w:rPr>
              <w:t>Transfers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_Toc167275785 \h </w:instrText>
            </w:r>
            <w:r w:rsidR="0050391A" w:rsidRPr="005854AC">
              <w:rPr>
                <w:noProof/>
                <w:webHidden/>
              </w:rPr>
            </w:r>
            <w:r w:rsidR="0050391A" w:rsidRPr="005854AC">
              <w:rPr>
                <w:noProof/>
                <w:webHidden/>
              </w:rPr>
              <w:fldChar w:fldCharType="separate"/>
            </w:r>
            <w:r w:rsidR="00F45DA5" w:rsidRPr="005854AC">
              <w:rPr>
                <w:noProof/>
                <w:webHidden/>
              </w:rPr>
              <w:t>102</w:t>
            </w:r>
            <w:r w:rsidR="0050391A" w:rsidRPr="005854AC">
              <w:rPr>
                <w:noProof/>
                <w:webHidden/>
              </w:rPr>
              <w:fldChar w:fldCharType="end"/>
            </w:r>
          </w:hyperlink>
        </w:p>
        <w:p w14:paraId="04EA85FE" w14:textId="6A40BF82" w:rsidR="0050391A" w:rsidRPr="005854AC" w:rsidRDefault="00000000" w:rsidP="00EF3751">
          <w:pPr>
            <w:pStyle w:val="TOC3"/>
            <w:rPr>
              <w:noProof/>
            </w:rPr>
          </w:pPr>
          <w:hyperlink w:anchor="_Toc167275786" w:history="1">
            <w:r w:rsidR="0050391A" w:rsidRPr="005854AC">
              <w:rPr>
                <w:rStyle w:val="Hyperlink"/>
                <w:noProof/>
              </w:rPr>
              <w:t>Transportation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_Toc167275786 \h </w:instrText>
            </w:r>
            <w:r w:rsidR="0050391A" w:rsidRPr="005854AC">
              <w:rPr>
                <w:noProof/>
                <w:webHidden/>
              </w:rPr>
            </w:r>
            <w:r w:rsidR="0050391A" w:rsidRPr="005854AC">
              <w:rPr>
                <w:noProof/>
                <w:webHidden/>
              </w:rPr>
              <w:fldChar w:fldCharType="separate"/>
            </w:r>
            <w:r w:rsidR="00F45DA5" w:rsidRPr="005854AC">
              <w:rPr>
                <w:noProof/>
                <w:webHidden/>
              </w:rPr>
              <w:t>103</w:t>
            </w:r>
            <w:r w:rsidR="0050391A" w:rsidRPr="005854AC">
              <w:rPr>
                <w:noProof/>
                <w:webHidden/>
              </w:rPr>
              <w:fldChar w:fldCharType="end"/>
            </w:r>
          </w:hyperlink>
        </w:p>
        <w:p w14:paraId="342314C0" w14:textId="02C2D69D" w:rsidR="0050391A" w:rsidRPr="005854AC" w:rsidRDefault="00000000" w:rsidP="00EF3751">
          <w:pPr>
            <w:pStyle w:val="TOC3"/>
            <w:rPr>
              <w:noProof/>
            </w:rPr>
          </w:pPr>
          <w:hyperlink w:anchor="_Toc167275787" w:history="1">
            <w:r w:rsidR="0050391A" w:rsidRPr="005854AC">
              <w:rPr>
                <w:rStyle w:val="Hyperlink"/>
                <w:noProof/>
              </w:rPr>
              <w:t>Vandalism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_Toc167275787 \h </w:instrText>
            </w:r>
            <w:r w:rsidR="0050391A" w:rsidRPr="005854AC">
              <w:rPr>
                <w:noProof/>
                <w:webHidden/>
              </w:rPr>
            </w:r>
            <w:r w:rsidR="0050391A" w:rsidRPr="005854AC">
              <w:rPr>
                <w:noProof/>
                <w:webHidden/>
              </w:rPr>
              <w:fldChar w:fldCharType="separate"/>
            </w:r>
            <w:r w:rsidR="00F45DA5" w:rsidRPr="005854AC">
              <w:rPr>
                <w:noProof/>
                <w:webHidden/>
              </w:rPr>
              <w:t>104</w:t>
            </w:r>
            <w:r w:rsidR="0050391A" w:rsidRPr="005854AC">
              <w:rPr>
                <w:noProof/>
                <w:webHidden/>
              </w:rPr>
              <w:fldChar w:fldCharType="end"/>
            </w:r>
          </w:hyperlink>
        </w:p>
        <w:p w14:paraId="40DFDB6C" w14:textId="01C14F17" w:rsidR="0050391A" w:rsidRPr="005854AC" w:rsidRDefault="00000000" w:rsidP="00EF3751">
          <w:pPr>
            <w:pStyle w:val="TOC3"/>
            <w:rPr>
              <w:noProof/>
            </w:rPr>
          </w:pPr>
          <w:hyperlink w:anchor="_Toc167275788" w:history="1">
            <w:r w:rsidR="0050391A" w:rsidRPr="005854AC">
              <w:rPr>
                <w:rStyle w:val="Hyperlink"/>
                <w:noProof/>
              </w:rPr>
              <w:t>Video Cameras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_Toc167275788 \h </w:instrText>
            </w:r>
            <w:r w:rsidR="0050391A" w:rsidRPr="005854AC">
              <w:rPr>
                <w:noProof/>
                <w:webHidden/>
              </w:rPr>
            </w:r>
            <w:r w:rsidR="0050391A" w:rsidRPr="005854AC">
              <w:rPr>
                <w:noProof/>
                <w:webHidden/>
              </w:rPr>
              <w:fldChar w:fldCharType="separate"/>
            </w:r>
            <w:r w:rsidR="00F45DA5" w:rsidRPr="005854AC">
              <w:rPr>
                <w:noProof/>
                <w:webHidden/>
              </w:rPr>
              <w:t>104</w:t>
            </w:r>
            <w:r w:rsidR="0050391A" w:rsidRPr="005854AC">
              <w:rPr>
                <w:noProof/>
                <w:webHidden/>
              </w:rPr>
              <w:fldChar w:fldCharType="end"/>
            </w:r>
          </w:hyperlink>
        </w:p>
        <w:p w14:paraId="66F1979F" w14:textId="609BC24E" w:rsidR="0050391A" w:rsidRPr="005854AC" w:rsidRDefault="00000000" w:rsidP="00EF3751">
          <w:pPr>
            <w:pStyle w:val="TOC3"/>
            <w:rPr>
              <w:noProof/>
            </w:rPr>
          </w:pPr>
          <w:hyperlink w:anchor="_Toc167275789" w:history="1">
            <w:r w:rsidR="0050391A" w:rsidRPr="005854AC">
              <w:rPr>
                <w:rStyle w:val="Hyperlink"/>
                <w:noProof/>
              </w:rPr>
              <w:t>Visitors to the School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_Toc167275789 \h </w:instrText>
            </w:r>
            <w:r w:rsidR="0050391A" w:rsidRPr="005854AC">
              <w:rPr>
                <w:noProof/>
                <w:webHidden/>
              </w:rPr>
            </w:r>
            <w:r w:rsidR="0050391A" w:rsidRPr="005854AC">
              <w:rPr>
                <w:noProof/>
                <w:webHidden/>
              </w:rPr>
              <w:fldChar w:fldCharType="separate"/>
            </w:r>
            <w:r w:rsidR="00F45DA5" w:rsidRPr="005854AC">
              <w:rPr>
                <w:noProof/>
                <w:webHidden/>
              </w:rPr>
              <w:t>105</w:t>
            </w:r>
            <w:r w:rsidR="0050391A" w:rsidRPr="005854AC">
              <w:rPr>
                <w:noProof/>
                <w:webHidden/>
              </w:rPr>
              <w:fldChar w:fldCharType="end"/>
            </w:r>
          </w:hyperlink>
        </w:p>
        <w:p w14:paraId="5D52A359" w14:textId="32B64DB4" w:rsidR="0050391A" w:rsidRPr="005854AC" w:rsidRDefault="00000000" w:rsidP="00EF3751">
          <w:pPr>
            <w:pStyle w:val="TOC3"/>
            <w:rPr>
              <w:noProof/>
            </w:rPr>
          </w:pPr>
          <w:hyperlink w:anchor="_Toc167275790" w:history="1">
            <w:r w:rsidR="0050391A" w:rsidRPr="005854AC">
              <w:rPr>
                <w:rStyle w:val="Hyperlink"/>
                <w:noProof/>
              </w:rPr>
              <w:t>Volunteers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_Toc167275790 \h </w:instrText>
            </w:r>
            <w:r w:rsidR="0050391A" w:rsidRPr="005854AC">
              <w:rPr>
                <w:noProof/>
                <w:webHidden/>
              </w:rPr>
            </w:r>
            <w:r w:rsidR="0050391A" w:rsidRPr="005854AC">
              <w:rPr>
                <w:noProof/>
                <w:webHidden/>
              </w:rPr>
              <w:fldChar w:fldCharType="separate"/>
            </w:r>
            <w:r w:rsidR="00F45DA5" w:rsidRPr="005854AC">
              <w:rPr>
                <w:noProof/>
                <w:webHidden/>
              </w:rPr>
              <w:t>106</w:t>
            </w:r>
            <w:r w:rsidR="0050391A" w:rsidRPr="005854AC">
              <w:rPr>
                <w:noProof/>
                <w:webHidden/>
              </w:rPr>
              <w:fldChar w:fldCharType="end"/>
            </w:r>
          </w:hyperlink>
        </w:p>
        <w:p w14:paraId="46517F73" w14:textId="3C1D0DA4" w:rsidR="0050391A" w:rsidRPr="005854AC" w:rsidRDefault="00000000" w:rsidP="00EF3751">
          <w:pPr>
            <w:pStyle w:val="TOC3"/>
            <w:rPr>
              <w:noProof/>
            </w:rPr>
          </w:pPr>
          <w:hyperlink w:anchor="_Toc167275791" w:history="1">
            <w:r w:rsidR="0050391A" w:rsidRPr="005854AC">
              <w:rPr>
                <w:rStyle w:val="Hyperlink"/>
                <w:noProof/>
              </w:rPr>
              <w:t>Voter Registration (Secondary Grade Levels Only)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_Toc167275791 \h </w:instrText>
            </w:r>
            <w:r w:rsidR="0050391A" w:rsidRPr="005854AC">
              <w:rPr>
                <w:noProof/>
                <w:webHidden/>
              </w:rPr>
            </w:r>
            <w:r w:rsidR="0050391A" w:rsidRPr="005854AC">
              <w:rPr>
                <w:noProof/>
                <w:webHidden/>
              </w:rPr>
              <w:fldChar w:fldCharType="separate"/>
            </w:r>
            <w:r w:rsidR="00F45DA5" w:rsidRPr="005854AC">
              <w:rPr>
                <w:noProof/>
                <w:webHidden/>
              </w:rPr>
              <w:t>106</w:t>
            </w:r>
            <w:r w:rsidR="0050391A" w:rsidRPr="005854AC">
              <w:rPr>
                <w:noProof/>
                <w:webHidden/>
              </w:rPr>
              <w:fldChar w:fldCharType="end"/>
            </w:r>
          </w:hyperlink>
        </w:p>
        <w:p w14:paraId="3F932AC1" w14:textId="5EBEA35E" w:rsidR="0050391A" w:rsidRPr="005854AC" w:rsidRDefault="00000000" w:rsidP="00EF3751">
          <w:pPr>
            <w:pStyle w:val="TOC3"/>
            <w:rPr>
              <w:noProof/>
            </w:rPr>
          </w:pPr>
          <w:hyperlink w:anchor="_Toc167275792" w:history="1">
            <w:r w:rsidR="0050391A" w:rsidRPr="005854AC">
              <w:rPr>
                <w:rStyle w:val="Hyperlink"/>
                <w:noProof/>
              </w:rPr>
              <w:t>Withdrawing from School (All Grade Levels)</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_Toc167275792 \h </w:instrText>
            </w:r>
            <w:r w:rsidR="0050391A" w:rsidRPr="005854AC">
              <w:rPr>
                <w:noProof/>
                <w:webHidden/>
              </w:rPr>
            </w:r>
            <w:r w:rsidR="0050391A" w:rsidRPr="005854AC">
              <w:rPr>
                <w:noProof/>
                <w:webHidden/>
              </w:rPr>
              <w:fldChar w:fldCharType="separate"/>
            </w:r>
            <w:r w:rsidR="00F45DA5" w:rsidRPr="005854AC">
              <w:rPr>
                <w:noProof/>
                <w:webHidden/>
              </w:rPr>
              <w:t>107</w:t>
            </w:r>
            <w:r w:rsidR="0050391A" w:rsidRPr="005854AC">
              <w:rPr>
                <w:noProof/>
                <w:webHidden/>
              </w:rPr>
              <w:fldChar w:fldCharType="end"/>
            </w:r>
          </w:hyperlink>
        </w:p>
        <w:p w14:paraId="0BDC0F00" w14:textId="36741BCD" w:rsidR="0050391A" w:rsidRPr="005854AC" w:rsidRDefault="00000000">
          <w:pPr>
            <w:pStyle w:val="TOC2"/>
            <w:tabs>
              <w:tab w:val="right" w:leader="dot" w:pos="9350"/>
            </w:tabs>
            <w:rPr>
              <w:noProof/>
            </w:rPr>
          </w:pPr>
          <w:hyperlink w:anchor="_Toc167275793" w:history="1">
            <w:r w:rsidR="0050391A" w:rsidRPr="005854AC">
              <w:rPr>
                <w:rStyle w:val="Hyperlink"/>
                <w:noProof/>
              </w:rPr>
              <w:t>Glossary</w:t>
            </w:r>
            <w:r w:rsidR="0050391A" w:rsidRPr="005854AC">
              <w:rPr>
                <w:noProof/>
                <w:webHidden/>
              </w:rPr>
              <w:tab/>
            </w:r>
            <w:r w:rsidR="0050391A" w:rsidRPr="005854AC">
              <w:rPr>
                <w:noProof/>
                <w:webHidden/>
              </w:rPr>
              <w:fldChar w:fldCharType="begin"/>
            </w:r>
            <w:r w:rsidR="0050391A" w:rsidRPr="005854AC">
              <w:rPr>
                <w:noProof/>
                <w:webHidden/>
              </w:rPr>
              <w:instrText xml:space="preserve"> PAGEREF _Toc167275793 \h </w:instrText>
            </w:r>
            <w:r w:rsidR="0050391A" w:rsidRPr="005854AC">
              <w:rPr>
                <w:noProof/>
                <w:webHidden/>
              </w:rPr>
            </w:r>
            <w:r w:rsidR="0050391A" w:rsidRPr="005854AC">
              <w:rPr>
                <w:noProof/>
                <w:webHidden/>
              </w:rPr>
              <w:fldChar w:fldCharType="separate"/>
            </w:r>
            <w:r w:rsidR="00F45DA5" w:rsidRPr="005854AC">
              <w:rPr>
                <w:noProof/>
                <w:webHidden/>
              </w:rPr>
              <w:t>108</w:t>
            </w:r>
            <w:r w:rsidR="0050391A" w:rsidRPr="005854AC">
              <w:rPr>
                <w:noProof/>
                <w:webHidden/>
              </w:rPr>
              <w:fldChar w:fldCharType="end"/>
            </w:r>
          </w:hyperlink>
        </w:p>
        <w:p w14:paraId="0F5836E4" w14:textId="1258CEFA" w:rsidR="0050391A" w:rsidRPr="005854AC" w:rsidRDefault="0050391A">
          <w:r w:rsidRPr="005854AC">
            <w:rPr>
              <w:b/>
              <w:bCs/>
              <w:noProof/>
            </w:rPr>
            <w:fldChar w:fldCharType="end"/>
          </w:r>
        </w:p>
      </w:sdtContent>
    </w:sdt>
    <w:p w14:paraId="4EF344A6" w14:textId="77777777" w:rsidR="0050391A" w:rsidRPr="005854AC" w:rsidRDefault="0050391A" w:rsidP="0050391A">
      <w:pPr>
        <w:sectPr w:rsidR="0050391A" w:rsidRPr="005854AC">
          <w:pgSz w:w="12240" w:h="15840"/>
          <w:pgMar w:top="1440" w:right="1440" w:bottom="1440" w:left="1440" w:header="720" w:footer="720" w:gutter="0"/>
          <w:cols w:space="720"/>
          <w:docGrid w:linePitch="360"/>
        </w:sectPr>
      </w:pPr>
    </w:p>
    <w:p w14:paraId="087A61E2" w14:textId="77777777" w:rsidR="0003005E" w:rsidRPr="005854AC" w:rsidRDefault="0003005E" w:rsidP="0003005E">
      <w:pPr>
        <w:pStyle w:val="ListBullet"/>
        <w:numPr>
          <w:ilvl w:val="0"/>
          <w:numId w:val="0"/>
        </w:numPr>
      </w:pPr>
      <w:bookmarkStart w:id="1" w:name="_Hlk71116971"/>
      <w:bookmarkStart w:id="2" w:name="OLE_LINK1"/>
      <w:r w:rsidRPr="005854AC">
        <w:t>Matagorda Board of Trustees:  Buddy Broussard, President; Tina Keen, Vice President; Catherine Gann, Secretary; Christina Treybig, Board member; Luke Rawlings, Board Member, Kasey Kindall, Board Member</w:t>
      </w:r>
    </w:p>
    <w:p w14:paraId="5A09D519" w14:textId="77777777" w:rsidR="0003005E" w:rsidRPr="005854AC" w:rsidRDefault="0003005E" w:rsidP="0003005E">
      <w:pPr>
        <w:pStyle w:val="ListBullet"/>
        <w:numPr>
          <w:ilvl w:val="0"/>
          <w:numId w:val="0"/>
        </w:numPr>
        <w:ind w:left="360"/>
      </w:pPr>
    </w:p>
    <w:p w14:paraId="4641012E" w14:textId="77777777" w:rsidR="0003005E" w:rsidRPr="005854AC" w:rsidRDefault="0003005E" w:rsidP="0003005E">
      <w:pPr>
        <w:pStyle w:val="ListBullet"/>
        <w:spacing w:line="240" w:lineRule="auto"/>
      </w:pPr>
      <w:r w:rsidRPr="005854AC">
        <w:t>Shannon Chapman, Superintendent</w:t>
      </w:r>
    </w:p>
    <w:p w14:paraId="46D71BD9" w14:textId="77777777" w:rsidR="0003005E" w:rsidRPr="005854AC" w:rsidRDefault="0003005E" w:rsidP="0003005E">
      <w:pPr>
        <w:pStyle w:val="ListBullet"/>
        <w:spacing w:line="240" w:lineRule="auto"/>
      </w:pPr>
      <w:r w:rsidRPr="005854AC">
        <w:t>Kristi Washburn, Principal</w:t>
      </w:r>
    </w:p>
    <w:p w14:paraId="45544161" w14:textId="77777777" w:rsidR="0003005E" w:rsidRPr="005854AC" w:rsidRDefault="0003005E" w:rsidP="0003005E">
      <w:pPr>
        <w:pStyle w:val="ListBullet"/>
        <w:spacing w:line="240" w:lineRule="auto"/>
      </w:pPr>
      <w:r w:rsidRPr="005854AC">
        <w:t>Sierra Padilla, Business manager; John Currier, Head of Maintenance</w:t>
      </w:r>
    </w:p>
    <w:p w14:paraId="4C5CEF25" w14:textId="77777777" w:rsidR="0003005E" w:rsidRPr="005854AC" w:rsidRDefault="0003005E" w:rsidP="0003005E">
      <w:pPr>
        <w:pStyle w:val="ListBullet"/>
        <w:spacing w:line="240" w:lineRule="auto"/>
      </w:pPr>
      <w:r w:rsidRPr="005854AC">
        <w:t>Stacy Dutton, Registrar</w:t>
      </w:r>
    </w:p>
    <w:p w14:paraId="244F2E2B" w14:textId="77777777" w:rsidR="0003005E" w:rsidRPr="005854AC" w:rsidRDefault="0003005E" w:rsidP="0003005E">
      <w:pPr>
        <w:pStyle w:val="ListBullet"/>
        <w:spacing w:line="240" w:lineRule="auto"/>
      </w:pPr>
      <w:r w:rsidRPr="005854AC">
        <w:t>Matagorda ISD: 717 Wightman St./ P. O. Box 657, Matagorda, Tx 77457, 979-863-7693</w:t>
      </w:r>
    </w:p>
    <w:bookmarkEnd w:id="1"/>
    <w:bookmarkEnd w:id="2"/>
    <w:p w14:paraId="0CAAE54A" w14:textId="77777777" w:rsidR="0003005E" w:rsidRPr="005854AC" w:rsidRDefault="0003005E" w:rsidP="0003005E">
      <w:pPr>
        <w:pStyle w:val="ListBullet"/>
        <w:numPr>
          <w:ilvl w:val="0"/>
          <w:numId w:val="0"/>
        </w:numPr>
        <w:spacing w:line="240" w:lineRule="auto"/>
      </w:pPr>
    </w:p>
    <w:p w14:paraId="132B0E2B" w14:textId="77777777" w:rsidR="0003005E" w:rsidRPr="005854AC" w:rsidRDefault="0003005E" w:rsidP="0003005E">
      <w:pPr>
        <w:pStyle w:val="ListBullet"/>
        <w:numPr>
          <w:ilvl w:val="0"/>
          <w:numId w:val="0"/>
        </w:numPr>
      </w:pPr>
    </w:p>
    <w:p w14:paraId="75CB49A1" w14:textId="77777777" w:rsidR="0003005E" w:rsidRPr="005854AC" w:rsidRDefault="0003005E" w:rsidP="0003005E">
      <w:pPr>
        <w:pStyle w:val="ListBullet"/>
        <w:numPr>
          <w:ilvl w:val="0"/>
          <w:numId w:val="118"/>
        </w:numPr>
        <w:spacing w:after="0" w:line="240" w:lineRule="auto"/>
      </w:pPr>
      <w:r w:rsidRPr="005854AC">
        <w:t>Matagorda ISD Vision Statement:</w:t>
      </w:r>
    </w:p>
    <w:p w14:paraId="12D4A6AB" w14:textId="77777777" w:rsidR="0003005E" w:rsidRPr="005854AC" w:rsidRDefault="0003005E" w:rsidP="0003005E">
      <w:pPr>
        <w:pStyle w:val="ListBullet"/>
        <w:numPr>
          <w:ilvl w:val="0"/>
          <w:numId w:val="0"/>
        </w:numPr>
        <w:spacing w:after="0" w:line="240" w:lineRule="auto"/>
        <w:ind w:left="360"/>
      </w:pPr>
      <w:r w:rsidRPr="005854AC">
        <w:t>We want to be Matagorda ISD forever! We envision our school as a place where all children will succeed by developing ethical morals modeled by a competent and professional staff and support by our community. Our children’s interests will come first as we challenge them with a rigorous curriculum to prepare them to compete in a global economy and instill a desire for personal success through life-long learning.</w:t>
      </w:r>
    </w:p>
    <w:p w14:paraId="030AA74C" w14:textId="77777777" w:rsidR="0003005E" w:rsidRPr="005854AC" w:rsidRDefault="0003005E" w:rsidP="0003005E">
      <w:pPr>
        <w:pStyle w:val="ListBullet"/>
        <w:numPr>
          <w:ilvl w:val="0"/>
          <w:numId w:val="0"/>
        </w:numPr>
      </w:pPr>
    </w:p>
    <w:p w14:paraId="3690A1DA" w14:textId="77777777" w:rsidR="0050391A" w:rsidRPr="005854AC" w:rsidRDefault="0050391A" w:rsidP="0050391A"/>
    <w:p w14:paraId="75C8C613" w14:textId="77777777" w:rsidR="0050391A" w:rsidRPr="005854AC" w:rsidRDefault="0050391A" w:rsidP="0050391A">
      <w:pPr>
        <w:sectPr w:rsidR="0050391A" w:rsidRPr="005854AC" w:rsidSect="0033634D">
          <w:footerReference w:type="default" r:id="rId13"/>
          <w:pgSz w:w="12240" w:h="15840"/>
          <w:pgMar w:top="1440" w:right="1440" w:bottom="1440" w:left="1440" w:header="720" w:footer="720" w:gutter="0"/>
          <w:pgNumType w:start="1"/>
          <w:cols w:space="720"/>
          <w:docGrid w:linePitch="360"/>
        </w:sectPr>
      </w:pPr>
    </w:p>
    <w:p w14:paraId="2E7CAB31" w14:textId="6EBEA498" w:rsidR="00D92327" w:rsidRPr="005854AC" w:rsidRDefault="00D92327" w:rsidP="003974E3">
      <w:pPr>
        <w:pStyle w:val="Heading2"/>
      </w:pPr>
      <w:bookmarkStart w:id="3" w:name="_Toc167275709"/>
      <w:r w:rsidRPr="005854AC">
        <w:t>Preface Parents and Students:</w:t>
      </w:r>
      <w:bookmarkEnd w:id="3"/>
    </w:p>
    <w:p w14:paraId="7FC04A58" w14:textId="77777777" w:rsidR="00D92327" w:rsidRPr="005854AC" w:rsidRDefault="00D92327" w:rsidP="00D92327">
      <w:r w:rsidRPr="005854AC">
        <w:t>Welcome to the new school year!</w:t>
      </w:r>
    </w:p>
    <w:p w14:paraId="0EF1001E" w14:textId="77777777" w:rsidR="00D92327" w:rsidRPr="005854AC" w:rsidRDefault="00D92327" w:rsidP="00D92327">
      <w:r w:rsidRPr="005854AC">
        <w:t>Education is a team effort. Students, parents, teachers, and other staff members working together will make this a successful year.</w:t>
      </w:r>
    </w:p>
    <w:p w14:paraId="4E9E32F9" w14:textId="08E00272" w:rsidR="00D92327" w:rsidRPr="005854AC" w:rsidRDefault="00D92327" w:rsidP="00D92327">
      <w:r w:rsidRPr="005854AC">
        <w:t xml:space="preserve">The </w:t>
      </w:r>
      <w:r w:rsidR="0003005E" w:rsidRPr="005854AC">
        <w:rPr>
          <w:b/>
          <w:bCs/>
          <w:i/>
          <w:iCs/>
        </w:rPr>
        <w:t>Matagorda ISD</w:t>
      </w:r>
      <w:r w:rsidRPr="005854AC">
        <w:rPr>
          <w:i/>
          <w:iCs/>
        </w:rPr>
        <w:t xml:space="preserve"> </w:t>
      </w:r>
      <w:r w:rsidRPr="005854AC">
        <w:t>Student Handbook is a general reference guide that is divided into two sections:</w:t>
      </w:r>
    </w:p>
    <w:p w14:paraId="26165D84" w14:textId="77777777" w:rsidR="00D92327" w:rsidRPr="005854AC" w:rsidRDefault="00D92327" w:rsidP="00D92327">
      <w:r w:rsidRPr="005854AC">
        <w:rPr>
          <w:b/>
          <w:bCs/>
        </w:rPr>
        <w:t>Section One: Parental Rights</w:t>
      </w:r>
      <w:r w:rsidRPr="005854AC">
        <w:t xml:space="preserve"> describes certain parental rights as specified in state or federal law.</w:t>
      </w:r>
    </w:p>
    <w:p w14:paraId="430E4960" w14:textId="77777777" w:rsidR="00D92327" w:rsidRPr="005854AC" w:rsidRDefault="00D92327" w:rsidP="00D92327">
      <w:r w:rsidRPr="005854AC">
        <w:rPr>
          <w:b/>
          <w:bCs/>
        </w:rPr>
        <w:t>Section Two: Other Important Information for Parents and Students</w:t>
      </w:r>
      <w:r w:rsidRPr="005854AC">
        <w:t xml:space="preserve"> is organized alphabetically by topic. Where applicable, the topics are further organized by grade level.</w:t>
      </w:r>
    </w:p>
    <w:p w14:paraId="1621B91A" w14:textId="77777777" w:rsidR="00D92327" w:rsidRPr="005854AC" w:rsidRDefault="00D92327" w:rsidP="00D92327">
      <w:r w:rsidRPr="005854AC">
        <w:rPr>
          <w:b/>
          <w:bCs/>
        </w:rPr>
        <w:t>Note:</w:t>
      </w:r>
      <w:r w:rsidRPr="005854AC">
        <w:t xml:space="preserve"> Unless otherwise noted, the term “parent” refers to the parent, legal guardian, any person granted some other type of lawful control of a student, or any other person who has agreed to assume school-related responsibility for a student.</w:t>
      </w:r>
    </w:p>
    <w:p w14:paraId="26C6CA07" w14:textId="77777777" w:rsidR="00D92327" w:rsidRPr="005854AC" w:rsidRDefault="00D92327" w:rsidP="00D92327">
      <w:r w:rsidRPr="005854AC">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33412F22" w14:textId="77777777" w:rsidR="00D92327" w:rsidRPr="005854AC" w:rsidRDefault="00D92327" w:rsidP="00D92327">
      <w:r w:rsidRPr="005854AC">
        <w:t>In case of conflicts between board policy (including the Student Code of Conduct) and any Student Handbook provision, the district will follow board policy and the Student Code of Conduct.</w:t>
      </w:r>
    </w:p>
    <w:p w14:paraId="66B9F4DB" w14:textId="23A15FDF" w:rsidR="00D92327" w:rsidRPr="005854AC" w:rsidRDefault="00D92327" w:rsidP="00D92327">
      <w:r w:rsidRPr="005854AC">
        <w:t xml:space="preserve">Therefore, parents and students should become familiar with the </w:t>
      </w:r>
      <w:r w:rsidR="0003005E" w:rsidRPr="005854AC">
        <w:rPr>
          <w:b/>
          <w:bCs/>
          <w:i/>
          <w:iCs/>
        </w:rPr>
        <w:t xml:space="preserve">Matagorda ISD </w:t>
      </w:r>
      <w:r w:rsidRPr="005854AC">
        <w:t xml:space="preserve"> Student Code of Conduct. To review the Code of Conduct, visit the district’s website at</w:t>
      </w:r>
      <w:r w:rsidR="0003005E" w:rsidRPr="005854AC">
        <w:rPr>
          <w:b/>
          <w:bCs/>
          <w:i/>
          <w:iCs/>
        </w:rPr>
        <w:t xml:space="preserve"> www.matagordaisd.org</w:t>
      </w:r>
      <w:r w:rsidRPr="005854AC">
        <w:t>. State law requires that the Code of Conduct be prominently displayed or made available for review at each campus.</w:t>
      </w:r>
    </w:p>
    <w:p w14:paraId="06F356AB" w14:textId="77777777" w:rsidR="00D92327" w:rsidRPr="005854AC" w:rsidRDefault="00D92327" w:rsidP="00D92327">
      <w:r w:rsidRPr="005854AC">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4050A12F" w14:textId="77777777" w:rsidR="00D92327" w:rsidRPr="005854AC" w:rsidRDefault="00D92327" w:rsidP="00D92327">
      <w:r w:rsidRPr="005854AC">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7044515A" w14:textId="0E7D782D" w:rsidR="00D92327" w:rsidRPr="005854AC" w:rsidRDefault="00D92327" w:rsidP="00D92327">
      <w:r w:rsidRPr="005854AC">
        <w:t xml:space="preserve">A hard copy of either the Student Code of Conduct or Student Handbook can be requested at </w:t>
      </w:r>
      <w:r w:rsidR="0003005E" w:rsidRPr="005854AC">
        <w:rPr>
          <w:b/>
          <w:bCs/>
          <w:i/>
          <w:iCs/>
        </w:rPr>
        <w:t>by contacting the Registrar at sdutton@matagordaisd.org</w:t>
      </w:r>
    </w:p>
    <w:p w14:paraId="07F1DC44" w14:textId="4BF661AD" w:rsidR="00D92327" w:rsidRPr="005854AC" w:rsidRDefault="00D92327" w:rsidP="00D92327">
      <w:r w:rsidRPr="005854AC">
        <w:rPr>
          <w:b/>
          <w:bCs/>
        </w:rPr>
        <w:t>Note:</w:t>
      </w:r>
      <w:r w:rsidRPr="005854AC">
        <w:t xml:space="preserve"> References to board policy codes are included for ease of reference. The hard copy of the district’s official policy manual is available for review in the district administration office, and an unofficial electronic copy is available </w:t>
      </w:r>
      <w:r w:rsidR="0003005E" w:rsidRPr="005854AC">
        <w:t xml:space="preserve">at </w:t>
      </w:r>
      <w:hyperlink r:id="rId14" w:history="1">
        <w:r w:rsidR="0003005E" w:rsidRPr="005854AC">
          <w:rPr>
            <w:rStyle w:val="Hyperlink"/>
          </w:rPr>
          <w:t>www.matagordaisd.org</w:t>
        </w:r>
      </w:hyperlink>
      <w:r w:rsidR="0003005E" w:rsidRPr="005854AC">
        <w:t xml:space="preserve">. </w:t>
      </w:r>
    </w:p>
    <w:p w14:paraId="649BC5D6" w14:textId="77777777" w:rsidR="00D92327" w:rsidRPr="005854AC" w:rsidRDefault="00D92327" w:rsidP="00D92327">
      <w:r w:rsidRPr="005854AC">
        <w:t>The policy manual includes:</w:t>
      </w:r>
    </w:p>
    <w:p w14:paraId="4701983B" w14:textId="7EF1756D" w:rsidR="00D92327" w:rsidRPr="005854AC" w:rsidRDefault="00D92327" w:rsidP="0055616B">
      <w:pPr>
        <w:pStyle w:val="ListParagraph"/>
        <w:numPr>
          <w:ilvl w:val="0"/>
          <w:numId w:val="1"/>
        </w:numPr>
      </w:pPr>
      <w:r w:rsidRPr="005854AC">
        <w:t xml:space="preserve">Legally referenced legal policies that contain provisions from federal and state laws and regulations, case law, and other legal authorities that provide the legal framework for school districts </w:t>
      </w:r>
    </w:p>
    <w:p w14:paraId="2339E215" w14:textId="09086C91" w:rsidR="00D92327" w:rsidRPr="005854AC" w:rsidRDefault="00D92327" w:rsidP="0055616B">
      <w:pPr>
        <w:pStyle w:val="ListParagraph"/>
        <w:numPr>
          <w:ilvl w:val="0"/>
          <w:numId w:val="1"/>
        </w:numPr>
      </w:pPr>
      <w:r w:rsidRPr="005854AC">
        <w:t>Board-adopted local policies that articulate the board’s choices and values regarding district practices</w:t>
      </w:r>
    </w:p>
    <w:p w14:paraId="7EA30083" w14:textId="77777777" w:rsidR="00D92327" w:rsidRPr="005854AC" w:rsidRDefault="00D92327" w:rsidP="00D92327">
      <w:r w:rsidRPr="005854AC">
        <w:t>For questions about the material in this handbook, please contact:</w:t>
      </w:r>
    </w:p>
    <w:p w14:paraId="7EE5F174" w14:textId="509A7642" w:rsidR="00D92327" w:rsidRPr="005854AC" w:rsidRDefault="0003005E" w:rsidP="00D92327">
      <w:pPr>
        <w:rPr>
          <w:b/>
          <w:bCs/>
          <w:i/>
          <w:iCs/>
        </w:rPr>
      </w:pPr>
      <w:r w:rsidRPr="005854AC">
        <w:rPr>
          <w:b/>
          <w:bCs/>
          <w:i/>
          <w:iCs/>
        </w:rPr>
        <w:t>Kristi Washburn</w:t>
      </w:r>
    </w:p>
    <w:p w14:paraId="50B79C0A" w14:textId="4ABEB793" w:rsidR="0003005E" w:rsidRPr="005854AC" w:rsidRDefault="0003005E" w:rsidP="00D92327">
      <w:pPr>
        <w:rPr>
          <w:b/>
          <w:bCs/>
          <w:i/>
          <w:iCs/>
        </w:rPr>
      </w:pPr>
      <w:r w:rsidRPr="005854AC">
        <w:rPr>
          <w:b/>
          <w:bCs/>
          <w:i/>
          <w:iCs/>
        </w:rPr>
        <w:t>Principal</w:t>
      </w:r>
    </w:p>
    <w:p w14:paraId="11955713" w14:textId="5C684263" w:rsidR="0003005E" w:rsidRPr="005854AC" w:rsidRDefault="0003005E" w:rsidP="00D92327">
      <w:pPr>
        <w:rPr>
          <w:b/>
          <w:bCs/>
          <w:i/>
          <w:iCs/>
        </w:rPr>
      </w:pPr>
      <w:r w:rsidRPr="005854AC">
        <w:rPr>
          <w:b/>
          <w:bCs/>
          <w:i/>
          <w:iCs/>
        </w:rPr>
        <w:t xml:space="preserve">717 Wightman St. </w:t>
      </w:r>
    </w:p>
    <w:p w14:paraId="26C7B785" w14:textId="60EA12CC" w:rsidR="0003005E" w:rsidRPr="005854AC" w:rsidRDefault="0003005E" w:rsidP="00D92327">
      <w:pPr>
        <w:rPr>
          <w:b/>
          <w:bCs/>
          <w:i/>
          <w:iCs/>
        </w:rPr>
      </w:pPr>
      <w:r w:rsidRPr="005854AC">
        <w:rPr>
          <w:b/>
          <w:bCs/>
          <w:i/>
          <w:iCs/>
        </w:rPr>
        <w:t>Matagorda, TX 77457</w:t>
      </w:r>
    </w:p>
    <w:p w14:paraId="0EE00D8E" w14:textId="133616BA" w:rsidR="0003005E" w:rsidRPr="005854AC" w:rsidRDefault="0003005E" w:rsidP="00D92327">
      <w:pPr>
        <w:rPr>
          <w:b/>
          <w:bCs/>
          <w:i/>
          <w:iCs/>
        </w:rPr>
      </w:pPr>
      <w:r w:rsidRPr="005854AC">
        <w:rPr>
          <w:b/>
          <w:bCs/>
          <w:i/>
          <w:iCs/>
        </w:rPr>
        <w:t>979-863-7693</w:t>
      </w:r>
    </w:p>
    <w:p w14:paraId="1D128F66" w14:textId="692987D5" w:rsidR="0003005E" w:rsidRPr="005854AC" w:rsidRDefault="0003005E" w:rsidP="00D92327">
      <w:r w:rsidRPr="005854AC">
        <w:rPr>
          <w:b/>
          <w:bCs/>
          <w:i/>
          <w:iCs/>
        </w:rPr>
        <w:t>kwashburn@matagordaisd.org</w:t>
      </w:r>
    </w:p>
    <w:p w14:paraId="566CE8E6" w14:textId="77777777" w:rsidR="00D92327" w:rsidRPr="005854AC" w:rsidRDefault="00D92327" w:rsidP="00D92327">
      <w:r w:rsidRPr="005854AC">
        <w:t>Complete and return to the student’s campus the following forms (provided in the forms packet distributed at the beginning of the year or upon enrollment):</w:t>
      </w:r>
    </w:p>
    <w:p w14:paraId="2B2F9FD7" w14:textId="02B812C4" w:rsidR="00D92327" w:rsidRPr="005854AC" w:rsidRDefault="00D92327" w:rsidP="00E97811">
      <w:pPr>
        <w:pStyle w:val="ListParagraph"/>
        <w:numPr>
          <w:ilvl w:val="0"/>
          <w:numId w:val="111"/>
        </w:numPr>
        <w:rPr>
          <w:i/>
          <w:iCs/>
        </w:rPr>
      </w:pPr>
      <w:r w:rsidRPr="005854AC">
        <w:t>Acknowledgment Form</w:t>
      </w:r>
      <w:r w:rsidRPr="005854AC">
        <w:rPr>
          <w:i/>
          <w:iCs/>
        </w:rPr>
        <w:t xml:space="preserve"> </w:t>
      </w:r>
      <w:r w:rsidRPr="005854AC">
        <w:rPr>
          <w:b/>
          <w:bCs/>
          <w:i/>
          <w:iCs/>
        </w:rPr>
        <w:t>OR</w:t>
      </w:r>
      <w:r w:rsidRPr="005854AC">
        <w:rPr>
          <w:i/>
          <w:iCs/>
        </w:rPr>
        <w:t xml:space="preserve"> </w:t>
      </w:r>
      <w:r w:rsidRPr="005854AC">
        <w:t>Acknowledgment of Electronic Distribution of Student Handbook</w:t>
      </w:r>
    </w:p>
    <w:p w14:paraId="5D13BE3D" w14:textId="3A67EEAA" w:rsidR="00D92327" w:rsidRPr="005854AC" w:rsidRDefault="00D92327" w:rsidP="00E97811">
      <w:pPr>
        <w:pStyle w:val="ListParagraph"/>
        <w:numPr>
          <w:ilvl w:val="0"/>
          <w:numId w:val="111"/>
        </w:numPr>
      </w:pPr>
      <w:r w:rsidRPr="005854AC">
        <w:t>Notice Regarding Directory Information and Parent’s Response Regarding Release of Student Information</w:t>
      </w:r>
    </w:p>
    <w:p w14:paraId="597620C5" w14:textId="51DCB6CE" w:rsidR="00D92327" w:rsidRPr="005854AC" w:rsidRDefault="00D92327" w:rsidP="00E97811">
      <w:pPr>
        <w:pStyle w:val="ListParagraph"/>
        <w:numPr>
          <w:ilvl w:val="0"/>
          <w:numId w:val="111"/>
        </w:numPr>
      </w:pPr>
      <w:r w:rsidRPr="005854AC">
        <w:t>Parent’s Objection to the Release of Student Information to Military Recruiters and Institutions of Higher Education (if you choose to restrict the release of information to these entities)</w:t>
      </w:r>
    </w:p>
    <w:p w14:paraId="23D41403" w14:textId="78F348AC" w:rsidR="00D92327" w:rsidRPr="005854AC" w:rsidRDefault="00D92327" w:rsidP="00E97811">
      <w:pPr>
        <w:pStyle w:val="ListParagraph"/>
        <w:numPr>
          <w:ilvl w:val="0"/>
          <w:numId w:val="111"/>
        </w:numPr>
      </w:pPr>
      <w:r w:rsidRPr="005854AC">
        <w:t>Consent/Opt-Out Form for participation in third-party surveys</w:t>
      </w:r>
    </w:p>
    <w:p w14:paraId="1A1086E4" w14:textId="4BF7B0B8"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_Ref167277095 \h  \* MERGEFORMAT </w:instrText>
      </w:r>
      <w:r w:rsidR="0033634D" w:rsidRPr="005854AC">
        <w:rPr>
          <w:b/>
          <w:bCs/>
        </w:rPr>
      </w:r>
      <w:r w:rsidR="0033634D" w:rsidRPr="005854AC">
        <w:rPr>
          <w:b/>
          <w:bCs/>
        </w:rPr>
        <w:fldChar w:fldCharType="separate"/>
      </w:r>
      <w:r w:rsidR="00F45DA5" w:rsidRPr="005854AC">
        <w:rPr>
          <w:b/>
          <w:bCs/>
        </w:rPr>
        <w:t>Objecting to the Release of Directory Information</w:t>
      </w:r>
      <w:r w:rsidR="0033634D" w:rsidRPr="005854AC">
        <w:rPr>
          <w:b/>
          <w:bCs/>
        </w:rPr>
        <w:fldChar w:fldCharType="end"/>
      </w:r>
      <w:r w:rsidR="0033634D" w:rsidRPr="005854AC">
        <w:rPr>
          <w:b/>
          <w:bCs/>
        </w:rPr>
        <w:t xml:space="preserve"> </w:t>
      </w:r>
      <w:r w:rsidRPr="005854AC">
        <w:t>and</w:t>
      </w:r>
      <w:r w:rsidRPr="005854AC">
        <w:rPr>
          <w:b/>
          <w:bCs/>
        </w:rPr>
        <w:t xml:space="preserve"> </w:t>
      </w:r>
      <w:r w:rsidR="0033634D" w:rsidRPr="005854AC">
        <w:rPr>
          <w:b/>
          <w:bCs/>
        </w:rPr>
        <w:fldChar w:fldCharType="begin"/>
      </w:r>
      <w:r w:rsidR="0033634D" w:rsidRPr="005854AC">
        <w:rPr>
          <w:b/>
          <w:bCs/>
        </w:rPr>
        <w:instrText xml:space="preserve"> REF _Ref167277273 \h  \* MERGEFORMAT </w:instrText>
      </w:r>
      <w:r w:rsidR="0033634D" w:rsidRPr="005854AC">
        <w:rPr>
          <w:b/>
          <w:bCs/>
        </w:rPr>
      </w:r>
      <w:r w:rsidR="0033634D" w:rsidRPr="005854AC">
        <w:rPr>
          <w:b/>
          <w:bCs/>
        </w:rPr>
        <w:fldChar w:fldCharType="separate"/>
      </w:r>
      <w:r w:rsidR="00F45DA5" w:rsidRPr="005854AC">
        <w:rPr>
          <w:b/>
          <w:bCs/>
        </w:rPr>
        <w:t>Consent Required Before Student Participation in a Federally Funded Survey</w:t>
      </w:r>
      <w:r w:rsidR="0033634D" w:rsidRPr="005854AC">
        <w:rPr>
          <w:b/>
          <w:bCs/>
        </w:rPr>
        <w:fldChar w:fldCharType="end"/>
      </w:r>
      <w:r w:rsidR="0033634D" w:rsidRPr="005854AC">
        <w:rPr>
          <w:b/>
          <w:bCs/>
        </w:rPr>
        <w:t xml:space="preserve"> </w:t>
      </w:r>
      <w:r w:rsidRPr="005854AC">
        <w:t>for more information.]</w:t>
      </w:r>
    </w:p>
    <w:p w14:paraId="07139D77" w14:textId="77777777" w:rsidR="00D92327" w:rsidRPr="005854AC" w:rsidRDefault="00D92327" w:rsidP="00A9768A">
      <w:pPr>
        <w:pStyle w:val="Heading3"/>
      </w:pPr>
      <w:bookmarkStart w:id="4" w:name="_Toc167275710"/>
      <w:r w:rsidRPr="005854AC">
        <w:t>Accessibility</w:t>
      </w:r>
      <w:bookmarkEnd w:id="4"/>
    </w:p>
    <w:p w14:paraId="168CA065" w14:textId="77777777" w:rsidR="00D92327" w:rsidRPr="005854AC" w:rsidRDefault="00D92327" w:rsidP="00D92327">
      <w:r w:rsidRPr="005854AC">
        <w:t>If you have difficulty accessing this handbook because of a disability, please contact:</w:t>
      </w:r>
    </w:p>
    <w:p w14:paraId="2BF20514" w14:textId="7BD8EC42" w:rsidR="00D92327" w:rsidRPr="005854AC" w:rsidRDefault="0003005E" w:rsidP="00D92327">
      <w:pPr>
        <w:rPr>
          <w:b/>
          <w:bCs/>
          <w:i/>
          <w:iCs/>
        </w:rPr>
      </w:pPr>
      <w:r w:rsidRPr="005854AC">
        <w:rPr>
          <w:b/>
          <w:bCs/>
          <w:i/>
          <w:iCs/>
        </w:rPr>
        <w:t>Patricia Broussard</w:t>
      </w:r>
    </w:p>
    <w:p w14:paraId="7EB9A78E" w14:textId="5244445D" w:rsidR="00D92327" w:rsidRPr="005854AC" w:rsidRDefault="0003005E" w:rsidP="00D92327">
      <w:pPr>
        <w:rPr>
          <w:b/>
          <w:bCs/>
          <w:i/>
          <w:iCs/>
        </w:rPr>
      </w:pPr>
      <w:r w:rsidRPr="005854AC">
        <w:rPr>
          <w:b/>
          <w:bCs/>
          <w:i/>
          <w:iCs/>
        </w:rPr>
        <w:t>Special Services Director</w:t>
      </w:r>
    </w:p>
    <w:p w14:paraId="335DE3E1" w14:textId="65D78D62" w:rsidR="00D92327" w:rsidRPr="005854AC" w:rsidRDefault="0003005E" w:rsidP="00D92327">
      <w:pPr>
        <w:rPr>
          <w:b/>
          <w:bCs/>
          <w:i/>
          <w:iCs/>
        </w:rPr>
      </w:pPr>
      <w:r w:rsidRPr="005854AC">
        <w:rPr>
          <w:b/>
          <w:bCs/>
          <w:i/>
          <w:iCs/>
        </w:rPr>
        <w:t>717 Wightman St</w:t>
      </w:r>
    </w:p>
    <w:p w14:paraId="1957C4C4" w14:textId="5E3B86F6" w:rsidR="0003005E" w:rsidRPr="005854AC" w:rsidRDefault="0003005E" w:rsidP="00D92327">
      <w:pPr>
        <w:rPr>
          <w:b/>
          <w:bCs/>
          <w:i/>
          <w:iCs/>
        </w:rPr>
      </w:pPr>
      <w:r w:rsidRPr="005854AC">
        <w:rPr>
          <w:b/>
          <w:bCs/>
          <w:i/>
          <w:iCs/>
        </w:rPr>
        <w:t>Matagorda, TX 77457</w:t>
      </w:r>
    </w:p>
    <w:p w14:paraId="33FBFACB" w14:textId="280F193A" w:rsidR="00D92327" w:rsidRPr="005854AC" w:rsidRDefault="0003005E" w:rsidP="00D92327">
      <w:pPr>
        <w:rPr>
          <w:b/>
          <w:bCs/>
          <w:i/>
          <w:iCs/>
        </w:rPr>
      </w:pPr>
      <w:r w:rsidRPr="005854AC">
        <w:rPr>
          <w:b/>
          <w:bCs/>
          <w:i/>
          <w:iCs/>
        </w:rPr>
        <w:t>pbroussard@matagordaisd.org</w:t>
      </w:r>
    </w:p>
    <w:p w14:paraId="64D0FF3B" w14:textId="7FCFD4B2" w:rsidR="00D92327" w:rsidRPr="005854AC" w:rsidRDefault="0003005E" w:rsidP="00D92327">
      <w:pPr>
        <w:rPr>
          <w:b/>
          <w:bCs/>
          <w:i/>
          <w:iCs/>
        </w:rPr>
      </w:pPr>
      <w:r w:rsidRPr="005854AC">
        <w:rPr>
          <w:b/>
          <w:bCs/>
          <w:i/>
          <w:iCs/>
        </w:rPr>
        <w:t>979-863-7693</w:t>
      </w:r>
    </w:p>
    <w:p w14:paraId="40DC7132" w14:textId="77777777" w:rsidR="00D92327" w:rsidRPr="005854AC" w:rsidRDefault="00D92327" w:rsidP="003974E3">
      <w:pPr>
        <w:pStyle w:val="Heading2"/>
      </w:pPr>
      <w:bookmarkStart w:id="5" w:name="_Toc167275711"/>
      <w:r w:rsidRPr="005854AC">
        <w:t>Section One: Parental Rights</w:t>
      </w:r>
      <w:bookmarkEnd w:id="5"/>
      <w:r w:rsidRPr="005854AC">
        <w:t xml:space="preserve"> </w:t>
      </w:r>
    </w:p>
    <w:p w14:paraId="63EF612E" w14:textId="77777777" w:rsidR="00D92327" w:rsidRPr="005854AC" w:rsidRDefault="00D92327" w:rsidP="00D92327">
      <w:r w:rsidRPr="005854AC">
        <w:t>This section describes certain parental rights as specified in state or federal law.</w:t>
      </w:r>
    </w:p>
    <w:p w14:paraId="71700FA1" w14:textId="77777777" w:rsidR="00D92327" w:rsidRPr="005854AC" w:rsidRDefault="00D92327" w:rsidP="00A9768A">
      <w:pPr>
        <w:pStyle w:val="Heading3"/>
      </w:pPr>
      <w:bookmarkStart w:id="6" w:name="_Toc167275712"/>
      <w:r w:rsidRPr="005854AC">
        <w:t>Consent, Opt-Out, and Refusal Rights</w:t>
      </w:r>
      <w:bookmarkEnd w:id="6"/>
    </w:p>
    <w:p w14:paraId="73147F3B" w14:textId="77777777" w:rsidR="00D92327" w:rsidRPr="005854AC" w:rsidRDefault="00D92327" w:rsidP="00CB04E1">
      <w:pPr>
        <w:pStyle w:val="Heading4"/>
      </w:pPr>
      <w:bookmarkStart w:id="7" w:name="_Ref167281725"/>
      <w:r w:rsidRPr="005854AC">
        <w:t>Consent to Conduct a Psychological Evaluation</w:t>
      </w:r>
      <w:bookmarkEnd w:id="7"/>
      <w:r w:rsidRPr="005854AC">
        <w:t xml:space="preserve"> </w:t>
      </w:r>
    </w:p>
    <w:p w14:paraId="7462026D" w14:textId="77777777" w:rsidR="00D92327" w:rsidRPr="005854AC" w:rsidRDefault="00D92327" w:rsidP="00D92327">
      <w:r w:rsidRPr="005854AC">
        <w:t>Unless required under state or federal law, a district employee will not conduct a psychological examination, test, or treatment without obtaining prior written parental consent.</w:t>
      </w:r>
    </w:p>
    <w:p w14:paraId="6F040382" w14:textId="77777777" w:rsidR="00D92327" w:rsidRPr="005854AC" w:rsidRDefault="00D92327" w:rsidP="00D92327">
      <w:r w:rsidRPr="005854AC">
        <w:rPr>
          <w:b/>
          <w:bCs/>
        </w:rPr>
        <w:t>Note:</w:t>
      </w:r>
      <w:r w:rsidRPr="005854AC">
        <w:t xml:space="preserve"> An evaluation may be legally required under special education rules or by the Texas Education Agency for child abuse investigations and reports.</w:t>
      </w:r>
    </w:p>
    <w:p w14:paraId="0807926F" w14:textId="77777777" w:rsidR="00D92327" w:rsidRPr="005854AC" w:rsidRDefault="00D92327" w:rsidP="00CB04E1">
      <w:pPr>
        <w:pStyle w:val="Heading4"/>
      </w:pPr>
      <w:bookmarkStart w:id="8" w:name="_Ref167277688"/>
      <w:r w:rsidRPr="005854AC">
        <w:t>Consent to Human Sexuality Instruction</w:t>
      </w:r>
      <w:bookmarkEnd w:id="8"/>
    </w:p>
    <w:p w14:paraId="258957B6" w14:textId="77777777" w:rsidR="00D92327" w:rsidRPr="005854AC" w:rsidRDefault="00D92327" w:rsidP="001A5BAD">
      <w:pPr>
        <w:pStyle w:val="Heading5"/>
      </w:pPr>
      <w:r w:rsidRPr="005854AC">
        <w:t>Annual Notification</w:t>
      </w:r>
    </w:p>
    <w:p w14:paraId="20F69B1D" w14:textId="77777777" w:rsidR="00D92327" w:rsidRPr="005854AC" w:rsidRDefault="00D92327" w:rsidP="00D92327">
      <w:r w:rsidRPr="005854AC">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12796CB5" w14:textId="77777777" w:rsidR="00D92327" w:rsidRPr="005854AC" w:rsidRDefault="00D92327" w:rsidP="00D92327">
      <w:r w:rsidRPr="005854AC">
        <w:t>In accordance with state law, a parent may:</w:t>
      </w:r>
    </w:p>
    <w:p w14:paraId="574C2435" w14:textId="4C5D2097" w:rsidR="00D92327" w:rsidRPr="005854AC" w:rsidRDefault="00D92327" w:rsidP="0055616B">
      <w:pPr>
        <w:pStyle w:val="ListParagraph"/>
        <w:numPr>
          <w:ilvl w:val="0"/>
          <w:numId w:val="3"/>
        </w:numPr>
      </w:pPr>
      <w:r w:rsidRPr="005854AC">
        <w:t>Review, receive a copy of, or purchase a copy of curriculum materials depending on the copyright of the materials.</w:t>
      </w:r>
    </w:p>
    <w:p w14:paraId="1F15F7E6" w14:textId="528B7D53" w:rsidR="00D92327" w:rsidRPr="005854AC" w:rsidRDefault="00D92327" w:rsidP="0055616B">
      <w:pPr>
        <w:pStyle w:val="ListParagraph"/>
        <w:numPr>
          <w:ilvl w:val="0"/>
          <w:numId w:val="3"/>
        </w:numPr>
      </w:pPr>
      <w:r w:rsidRPr="005854AC">
        <w:t xml:space="preserve">Remove their child from any part of the human sexuality instruction without academic, disciplinary, or other penalties. </w:t>
      </w:r>
    </w:p>
    <w:p w14:paraId="28D3E296" w14:textId="4328DEE2" w:rsidR="00D92327" w:rsidRPr="005854AC" w:rsidRDefault="00D92327" w:rsidP="0055616B">
      <w:pPr>
        <w:pStyle w:val="ListParagraph"/>
        <w:numPr>
          <w:ilvl w:val="0"/>
          <w:numId w:val="3"/>
        </w:numPr>
      </w:pPr>
      <w:r w:rsidRPr="005854AC">
        <w:t>Become involved in the development of this curriculum by becoming a member of the district’s SHAC or attending SHAC meetings. See the campus principal for details.</w:t>
      </w:r>
    </w:p>
    <w:p w14:paraId="63A85886" w14:textId="709FEB04" w:rsidR="00D92327" w:rsidRPr="005854AC" w:rsidRDefault="00D92327" w:rsidP="0055616B">
      <w:pPr>
        <w:pStyle w:val="ListParagraph"/>
        <w:numPr>
          <w:ilvl w:val="0"/>
          <w:numId w:val="3"/>
        </w:numPr>
      </w:pPr>
      <w:r w:rsidRPr="005854AC">
        <w:t xml:space="preserve">Use the district’s grievance procedure concerning a complaint. [See </w:t>
      </w:r>
      <w:r w:rsidR="0033634D" w:rsidRPr="005854AC">
        <w:fldChar w:fldCharType="begin"/>
      </w:r>
      <w:r w:rsidR="0033634D" w:rsidRPr="005854AC">
        <w:instrText xml:space="preserve"> REF _Ref167277387 \h  \* MERGEFORMAT </w:instrText>
      </w:r>
      <w:r w:rsidR="0033634D" w:rsidRPr="005854AC">
        <w:fldChar w:fldCharType="separate"/>
      </w:r>
      <w:r w:rsidR="00F45DA5" w:rsidRPr="005854AC">
        <w:rPr>
          <w:b/>
          <w:bCs/>
        </w:rPr>
        <w:t>Complaints and Concerns (All Grade Levels</w:t>
      </w:r>
      <w:r w:rsidR="00F45DA5" w:rsidRPr="005854AC">
        <w:t>)</w:t>
      </w:r>
      <w:r w:rsidR="0033634D" w:rsidRPr="005854AC">
        <w:fldChar w:fldCharType="end"/>
      </w:r>
      <w:r w:rsidRPr="005854AC">
        <w:t xml:space="preserve"> and FNG(LOCAL).]</w:t>
      </w:r>
    </w:p>
    <w:p w14:paraId="4C590A2F" w14:textId="77777777" w:rsidR="00D92327" w:rsidRPr="005854AC" w:rsidRDefault="00D92327" w:rsidP="00D92327">
      <w:r w:rsidRPr="005854AC">
        <w:t>State law also requires that instruction related to human sexuality, sexually transmitted diseases, or human immunodeficiency virus (HIV) or acquired immune deficiency syndrome (AIDS):</w:t>
      </w:r>
    </w:p>
    <w:p w14:paraId="0EE8906F" w14:textId="57B2F563" w:rsidR="00D92327" w:rsidRPr="005854AC" w:rsidRDefault="00D92327" w:rsidP="0055616B">
      <w:pPr>
        <w:pStyle w:val="ListParagraph"/>
        <w:numPr>
          <w:ilvl w:val="0"/>
          <w:numId w:val="4"/>
        </w:numPr>
      </w:pPr>
      <w:r w:rsidRPr="005854AC">
        <w:t>Present abstinence from sexual activity as the preferred choice in relationship to all sexual activity for unmarried persons of school age</w:t>
      </w:r>
    </w:p>
    <w:p w14:paraId="0AF9A042" w14:textId="59941299" w:rsidR="00D92327" w:rsidRPr="005854AC" w:rsidRDefault="00D92327" w:rsidP="0055616B">
      <w:pPr>
        <w:pStyle w:val="ListParagraph"/>
        <w:numPr>
          <w:ilvl w:val="0"/>
          <w:numId w:val="4"/>
        </w:numPr>
      </w:pPr>
      <w:r w:rsidRPr="005854AC">
        <w:t>Devote more attention to abstinence from sexual activity than to any other behavior</w:t>
      </w:r>
    </w:p>
    <w:p w14:paraId="2585C4B7" w14:textId="5A5AD79B" w:rsidR="00D92327" w:rsidRPr="005854AC" w:rsidRDefault="00D92327" w:rsidP="0055616B">
      <w:pPr>
        <w:pStyle w:val="ListParagraph"/>
        <w:numPr>
          <w:ilvl w:val="0"/>
          <w:numId w:val="4"/>
        </w:numPr>
      </w:pPr>
      <w:r w:rsidRPr="005854AC">
        <w:t>Emphasize that abstinence, if used consistently and correctly, is the only method that is 100 percent effective in preventing pregnancy, sexually transmitted infections, and the emotional trauma associated with adolescent sexual activity</w:t>
      </w:r>
    </w:p>
    <w:p w14:paraId="17D877ED" w14:textId="3D75B381" w:rsidR="00D92327" w:rsidRPr="005854AC" w:rsidRDefault="00D92327" w:rsidP="0055616B">
      <w:pPr>
        <w:pStyle w:val="ListParagraph"/>
        <w:numPr>
          <w:ilvl w:val="0"/>
          <w:numId w:val="4"/>
        </w:numPr>
      </w:pPr>
      <w:r w:rsidRPr="005854AC">
        <w:t>Direct adolescents to abstain from sexual activity before marriage as the most effective way to prevent pregnancy and sexually transmitted diseases</w:t>
      </w:r>
    </w:p>
    <w:p w14:paraId="667D7199" w14:textId="6D770C01" w:rsidR="00D92327" w:rsidRPr="005854AC" w:rsidRDefault="00D92327" w:rsidP="0055616B">
      <w:pPr>
        <w:pStyle w:val="ListParagraph"/>
        <w:numPr>
          <w:ilvl w:val="0"/>
          <w:numId w:val="4"/>
        </w:numPr>
      </w:pPr>
      <w:r w:rsidRPr="005854AC">
        <w:t>If included in the content of the curriculum, teach contraception and condom use in terms of human use reality rates instead of theoretical laboratory rates</w:t>
      </w:r>
    </w:p>
    <w:p w14:paraId="757BE4C1" w14:textId="7A86D768"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_Ref167277476 \h  \* MERGEFORMAT </w:instrText>
      </w:r>
      <w:r w:rsidR="0033634D" w:rsidRPr="005854AC">
        <w:rPr>
          <w:b/>
          <w:bCs/>
        </w:rPr>
      </w:r>
      <w:r w:rsidR="0033634D" w:rsidRPr="005854AC">
        <w:rPr>
          <w:b/>
          <w:bCs/>
        </w:rPr>
        <w:fldChar w:fldCharType="separate"/>
      </w:r>
      <w:r w:rsidR="00F45DA5" w:rsidRPr="005854AC">
        <w:rPr>
          <w:b/>
          <w:bCs/>
        </w:rPr>
        <w:t>Consent to Instruction on Prevention of Child Abuse, Family Violence, Dating Violence, and Sex Trafficking</w:t>
      </w:r>
      <w:r w:rsidR="0033634D" w:rsidRPr="005854AC">
        <w:rPr>
          <w:b/>
          <w:bCs/>
        </w:rPr>
        <w:fldChar w:fldCharType="end"/>
      </w:r>
      <w:r w:rsidRPr="005854AC">
        <w:t>.]</w:t>
      </w:r>
    </w:p>
    <w:p w14:paraId="538D0DE9" w14:textId="77777777" w:rsidR="00D92327" w:rsidRPr="005854AC" w:rsidRDefault="00D92327" w:rsidP="001A5BAD">
      <w:pPr>
        <w:pStyle w:val="Heading5"/>
      </w:pPr>
      <w:r w:rsidRPr="005854AC">
        <w:t>Opting Out of Human Sexuality Instruction</w:t>
      </w:r>
    </w:p>
    <w:p w14:paraId="655B954F" w14:textId="04805F33" w:rsidR="00D92327" w:rsidRPr="005854AC" w:rsidRDefault="00D92327" w:rsidP="00D92327">
      <w:r w:rsidRPr="005854AC">
        <w:t xml:space="preserve">To remove your student from human sexuality instruction, please contact the </w:t>
      </w:r>
      <w:r w:rsidR="0003005E" w:rsidRPr="005854AC">
        <w:rPr>
          <w:b/>
          <w:bCs/>
          <w:i/>
          <w:iCs/>
        </w:rPr>
        <w:t>principal.</w:t>
      </w:r>
    </w:p>
    <w:p w14:paraId="057BF210" w14:textId="77777777" w:rsidR="00D92327" w:rsidRPr="005854AC" w:rsidRDefault="00D92327" w:rsidP="00CB04E1">
      <w:pPr>
        <w:pStyle w:val="Heading4"/>
      </w:pPr>
      <w:bookmarkStart w:id="9" w:name="_Ref167277476"/>
      <w:r w:rsidRPr="005854AC">
        <w:t>Consent to Instruction on Prevention of Child Abuse, Family Violence, Dating Violence, and Sex Trafficking</w:t>
      </w:r>
      <w:bookmarkEnd w:id="9"/>
    </w:p>
    <w:p w14:paraId="7F01F4AC" w14:textId="77777777" w:rsidR="00D92327" w:rsidRPr="005854AC" w:rsidRDefault="00D92327" w:rsidP="00D92327">
      <w:r w:rsidRPr="005854AC">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091478C7" w14:textId="77777777" w:rsidR="00D92327" w:rsidRPr="005854AC" w:rsidRDefault="00D92327" w:rsidP="001A5BAD">
      <w:pPr>
        <w:pStyle w:val="Heading5"/>
      </w:pPr>
      <w:r w:rsidRPr="005854AC">
        <w:t>Annual Notification</w:t>
      </w:r>
    </w:p>
    <w:p w14:paraId="716A1B5E" w14:textId="77777777" w:rsidR="00D92327" w:rsidRPr="005854AC" w:rsidRDefault="00D92327" w:rsidP="00D92327">
      <w:r w:rsidRPr="005854AC">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004E2134" w14:textId="77777777" w:rsidR="00D92327" w:rsidRPr="005854AC" w:rsidRDefault="00D92327" w:rsidP="00D92327">
      <w:r w:rsidRPr="005854AC">
        <w:t>In accordance with state law, a parent may:</w:t>
      </w:r>
    </w:p>
    <w:p w14:paraId="505C71B3" w14:textId="086B6597" w:rsidR="00D92327" w:rsidRPr="005854AC" w:rsidRDefault="00D92327" w:rsidP="0055616B">
      <w:pPr>
        <w:pStyle w:val="ListParagraph"/>
        <w:numPr>
          <w:ilvl w:val="0"/>
          <w:numId w:val="5"/>
        </w:numPr>
      </w:pPr>
      <w:r w:rsidRPr="005854AC">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0582C782" w14:textId="74D4B05C" w:rsidR="00D92327" w:rsidRPr="005854AC" w:rsidRDefault="00D92327" w:rsidP="0055616B">
      <w:pPr>
        <w:pStyle w:val="ListParagraph"/>
        <w:numPr>
          <w:ilvl w:val="0"/>
          <w:numId w:val="5"/>
        </w:numPr>
      </w:pPr>
      <w:r w:rsidRPr="005854AC">
        <w:t xml:space="preserve">Remove their child from any part of this instruction without academic, disciplinary, or other penalties. </w:t>
      </w:r>
    </w:p>
    <w:p w14:paraId="052C822C" w14:textId="7E5F03F9" w:rsidR="00D92327" w:rsidRPr="005854AC" w:rsidRDefault="00D92327" w:rsidP="0055616B">
      <w:pPr>
        <w:pStyle w:val="ListParagraph"/>
        <w:numPr>
          <w:ilvl w:val="0"/>
          <w:numId w:val="5"/>
        </w:numPr>
      </w:pPr>
      <w:r w:rsidRPr="005854AC">
        <w:t>Become involved in the development of this curriculum by becoming a member of the district’s SHAC or attending SHAC meetings. See the campus principal for details.</w:t>
      </w:r>
    </w:p>
    <w:p w14:paraId="178A9174" w14:textId="127D1920" w:rsidR="00D92327" w:rsidRPr="005854AC" w:rsidRDefault="00D92327" w:rsidP="0055616B">
      <w:pPr>
        <w:pStyle w:val="ListParagraph"/>
        <w:numPr>
          <w:ilvl w:val="0"/>
          <w:numId w:val="5"/>
        </w:numPr>
      </w:pPr>
      <w:r w:rsidRPr="005854AC">
        <w:t>Use the district’s grievance procedure concerning a complaint. [See</w:t>
      </w:r>
      <w:r w:rsidRPr="005854AC">
        <w:rPr>
          <w:b/>
          <w:bCs/>
        </w:rPr>
        <w:t xml:space="preserve"> </w:t>
      </w:r>
      <w:r w:rsidR="0033634D" w:rsidRPr="005854AC">
        <w:rPr>
          <w:b/>
          <w:bCs/>
        </w:rPr>
        <w:fldChar w:fldCharType="begin"/>
      </w:r>
      <w:r w:rsidR="0033634D" w:rsidRPr="005854AC">
        <w:rPr>
          <w:b/>
          <w:bCs/>
        </w:rPr>
        <w:instrText xml:space="preserve"> REF _Ref167277544 \h  \* MERGEFORMAT </w:instrText>
      </w:r>
      <w:r w:rsidR="0033634D" w:rsidRPr="005854AC">
        <w:rPr>
          <w:b/>
          <w:bCs/>
        </w:rPr>
      </w:r>
      <w:r w:rsidR="0033634D" w:rsidRPr="005854AC">
        <w:rPr>
          <w:b/>
          <w:bCs/>
        </w:rPr>
        <w:fldChar w:fldCharType="separate"/>
      </w:r>
      <w:r w:rsidR="00F45DA5" w:rsidRPr="005854AC">
        <w:rPr>
          <w:b/>
          <w:bCs/>
        </w:rPr>
        <w:t>Complaints and Concerns (All Grade Levels</w:t>
      </w:r>
      <w:r w:rsidR="00F45DA5" w:rsidRPr="005854AC">
        <w:t>)</w:t>
      </w:r>
      <w:r w:rsidR="0033634D" w:rsidRPr="005854AC">
        <w:rPr>
          <w:b/>
          <w:bCs/>
        </w:rPr>
        <w:fldChar w:fldCharType="end"/>
      </w:r>
      <w:r w:rsidRPr="005854AC">
        <w:t xml:space="preserve"> and policy FNG for information on the grievance and appeals process.]</w:t>
      </w:r>
    </w:p>
    <w:p w14:paraId="39FABCD9" w14:textId="5F1510CE"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_Ref167277688 \h  \* MERGEFORMAT </w:instrText>
      </w:r>
      <w:r w:rsidR="0033634D" w:rsidRPr="005854AC">
        <w:rPr>
          <w:b/>
          <w:bCs/>
        </w:rPr>
      </w:r>
      <w:r w:rsidR="0033634D" w:rsidRPr="005854AC">
        <w:rPr>
          <w:b/>
          <w:bCs/>
        </w:rPr>
        <w:fldChar w:fldCharType="separate"/>
      </w:r>
      <w:r w:rsidR="00F45DA5" w:rsidRPr="005854AC">
        <w:rPr>
          <w:b/>
          <w:bCs/>
        </w:rPr>
        <w:t>Consent to Human Sexuality Instruction</w:t>
      </w:r>
      <w:r w:rsidR="0033634D" w:rsidRPr="005854AC">
        <w:rPr>
          <w:b/>
          <w:bCs/>
        </w:rPr>
        <w:fldChar w:fldCharType="end"/>
      </w:r>
      <w:r w:rsidR="0033634D" w:rsidRPr="005854AC">
        <w:t>,</w:t>
      </w:r>
      <w:r w:rsidRPr="005854AC">
        <w:rPr>
          <w:b/>
          <w:bCs/>
        </w:rPr>
        <w:t xml:space="preserve"> </w:t>
      </w:r>
      <w:r w:rsidR="0033634D" w:rsidRPr="005854AC">
        <w:rPr>
          <w:b/>
          <w:bCs/>
        </w:rPr>
        <w:fldChar w:fldCharType="begin"/>
      </w:r>
      <w:r w:rsidR="0033634D" w:rsidRPr="005854AC">
        <w:rPr>
          <w:b/>
          <w:bCs/>
        </w:rPr>
        <w:instrText xml:space="preserve"> REF _Ref167277862 \h  \* MERGEFORMAT </w:instrText>
      </w:r>
      <w:r w:rsidR="0033634D" w:rsidRPr="005854AC">
        <w:rPr>
          <w:b/>
          <w:bCs/>
        </w:rPr>
      </w:r>
      <w:r w:rsidR="0033634D" w:rsidRPr="005854AC">
        <w:rPr>
          <w:b/>
          <w:bCs/>
        </w:rPr>
        <w:fldChar w:fldCharType="separate"/>
      </w:r>
      <w:r w:rsidR="00F45DA5" w:rsidRPr="005854AC">
        <w:rPr>
          <w:b/>
          <w:bCs/>
        </w:rPr>
        <w:t>Dating Violence</w:t>
      </w:r>
      <w:r w:rsidR="0033634D" w:rsidRPr="005854AC">
        <w:rPr>
          <w:b/>
          <w:bCs/>
        </w:rPr>
        <w:fldChar w:fldCharType="end"/>
      </w:r>
      <w:r w:rsidR="0033634D" w:rsidRPr="005854AC">
        <w:rPr>
          <w:b/>
          <w:bCs/>
        </w:rPr>
        <w:t xml:space="preserve"> </w:t>
      </w:r>
      <w:r w:rsidRPr="005854AC">
        <w:t>and</w:t>
      </w:r>
      <w:r w:rsidRPr="005854AC">
        <w:rPr>
          <w:b/>
          <w:bCs/>
        </w:rPr>
        <w:t xml:space="preserve"> </w:t>
      </w:r>
      <w:r w:rsidR="0033634D" w:rsidRPr="005854AC">
        <w:rPr>
          <w:b/>
          <w:bCs/>
        </w:rPr>
        <w:fldChar w:fldCharType="begin"/>
      </w:r>
      <w:r w:rsidR="0033634D" w:rsidRPr="005854AC">
        <w:rPr>
          <w:b/>
          <w:bCs/>
        </w:rPr>
        <w:instrText xml:space="preserve"> REF _Ref167277910 \h  \* MERGEFORMAT </w:instrText>
      </w:r>
      <w:r w:rsidR="0033634D" w:rsidRPr="005854AC">
        <w:rPr>
          <w:b/>
          <w:bCs/>
        </w:rPr>
      </w:r>
      <w:r w:rsidR="0033634D" w:rsidRPr="005854AC">
        <w:rPr>
          <w:b/>
          <w:bCs/>
        </w:rPr>
        <w:fldChar w:fldCharType="separate"/>
      </w:r>
      <w:r w:rsidR="00F45DA5" w:rsidRPr="005854AC">
        <w:rPr>
          <w:b/>
          <w:bCs/>
        </w:rPr>
        <w:t>Child Sexual Abuse, Neglect, Trafficking, and Other Maltreatment of Children (All Grade Levels)</w:t>
      </w:r>
      <w:r w:rsidR="0033634D" w:rsidRPr="005854AC">
        <w:rPr>
          <w:b/>
          <w:bCs/>
        </w:rPr>
        <w:fldChar w:fldCharType="end"/>
      </w:r>
      <w:r w:rsidRPr="005854AC">
        <w:t>]</w:t>
      </w:r>
    </w:p>
    <w:p w14:paraId="632BA307" w14:textId="77777777" w:rsidR="00D92327" w:rsidRPr="005854AC" w:rsidRDefault="00D92327" w:rsidP="00CB04E1">
      <w:pPr>
        <w:pStyle w:val="Heading4"/>
      </w:pPr>
      <w:bookmarkStart w:id="10" w:name="_Ref167283328"/>
      <w:r w:rsidRPr="005854AC">
        <w:t>Consent to Provide a Mental Health Care Service</w:t>
      </w:r>
      <w:bookmarkEnd w:id="10"/>
    </w:p>
    <w:p w14:paraId="1C1A275A" w14:textId="77777777" w:rsidR="00D92327" w:rsidRPr="005854AC" w:rsidRDefault="00D92327" w:rsidP="00D92327">
      <w:r w:rsidRPr="005854AC">
        <w:t>The district will not provide a mental health care service to a student or conduct a medical screening of a student as part of the district’s intervention procedures except as permitted by law.</w:t>
      </w:r>
    </w:p>
    <w:p w14:paraId="32645913" w14:textId="77777777" w:rsidR="00D92327" w:rsidRPr="005854AC" w:rsidRDefault="00D92327" w:rsidP="00D92327">
      <w:r w:rsidRPr="005854AC">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5010097B" w14:textId="77777777" w:rsidR="00D92327" w:rsidRPr="005854AC" w:rsidRDefault="00D92327" w:rsidP="00D92327">
      <w:r w:rsidRPr="005854AC">
        <w:t>The district has also established procedures for staff to notify the mental health liaison regarding a student who may need intervention.</w:t>
      </w:r>
    </w:p>
    <w:p w14:paraId="12489DC9" w14:textId="77777777" w:rsidR="00D92327" w:rsidRPr="005854AC" w:rsidRDefault="00D92327" w:rsidP="00D92327">
      <w:r w:rsidRPr="005854AC">
        <w:t>The mental health liaison can be reached at:</w:t>
      </w:r>
    </w:p>
    <w:p w14:paraId="06D9E34B" w14:textId="0789DEC3" w:rsidR="00D92327" w:rsidRPr="005854AC" w:rsidRDefault="0003005E" w:rsidP="00D92327">
      <w:pPr>
        <w:rPr>
          <w:b/>
          <w:bCs/>
          <w:i/>
          <w:iCs/>
        </w:rPr>
      </w:pPr>
      <w:r w:rsidRPr="005854AC">
        <w:rPr>
          <w:b/>
          <w:bCs/>
          <w:i/>
          <w:iCs/>
        </w:rPr>
        <w:t>Kristi Washburn</w:t>
      </w:r>
    </w:p>
    <w:p w14:paraId="6FF15B5B" w14:textId="26936CE5" w:rsidR="00D92327" w:rsidRPr="005854AC" w:rsidRDefault="0003005E" w:rsidP="00D92327">
      <w:pPr>
        <w:rPr>
          <w:b/>
          <w:bCs/>
          <w:i/>
          <w:iCs/>
        </w:rPr>
      </w:pPr>
      <w:r w:rsidRPr="005854AC">
        <w:rPr>
          <w:b/>
          <w:bCs/>
          <w:i/>
          <w:iCs/>
        </w:rPr>
        <w:t>Counselor</w:t>
      </w:r>
    </w:p>
    <w:p w14:paraId="194AAB38" w14:textId="1ED96AC4" w:rsidR="00D92327" w:rsidRPr="005854AC" w:rsidRDefault="0003005E" w:rsidP="00D92327">
      <w:pPr>
        <w:rPr>
          <w:b/>
          <w:bCs/>
          <w:i/>
          <w:iCs/>
        </w:rPr>
      </w:pPr>
      <w:r w:rsidRPr="005854AC">
        <w:rPr>
          <w:b/>
          <w:bCs/>
          <w:i/>
          <w:iCs/>
        </w:rPr>
        <w:t>717 Wightman St/PO BOX 657</w:t>
      </w:r>
    </w:p>
    <w:p w14:paraId="15E1AAA3" w14:textId="1AF74626" w:rsidR="0003005E" w:rsidRPr="005854AC" w:rsidRDefault="0003005E" w:rsidP="00D92327">
      <w:pPr>
        <w:rPr>
          <w:b/>
          <w:bCs/>
          <w:i/>
          <w:iCs/>
        </w:rPr>
      </w:pPr>
      <w:r w:rsidRPr="005854AC">
        <w:rPr>
          <w:b/>
          <w:bCs/>
          <w:i/>
          <w:iCs/>
        </w:rPr>
        <w:t>Matagorda, TX 77457</w:t>
      </w:r>
    </w:p>
    <w:p w14:paraId="6097523E" w14:textId="2993B565" w:rsidR="00D92327" w:rsidRPr="005854AC" w:rsidRDefault="0003005E" w:rsidP="00D92327">
      <w:pPr>
        <w:rPr>
          <w:b/>
          <w:bCs/>
          <w:i/>
          <w:iCs/>
        </w:rPr>
      </w:pPr>
      <w:r w:rsidRPr="005854AC">
        <w:rPr>
          <w:b/>
          <w:bCs/>
          <w:i/>
          <w:iCs/>
        </w:rPr>
        <w:t>kwashburn@matagordaisd.org</w:t>
      </w:r>
    </w:p>
    <w:p w14:paraId="283AF8A1" w14:textId="73D2AE8A" w:rsidR="00D92327" w:rsidRPr="005854AC" w:rsidRDefault="0003005E" w:rsidP="00D92327">
      <w:pPr>
        <w:rPr>
          <w:b/>
          <w:bCs/>
          <w:i/>
          <w:iCs/>
        </w:rPr>
      </w:pPr>
      <w:r w:rsidRPr="005854AC">
        <w:rPr>
          <w:b/>
          <w:bCs/>
          <w:i/>
          <w:iCs/>
        </w:rPr>
        <w:t>979-863-7693</w:t>
      </w:r>
    </w:p>
    <w:p w14:paraId="796105BC" w14:textId="77777777" w:rsidR="00D92327" w:rsidRPr="005854AC" w:rsidRDefault="00D92327" w:rsidP="00D92327">
      <w:r w:rsidRPr="005854AC">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1A2607EB" w14:textId="75A92684"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_Ref167277956 \h  \* MERGEFORMAT </w:instrText>
      </w:r>
      <w:r w:rsidR="0033634D" w:rsidRPr="005854AC">
        <w:rPr>
          <w:b/>
          <w:bCs/>
        </w:rPr>
      </w:r>
      <w:r w:rsidR="0033634D" w:rsidRPr="005854AC">
        <w:rPr>
          <w:b/>
          <w:bCs/>
        </w:rPr>
        <w:fldChar w:fldCharType="separate"/>
      </w:r>
      <w:r w:rsidR="00F45DA5" w:rsidRPr="005854AC">
        <w:rPr>
          <w:b/>
          <w:bCs/>
        </w:rPr>
        <w:t>Mental Health Support (All Grade Levels)</w:t>
      </w:r>
      <w:r w:rsidR="0033634D" w:rsidRPr="005854AC">
        <w:rPr>
          <w:b/>
          <w:bCs/>
        </w:rPr>
        <w:fldChar w:fldCharType="end"/>
      </w:r>
      <w:r w:rsidRPr="005854AC">
        <w:t>]</w:t>
      </w:r>
    </w:p>
    <w:p w14:paraId="400A7759" w14:textId="77777777" w:rsidR="00D92327" w:rsidRPr="005854AC" w:rsidRDefault="00D92327" w:rsidP="00CB04E1">
      <w:pPr>
        <w:pStyle w:val="Heading4"/>
      </w:pPr>
      <w:r w:rsidRPr="005854AC">
        <w:t>Consent to Display a Student’s Original Works and Personal Information</w:t>
      </w:r>
    </w:p>
    <w:p w14:paraId="6C9154EA" w14:textId="77777777" w:rsidR="00D92327" w:rsidRPr="005854AC" w:rsidRDefault="00D92327" w:rsidP="00D92327">
      <w:r w:rsidRPr="005854AC">
        <w:t>Teachers may display a student’s work in classrooms or elsewhere on campus as recognition of student achievement without seeking prior parental consent. These displays may include personally identifiable student information. Student work includes:</w:t>
      </w:r>
    </w:p>
    <w:p w14:paraId="1E738F12" w14:textId="0D6F56E3" w:rsidR="00D92327" w:rsidRPr="005854AC" w:rsidRDefault="00D92327" w:rsidP="0055616B">
      <w:pPr>
        <w:pStyle w:val="ListParagraph"/>
        <w:numPr>
          <w:ilvl w:val="0"/>
          <w:numId w:val="6"/>
        </w:numPr>
      </w:pPr>
      <w:r w:rsidRPr="005854AC">
        <w:t>Artwork</w:t>
      </w:r>
    </w:p>
    <w:p w14:paraId="524454F8" w14:textId="533BF039" w:rsidR="00D92327" w:rsidRPr="005854AC" w:rsidRDefault="00D92327" w:rsidP="0055616B">
      <w:pPr>
        <w:pStyle w:val="ListParagraph"/>
        <w:numPr>
          <w:ilvl w:val="0"/>
          <w:numId w:val="6"/>
        </w:numPr>
      </w:pPr>
      <w:r w:rsidRPr="005854AC">
        <w:t>Special projects</w:t>
      </w:r>
    </w:p>
    <w:p w14:paraId="227C871C" w14:textId="48ED514F" w:rsidR="00D92327" w:rsidRPr="005854AC" w:rsidRDefault="00D92327" w:rsidP="0055616B">
      <w:pPr>
        <w:pStyle w:val="ListParagraph"/>
        <w:numPr>
          <w:ilvl w:val="0"/>
          <w:numId w:val="6"/>
        </w:numPr>
      </w:pPr>
      <w:r w:rsidRPr="005854AC">
        <w:t>Photographs</w:t>
      </w:r>
    </w:p>
    <w:p w14:paraId="1E580EEC" w14:textId="013EA11F" w:rsidR="00D92327" w:rsidRPr="005854AC" w:rsidRDefault="00D92327" w:rsidP="0055616B">
      <w:pPr>
        <w:pStyle w:val="ListParagraph"/>
        <w:numPr>
          <w:ilvl w:val="0"/>
          <w:numId w:val="6"/>
        </w:numPr>
      </w:pPr>
      <w:r w:rsidRPr="005854AC">
        <w:t>Original videos or voice recordings</w:t>
      </w:r>
    </w:p>
    <w:p w14:paraId="33412DBB" w14:textId="5A9DB92D" w:rsidR="00D92327" w:rsidRPr="005854AC" w:rsidRDefault="00D92327" w:rsidP="0055616B">
      <w:pPr>
        <w:pStyle w:val="ListParagraph"/>
        <w:numPr>
          <w:ilvl w:val="0"/>
          <w:numId w:val="6"/>
        </w:numPr>
      </w:pPr>
      <w:r w:rsidRPr="005854AC">
        <w:t>Other original works</w:t>
      </w:r>
    </w:p>
    <w:p w14:paraId="66842909" w14:textId="77777777" w:rsidR="00D92327" w:rsidRPr="005854AC" w:rsidRDefault="00D92327" w:rsidP="00D92327">
      <w:r w:rsidRPr="005854AC">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772730C2" w14:textId="77777777" w:rsidR="00D92327" w:rsidRPr="005854AC" w:rsidRDefault="00D92327" w:rsidP="00CB04E1">
      <w:pPr>
        <w:pStyle w:val="Heading4"/>
      </w:pPr>
      <w:r w:rsidRPr="005854AC">
        <w:t>Consent to Receive Parenting and Paternity Awareness Instruction If a Student is Under Age 14</w:t>
      </w:r>
    </w:p>
    <w:p w14:paraId="3586714C" w14:textId="3B943CFE" w:rsidR="00D92327" w:rsidRPr="005854AC" w:rsidRDefault="00D92327" w:rsidP="00D92327">
      <w:r w:rsidRPr="005854AC">
        <w:t xml:space="preserve">A student under age 14 must have parental permission to participate in the district’s </w:t>
      </w:r>
      <w:hyperlink r:id="rId15" w:history="1">
        <w:r w:rsidRPr="005854AC">
          <w:rPr>
            <w:rStyle w:val="Hyperlink"/>
          </w:rPr>
          <w:t>Parenting and Paternity Awareness Program</w:t>
        </w:r>
      </w:hyperlink>
      <w:r w:rsidRPr="005854AC">
        <w:t xml:space="preserve"> (</w:t>
      </w:r>
      <w:hyperlink r:id="rId16" w:history="1">
        <w:r w:rsidRPr="005854AC">
          <w:rPr>
            <w:rStyle w:val="Hyperlink"/>
          </w:rPr>
          <w:t>https://www.texasattorneygeneral.gov/child-support/programs-and-initiatives/parenting-and-paternity-awareness-papa/papa-educators/papa-curriculum</w:t>
        </w:r>
      </w:hyperlink>
      <w:r w:rsidRPr="005854AC">
        <w:t>). This program was developed by the Office of the Texas Attorney General and the State Board of Education (SBOE) to be incorporated into health education classes.</w:t>
      </w:r>
    </w:p>
    <w:p w14:paraId="01B53CF7" w14:textId="77777777" w:rsidR="00D92327" w:rsidRPr="005854AC" w:rsidRDefault="00D92327" w:rsidP="00CB04E1">
      <w:pPr>
        <w:pStyle w:val="Heading4"/>
      </w:pPr>
      <w:bookmarkStart w:id="11" w:name="_Ref167285500"/>
      <w:r w:rsidRPr="005854AC">
        <w:t>Consent to Video or Audio Record a Student when Not Already Permitted by Law</w:t>
      </w:r>
      <w:bookmarkEnd w:id="11"/>
    </w:p>
    <w:p w14:paraId="20F086BB" w14:textId="78860FDF" w:rsidR="00D92327" w:rsidRPr="005854AC" w:rsidRDefault="00D92327" w:rsidP="00D92327">
      <w:r w:rsidRPr="005854AC">
        <w:t xml:space="preserve">State law permits the school to make a video or voice recording without parental permission when the recording is to be used for: </w:t>
      </w:r>
    </w:p>
    <w:p w14:paraId="466D73DA" w14:textId="13AFD8D0" w:rsidR="00D92327" w:rsidRPr="005854AC" w:rsidRDefault="00D92327" w:rsidP="0055616B">
      <w:pPr>
        <w:pStyle w:val="ListParagraph"/>
        <w:numPr>
          <w:ilvl w:val="0"/>
          <w:numId w:val="7"/>
        </w:numPr>
      </w:pPr>
      <w:r w:rsidRPr="005854AC">
        <w:t>School safety</w:t>
      </w:r>
    </w:p>
    <w:p w14:paraId="70023A59" w14:textId="07BA4B7A" w:rsidR="00D92327" w:rsidRPr="005854AC" w:rsidRDefault="00D92327" w:rsidP="0055616B">
      <w:pPr>
        <w:pStyle w:val="ListParagraph"/>
        <w:numPr>
          <w:ilvl w:val="0"/>
          <w:numId w:val="7"/>
        </w:numPr>
      </w:pPr>
      <w:r w:rsidRPr="005854AC">
        <w:t>Classroom instruction or a cocurricular or extracurricular activity</w:t>
      </w:r>
    </w:p>
    <w:p w14:paraId="20856577" w14:textId="5113FAA9" w:rsidR="00D92327" w:rsidRPr="005854AC" w:rsidRDefault="00D92327" w:rsidP="0055616B">
      <w:pPr>
        <w:pStyle w:val="ListParagraph"/>
        <w:numPr>
          <w:ilvl w:val="0"/>
          <w:numId w:val="7"/>
        </w:numPr>
      </w:pPr>
      <w:r w:rsidRPr="005854AC">
        <w:t>Media coverage of the school</w:t>
      </w:r>
    </w:p>
    <w:p w14:paraId="389246E5" w14:textId="2975C013" w:rsidR="00D92327" w:rsidRPr="005854AC" w:rsidRDefault="00D92327" w:rsidP="0055616B">
      <w:pPr>
        <w:pStyle w:val="ListParagraph"/>
        <w:numPr>
          <w:ilvl w:val="0"/>
          <w:numId w:val="7"/>
        </w:numPr>
      </w:pPr>
      <w:r w:rsidRPr="005854AC">
        <w:t>Promotion of student safety, as provided by law for a student receiving special education services in certain settings</w:t>
      </w:r>
    </w:p>
    <w:p w14:paraId="5EB68FAA" w14:textId="77777777" w:rsidR="00D92327" w:rsidRPr="005854AC" w:rsidRDefault="00D92327" w:rsidP="00D92327">
      <w:r w:rsidRPr="005854AC">
        <w:t>In other circumstances, the district will seek written parental consent before making a video or voice recording of a student.</w:t>
      </w:r>
    </w:p>
    <w:p w14:paraId="1CB249BF" w14:textId="77777777" w:rsidR="00D92327" w:rsidRPr="005854AC" w:rsidRDefault="00D92327" w:rsidP="00D92327">
      <w:r w:rsidRPr="005854AC">
        <w:t xml:space="preserve">Please note that parents and visitors to a classroom, both virtual and in person, may not record video or audio or take photographs or other still images without permission from the teacher or other school official. </w:t>
      </w:r>
    </w:p>
    <w:p w14:paraId="7EC3E7D2" w14:textId="77777777" w:rsidR="00D92327" w:rsidRPr="005854AC" w:rsidRDefault="00D92327" w:rsidP="00CB04E1">
      <w:pPr>
        <w:pStyle w:val="Heading4"/>
      </w:pPr>
      <w:r w:rsidRPr="005854AC">
        <w:t>Opting Out of Advanced Mathematics in Grades 6-8</w:t>
      </w:r>
    </w:p>
    <w:p w14:paraId="13704D2F" w14:textId="77777777" w:rsidR="00D92327" w:rsidRPr="005854AC" w:rsidRDefault="00D92327" w:rsidP="00D92327">
      <w:r w:rsidRPr="005854AC">
        <w:t>The district will automatically enroll a student in grade 6 in an advanced mathematics course if the student performed in the top 40 percent on the grade 5 mathematics STAAR or a local measure that demonstrates proficiency in the student’s grade 5 mathematics course work.</w:t>
      </w:r>
    </w:p>
    <w:p w14:paraId="564DB5FA" w14:textId="77777777" w:rsidR="00D92327" w:rsidRPr="005854AC" w:rsidRDefault="00D92327" w:rsidP="00D92327">
      <w:r w:rsidRPr="005854AC">
        <w:t xml:space="preserve">Enrollment in an advanced mathematics course in grade 6 will enable students to enroll in Algebra I in grade 8 and advanced mathematics in grades 9-12. </w:t>
      </w:r>
    </w:p>
    <w:p w14:paraId="7E4B109B" w14:textId="77777777" w:rsidR="00D92327" w:rsidRPr="005854AC" w:rsidRDefault="00D92327" w:rsidP="00D92327">
      <w:r w:rsidRPr="005854AC">
        <w:t>The student’s parent may opt the student out of automatic enrollment in an advanced mathematics course.</w:t>
      </w:r>
    </w:p>
    <w:p w14:paraId="20C913E1" w14:textId="77777777" w:rsidR="00D92327" w:rsidRPr="005854AC" w:rsidRDefault="00D92327" w:rsidP="00CB04E1">
      <w:pPr>
        <w:pStyle w:val="Heading4"/>
      </w:pPr>
      <w:r w:rsidRPr="005854AC">
        <w:t>Prohibiting the Use of Corporal Punishment</w:t>
      </w:r>
    </w:p>
    <w:p w14:paraId="5D0C6518" w14:textId="77777777" w:rsidR="00D92327" w:rsidRPr="005854AC" w:rsidRDefault="00D92327" w:rsidP="00D92327">
      <w:r w:rsidRPr="005854AC">
        <w:t>Corporal punishment — spanking or paddling a student — may be used as a discipline management technique in accordance with the Student Code of Conduct and district policy FO(LOCAL).</w:t>
      </w:r>
    </w:p>
    <w:p w14:paraId="3F8F3910" w14:textId="77777777" w:rsidR="00D92327" w:rsidRPr="005854AC" w:rsidRDefault="00D92327" w:rsidP="00D92327">
      <w:r w:rsidRPr="005854AC">
        <w:t>However, in accordance with law, the district may not administer corporal punishment if a student’s parent submits a signed, written statement prohibiting its use.</w:t>
      </w:r>
    </w:p>
    <w:p w14:paraId="748CF180" w14:textId="5F1CBBE4" w:rsidR="00D92327" w:rsidRPr="005854AC" w:rsidRDefault="00D92327" w:rsidP="00D92327">
      <w:r w:rsidRPr="005854AC">
        <w:t>A parent who does not want corporal punishment administered to their child must submit a written statement to the campus principal stating this decision. This signed statement must be submitted each school year. A parent may revoke this prohibition at any time during the school year by providing a signed statement to the campus principal.</w:t>
      </w:r>
    </w:p>
    <w:p w14:paraId="3759C0E8" w14:textId="77777777" w:rsidR="0003005E" w:rsidRPr="005854AC" w:rsidRDefault="0003005E" w:rsidP="00D92327">
      <w:pPr>
        <w:rPr>
          <w:b/>
          <w:bCs/>
        </w:rPr>
      </w:pPr>
    </w:p>
    <w:p w14:paraId="5E19C1C5" w14:textId="789CEDBF" w:rsidR="00D92327" w:rsidRPr="005854AC" w:rsidRDefault="00D92327" w:rsidP="00D92327">
      <w:pPr>
        <w:rPr>
          <w:b/>
          <w:bCs/>
        </w:rPr>
      </w:pPr>
      <w:r w:rsidRPr="005854AC">
        <w:rPr>
          <w:b/>
          <w:bCs/>
        </w:rPr>
        <w:t>Note:</w:t>
      </w:r>
    </w:p>
    <w:p w14:paraId="1D2B8F97" w14:textId="03DC2C2A" w:rsidR="00D92327" w:rsidRPr="005854AC" w:rsidRDefault="00D92327" w:rsidP="0055616B">
      <w:pPr>
        <w:pStyle w:val="ListParagraph"/>
        <w:numPr>
          <w:ilvl w:val="0"/>
          <w:numId w:val="8"/>
        </w:numPr>
      </w:pPr>
      <w:r w:rsidRPr="005854AC">
        <w:t>District personnel may use discipline methods other than corporal punishment if a parent requests that corporal punishment not be used.</w:t>
      </w:r>
    </w:p>
    <w:p w14:paraId="2B305259" w14:textId="2A4359CD" w:rsidR="00D92327" w:rsidRPr="005854AC" w:rsidRDefault="00D92327" w:rsidP="0055616B">
      <w:pPr>
        <w:pStyle w:val="ListParagraph"/>
        <w:numPr>
          <w:ilvl w:val="0"/>
          <w:numId w:val="8"/>
        </w:numPr>
      </w:pPr>
      <w:r w:rsidRPr="005854AC">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77D3E689" w14:textId="77777777" w:rsidR="00D92327" w:rsidRPr="005854AC" w:rsidRDefault="00D92327" w:rsidP="00CB04E1">
      <w:pPr>
        <w:pStyle w:val="Heading4"/>
      </w:pPr>
      <w:r w:rsidRPr="005854AC">
        <w:t>Limiting Electronic Communications between Students and District Employees</w:t>
      </w:r>
    </w:p>
    <w:p w14:paraId="17401D8B" w14:textId="77777777" w:rsidR="00D92327" w:rsidRPr="005854AC" w:rsidRDefault="00D92327" w:rsidP="00D92327">
      <w:r w:rsidRPr="005854AC">
        <w:t>The district permits teachers and other approved employees to use electronic communications with students within the scope of professional responsibilities, as described by district guidelines.</w:t>
      </w:r>
    </w:p>
    <w:p w14:paraId="11BA1612" w14:textId="77777777" w:rsidR="00D92327" w:rsidRPr="005854AC" w:rsidRDefault="00D92327" w:rsidP="00D92327">
      <w:r w:rsidRPr="005854AC">
        <w:t>For example, a teacher may create a social networking page for the class to relay information about class work, homework, and tests. A parent is welcome to access such a page.</w:t>
      </w:r>
    </w:p>
    <w:p w14:paraId="2AED6956" w14:textId="77777777" w:rsidR="00D92327" w:rsidRPr="005854AC" w:rsidRDefault="00D92327" w:rsidP="00D92327">
      <w:r w:rsidRPr="005854AC">
        <w:t>However, text messages sent to an individual student are only allowed if a district employee with responsibility for an extracurricular activity must communicate with a student participating in that activity.</w:t>
      </w:r>
    </w:p>
    <w:p w14:paraId="15926641" w14:textId="77777777" w:rsidR="00D92327" w:rsidRPr="005854AC" w:rsidRDefault="00D92327" w:rsidP="00D92327">
      <w:r w:rsidRPr="005854AC">
        <w:t>The employee is required to include the student’s parent as a recipient on all text messages.</w:t>
      </w:r>
    </w:p>
    <w:p w14:paraId="189F9347" w14:textId="77777777" w:rsidR="00D92327" w:rsidRPr="005854AC" w:rsidRDefault="00D92327" w:rsidP="00D92327">
      <w:r w:rsidRPr="005854AC">
        <w:t>A parent who does not want their child to receive one-to-one electronic communications from a district employee should contact the campus principal.</w:t>
      </w:r>
    </w:p>
    <w:p w14:paraId="3CE1C696" w14:textId="77777777" w:rsidR="00D92327" w:rsidRPr="005854AC" w:rsidRDefault="00D92327" w:rsidP="00CB04E1">
      <w:pPr>
        <w:pStyle w:val="Heading4"/>
      </w:pPr>
      <w:bookmarkStart w:id="12" w:name="_Ref167277095"/>
      <w:r w:rsidRPr="005854AC">
        <w:t>Objecting to the Release of Directory Information</w:t>
      </w:r>
      <w:bookmarkEnd w:id="12"/>
    </w:p>
    <w:p w14:paraId="3C8C4062" w14:textId="77777777" w:rsidR="00D92327" w:rsidRPr="005854AC" w:rsidRDefault="00D92327" w:rsidP="00D92327">
      <w:r w:rsidRPr="005854AC">
        <w:t>The Family Educational Rights and Privacy Act, or FERPA, permits the district to disclose appropriately designated “directory information” from a student’s education records without written consent.</w:t>
      </w:r>
    </w:p>
    <w:p w14:paraId="6B8ECBE9" w14:textId="77777777" w:rsidR="00D92327" w:rsidRPr="005854AC" w:rsidRDefault="00D92327" w:rsidP="00D92327">
      <w:r w:rsidRPr="005854AC">
        <w:t>“Directory information” is information that, if released, is generally not considered harmful or an invasion of privacy. Examples include:</w:t>
      </w:r>
    </w:p>
    <w:p w14:paraId="6031A174" w14:textId="1244DA2D" w:rsidR="00D92327" w:rsidRPr="005854AC" w:rsidRDefault="00D92327" w:rsidP="0055616B">
      <w:pPr>
        <w:pStyle w:val="ListParagraph"/>
        <w:numPr>
          <w:ilvl w:val="0"/>
          <w:numId w:val="9"/>
        </w:numPr>
      </w:pPr>
      <w:r w:rsidRPr="005854AC">
        <w:t>A student’s photograph (for publication in the school yearbook)</w:t>
      </w:r>
    </w:p>
    <w:p w14:paraId="6B0BCA10" w14:textId="292B8E7F" w:rsidR="00D92327" w:rsidRPr="005854AC" w:rsidRDefault="00D92327" w:rsidP="0055616B">
      <w:pPr>
        <w:pStyle w:val="ListParagraph"/>
        <w:numPr>
          <w:ilvl w:val="0"/>
          <w:numId w:val="9"/>
        </w:numPr>
      </w:pPr>
      <w:r w:rsidRPr="005854AC">
        <w:t>A student’s name and grade level (for communicating class and teacher assignments)</w:t>
      </w:r>
    </w:p>
    <w:p w14:paraId="3E53A95F" w14:textId="1A922D65" w:rsidR="00D92327" w:rsidRPr="005854AC" w:rsidRDefault="00D92327" w:rsidP="0055616B">
      <w:pPr>
        <w:pStyle w:val="ListParagraph"/>
        <w:numPr>
          <w:ilvl w:val="0"/>
          <w:numId w:val="9"/>
        </w:numPr>
      </w:pPr>
      <w:r w:rsidRPr="005854AC">
        <w:t>The name, weight, and height of an athlete (for publication in a school athletic program)</w:t>
      </w:r>
    </w:p>
    <w:p w14:paraId="2A95682C" w14:textId="758161C9" w:rsidR="00D92327" w:rsidRPr="005854AC" w:rsidRDefault="00D92327" w:rsidP="0055616B">
      <w:pPr>
        <w:pStyle w:val="ListParagraph"/>
        <w:numPr>
          <w:ilvl w:val="0"/>
          <w:numId w:val="9"/>
        </w:numPr>
      </w:pPr>
      <w:r w:rsidRPr="005854AC">
        <w:t>A list of student birthdays (for generating schoolwide or classroom recognition)</w:t>
      </w:r>
    </w:p>
    <w:p w14:paraId="40CA1E7A" w14:textId="02F3F1D8" w:rsidR="00D92327" w:rsidRPr="005854AC" w:rsidRDefault="00D92327" w:rsidP="0055616B">
      <w:pPr>
        <w:pStyle w:val="ListParagraph"/>
        <w:numPr>
          <w:ilvl w:val="0"/>
          <w:numId w:val="9"/>
        </w:numPr>
      </w:pPr>
      <w:r w:rsidRPr="005854AC">
        <w:t xml:space="preserve">A student’s name and photograph (posted on a district-approved and-managed social media platform) </w:t>
      </w:r>
    </w:p>
    <w:p w14:paraId="24FFF488" w14:textId="61F09997" w:rsidR="00D92327" w:rsidRPr="005854AC" w:rsidRDefault="00D92327" w:rsidP="0055616B">
      <w:pPr>
        <w:pStyle w:val="ListParagraph"/>
        <w:numPr>
          <w:ilvl w:val="0"/>
          <w:numId w:val="9"/>
        </w:numPr>
      </w:pPr>
      <w:r w:rsidRPr="005854AC">
        <w:t>The names and grade levels of students submitted by the district to a local newspaper or other community publication (to recognize the A/B honor roll for a specific grading period)</w:t>
      </w:r>
    </w:p>
    <w:p w14:paraId="0A54C074" w14:textId="77777777" w:rsidR="00D92327" w:rsidRPr="005854AC" w:rsidRDefault="00D92327" w:rsidP="00D92327">
      <w:r w:rsidRPr="005854AC">
        <w:t>Directory information will be released to anyone who follows procedures for requesting it.</w:t>
      </w:r>
    </w:p>
    <w:p w14:paraId="7067DAB5" w14:textId="56DFD5E0" w:rsidR="00D92327" w:rsidRPr="005854AC" w:rsidRDefault="00D92327" w:rsidP="00D92327">
      <w:r w:rsidRPr="005854AC">
        <w:t xml:space="preserve">However, a parent or eligible student may object to the release of this information. Any objection must be made in writing to the principal  within 10 school days of the student’s first day of instruction for this school year. [See </w:t>
      </w:r>
      <w:r w:rsidRPr="005854AC">
        <w:rPr>
          <w:b/>
          <w:bCs/>
        </w:rPr>
        <w:t>Notice Regarding Directory Information and Parent’s Response Regarding Release of Student Information</w:t>
      </w:r>
      <w:r w:rsidRPr="005854AC">
        <w:t>, included in the forms packet.]</w:t>
      </w:r>
    </w:p>
    <w:p w14:paraId="5B3E5746" w14:textId="77777777" w:rsidR="00D92327" w:rsidRPr="005854AC" w:rsidRDefault="00D92327" w:rsidP="00D92327">
      <w:r w:rsidRPr="005854AC">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6A098D67" w14:textId="77777777" w:rsidR="0003005E" w:rsidRPr="005854AC" w:rsidRDefault="00D92327" w:rsidP="0003005E">
      <w:pPr>
        <w:spacing w:after="0"/>
      </w:pPr>
      <w:r w:rsidRPr="005854AC">
        <w:t xml:space="preserve">The district has identified the following as directory information: </w:t>
      </w:r>
    </w:p>
    <w:p w14:paraId="25563A62" w14:textId="6EFB4B94" w:rsidR="0003005E" w:rsidRPr="005854AC" w:rsidRDefault="0003005E" w:rsidP="00371DE8">
      <w:pPr>
        <w:spacing w:after="0"/>
      </w:pPr>
      <w:r w:rsidRPr="005854AC">
        <w:t>___ Student’s Name</w:t>
      </w:r>
      <w:r w:rsidRPr="005854AC">
        <w:tab/>
      </w:r>
      <w:r w:rsidRPr="005854AC">
        <w:tab/>
        <w:t>___ Degrees, honors, and</w:t>
      </w:r>
      <w:r w:rsidRPr="005854AC">
        <w:tab/>
      </w:r>
      <w:r w:rsidRPr="005854AC">
        <w:tab/>
      </w:r>
    </w:p>
    <w:p w14:paraId="780A76F3" w14:textId="71D23A58" w:rsidR="0003005E" w:rsidRPr="005854AC" w:rsidRDefault="0003005E" w:rsidP="0003005E">
      <w:pPr>
        <w:spacing w:after="0"/>
      </w:pPr>
      <w:r w:rsidRPr="005854AC">
        <w:t>___ Address</w:t>
      </w:r>
      <w:r w:rsidRPr="005854AC">
        <w:tab/>
      </w:r>
      <w:r w:rsidRPr="005854AC">
        <w:tab/>
      </w:r>
      <w:r w:rsidRPr="005854AC">
        <w:tab/>
      </w:r>
      <w:r w:rsidRPr="005854AC">
        <w:tab/>
        <w:t>awards received</w:t>
      </w:r>
      <w:r w:rsidRPr="005854AC">
        <w:tab/>
      </w:r>
      <w:r w:rsidRPr="005854AC">
        <w:tab/>
      </w:r>
      <w:r w:rsidRPr="005854AC">
        <w:tab/>
      </w:r>
    </w:p>
    <w:p w14:paraId="44822EB4" w14:textId="5E29491C" w:rsidR="0003005E" w:rsidRPr="005854AC" w:rsidRDefault="0003005E" w:rsidP="0003005E">
      <w:pPr>
        <w:spacing w:after="0"/>
      </w:pPr>
      <w:r w:rsidRPr="005854AC">
        <w:t>___ Telephone Listing</w:t>
      </w:r>
      <w:r w:rsidRPr="005854AC">
        <w:tab/>
      </w:r>
      <w:r w:rsidRPr="005854AC">
        <w:tab/>
        <w:t>___ Dates of attendance</w:t>
      </w:r>
      <w:r w:rsidRPr="005854AC">
        <w:tab/>
      </w:r>
      <w:r w:rsidRPr="005854AC">
        <w:tab/>
        <w:t>___ We</w:t>
      </w:r>
      <w:r w:rsidR="00371DE8" w:rsidRPr="005854AC">
        <w:t xml:space="preserve">ight and height </w:t>
      </w:r>
    </w:p>
    <w:p w14:paraId="514694EB" w14:textId="5D631623" w:rsidR="0003005E" w:rsidRPr="005854AC" w:rsidRDefault="0003005E" w:rsidP="00371DE8">
      <w:pPr>
        <w:tabs>
          <w:tab w:val="left" w:pos="720"/>
          <w:tab w:val="left" w:pos="1440"/>
          <w:tab w:val="left" w:pos="2160"/>
          <w:tab w:val="left" w:pos="2880"/>
          <w:tab w:val="left" w:pos="3600"/>
          <w:tab w:val="left" w:pos="4320"/>
          <w:tab w:val="left" w:pos="5040"/>
          <w:tab w:val="left" w:pos="5760"/>
          <w:tab w:val="left" w:pos="6480"/>
          <w:tab w:val="right" w:pos="9360"/>
        </w:tabs>
        <w:spacing w:after="0"/>
      </w:pPr>
      <w:r w:rsidRPr="005854AC">
        <w:t>___ Em</w:t>
      </w:r>
      <w:r w:rsidR="00371DE8" w:rsidRPr="005854AC">
        <w:t>ail address</w:t>
      </w:r>
      <w:r w:rsidR="00371DE8" w:rsidRPr="005854AC">
        <w:tab/>
      </w:r>
      <w:r w:rsidR="00371DE8" w:rsidRPr="005854AC">
        <w:tab/>
        <w:t>___ Grade level</w:t>
      </w:r>
    </w:p>
    <w:p w14:paraId="1BCBD9EF" w14:textId="0D168DAF" w:rsidR="0003005E" w:rsidRPr="005854AC" w:rsidRDefault="0003005E" w:rsidP="0003005E">
      <w:pPr>
        <w:spacing w:after="0"/>
      </w:pPr>
      <w:r w:rsidRPr="005854AC">
        <w:t>___ Phot</w:t>
      </w:r>
      <w:r w:rsidR="00371DE8" w:rsidRPr="005854AC">
        <w:t>ograph</w:t>
      </w:r>
      <w:r w:rsidR="00371DE8" w:rsidRPr="005854AC">
        <w:tab/>
      </w:r>
      <w:r w:rsidR="00371DE8" w:rsidRPr="005854AC">
        <w:tab/>
        <w:t>___ Enrollment status</w:t>
      </w:r>
      <w:r w:rsidR="00371DE8" w:rsidRPr="005854AC">
        <w:tab/>
      </w:r>
      <w:r w:rsidR="00371DE8" w:rsidRPr="005854AC">
        <w:tab/>
      </w:r>
      <w:r w:rsidRPr="005854AC">
        <w:t>___ S</w:t>
      </w:r>
      <w:r w:rsidR="00371DE8" w:rsidRPr="005854AC">
        <w:t>tudent identification numbers</w:t>
      </w:r>
    </w:p>
    <w:p w14:paraId="76746223" w14:textId="15F73575" w:rsidR="0003005E" w:rsidRPr="005854AC" w:rsidRDefault="0003005E" w:rsidP="0003005E">
      <w:pPr>
        <w:spacing w:after="0"/>
      </w:pPr>
      <w:r w:rsidRPr="005854AC">
        <w:t>___ Date and place of birth</w:t>
      </w:r>
      <w:r w:rsidRPr="005854AC">
        <w:tab/>
        <w:t xml:space="preserve">___ Most recent </w:t>
      </w:r>
      <w:r w:rsidR="00371DE8" w:rsidRPr="005854AC">
        <w:t>school</w:t>
      </w:r>
    </w:p>
    <w:p w14:paraId="3304526E" w14:textId="32713E93" w:rsidR="0003005E" w:rsidRPr="005854AC" w:rsidRDefault="0003005E" w:rsidP="00371DE8">
      <w:pPr>
        <w:spacing w:after="0"/>
      </w:pPr>
      <w:r w:rsidRPr="005854AC">
        <w:t>___ Major field of study</w:t>
      </w:r>
      <w:r w:rsidRPr="005854AC">
        <w:tab/>
      </w:r>
      <w:r w:rsidRPr="005854AC">
        <w:tab/>
        <w:t xml:space="preserve">previously attended </w:t>
      </w:r>
      <w:r w:rsidRPr="005854AC">
        <w:tab/>
      </w:r>
      <w:r w:rsidRPr="005854AC">
        <w:tab/>
      </w:r>
      <w:r w:rsidRPr="005854AC">
        <w:tab/>
      </w:r>
    </w:p>
    <w:p w14:paraId="271B2310" w14:textId="7504D1BC" w:rsidR="00D92327" w:rsidRPr="005854AC" w:rsidRDefault="00D92327" w:rsidP="00D92327">
      <w:r w:rsidRPr="005854AC">
        <w:t>If a parent objects to the release of the student’s information included on the directory information response form, this objection also applies to the use of that information for school-sponsored purposes, such as:</w:t>
      </w:r>
    </w:p>
    <w:p w14:paraId="571CEFD5" w14:textId="079B62DA" w:rsidR="00D92327" w:rsidRPr="005854AC" w:rsidRDefault="00D92327" w:rsidP="0055616B">
      <w:pPr>
        <w:pStyle w:val="ListParagraph"/>
        <w:numPr>
          <w:ilvl w:val="0"/>
          <w:numId w:val="10"/>
        </w:numPr>
      </w:pPr>
      <w:r w:rsidRPr="005854AC">
        <w:t>Honor roll</w:t>
      </w:r>
    </w:p>
    <w:p w14:paraId="0C29A21D" w14:textId="05C74676" w:rsidR="00D92327" w:rsidRPr="005854AC" w:rsidRDefault="00D92327" w:rsidP="0055616B">
      <w:pPr>
        <w:pStyle w:val="ListParagraph"/>
        <w:numPr>
          <w:ilvl w:val="0"/>
          <w:numId w:val="10"/>
        </w:numPr>
      </w:pPr>
      <w:r w:rsidRPr="005854AC">
        <w:t>School newspaper</w:t>
      </w:r>
    </w:p>
    <w:p w14:paraId="343CDCF2" w14:textId="5971D609" w:rsidR="00D92327" w:rsidRPr="005854AC" w:rsidRDefault="00D92327" w:rsidP="0055616B">
      <w:pPr>
        <w:pStyle w:val="ListParagraph"/>
        <w:numPr>
          <w:ilvl w:val="0"/>
          <w:numId w:val="10"/>
        </w:numPr>
      </w:pPr>
      <w:r w:rsidRPr="005854AC">
        <w:t>Yearbook</w:t>
      </w:r>
    </w:p>
    <w:p w14:paraId="1DF5026A" w14:textId="7DD9666C" w:rsidR="00D92327" w:rsidRPr="005854AC" w:rsidRDefault="00D92327" w:rsidP="0055616B">
      <w:pPr>
        <w:pStyle w:val="ListParagraph"/>
        <w:numPr>
          <w:ilvl w:val="0"/>
          <w:numId w:val="10"/>
        </w:numPr>
      </w:pPr>
      <w:r w:rsidRPr="005854AC">
        <w:t>Recognition activities</w:t>
      </w:r>
    </w:p>
    <w:p w14:paraId="5B6A4F75" w14:textId="324C5379" w:rsidR="00D92327" w:rsidRPr="005854AC" w:rsidRDefault="00D92327" w:rsidP="0055616B">
      <w:pPr>
        <w:pStyle w:val="ListParagraph"/>
        <w:numPr>
          <w:ilvl w:val="0"/>
          <w:numId w:val="10"/>
        </w:numPr>
      </w:pPr>
      <w:r w:rsidRPr="005854AC">
        <w:t>News releases</w:t>
      </w:r>
    </w:p>
    <w:p w14:paraId="18772920" w14:textId="4FF47F89" w:rsidR="00D92327" w:rsidRPr="005854AC" w:rsidRDefault="00D92327" w:rsidP="0055616B">
      <w:pPr>
        <w:pStyle w:val="ListParagraph"/>
        <w:numPr>
          <w:ilvl w:val="0"/>
          <w:numId w:val="10"/>
        </w:numPr>
      </w:pPr>
      <w:r w:rsidRPr="005854AC">
        <w:t>Athletic programs</w:t>
      </w:r>
    </w:p>
    <w:p w14:paraId="2E718080" w14:textId="49433254" w:rsidR="00D92327" w:rsidRPr="005854AC" w:rsidRDefault="00D92327" w:rsidP="00D92327">
      <w:r w:rsidRPr="005854AC">
        <w:rPr>
          <w:b/>
          <w:bCs/>
        </w:rPr>
        <w:t>Note</w:t>
      </w:r>
      <w:r w:rsidRPr="005854AC">
        <w:t xml:space="preserve">: Also see </w:t>
      </w:r>
      <w:r w:rsidR="0033634D" w:rsidRPr="005854AC">
        <w:rPr>
          <w:b/>
          <w:bCs/>
        </w:rPr>
        <w:fldChar w:fldCharType="begin"/>
      </w:r>
      <w:r w:rsidR="0033634D" w:rsidRPr="005854AC">
        <w:rPr>
          <w:b/>
          <w:bCs/>
        </w:rPr>
        <w:instrText xml:space="preserve"> REF _Ref167278281 \h  \* MERGEFORMAT </w:instrText>
      </w:r>
      <w:r w:rsidR="0033634D" w:rsidRPr="005854AC">
        <w:rPr>
          <w:b/>
          <w:bCs/>
        </w:rPr>
      </w:r>
      <w:r w:rsidR="0033634D" w:rsidRPr="005854AC">
        <w:rPr>
          <w:b/>
          <w:bCs/>
        </w:rPr>
        <w:fldChar w:fldCharType="separate"/>
      </w:r>
      <w:r w:rsidR="00F45DA5" w:rsidRPr="005854AC">
        <w:rPr>
          <w:b/>
          <w:bCs/>
        </w:rPr>
        <w:t>Authorized Inspection and Use of Student Records</w:t>
      </w:r>
      <w:r w:rsidR="0033634D" w:rsidRPr="005854AC">
        <w:rPr>
          <w:b/>
          <w:bCs/>
        </w:rPr>
        <w:fldChar w:fldCharType="end"/>
      </w:r>
      <w:r w:rsidRPr="005854AC">
        <w:t>.</w:t>
      </w:r>
    </w:p>
    <w:p w14:paraId="535B7A1A" w14:textId="77777777" w:rsidR="00D92327" w:rsidRPr="005854AC" w:rsidRDefault="00D92327" w:rsidP="00CB04E1">
      <w:pPr>
        <w:pStyle w:val="Heading4"/>
      </w:pPr>
      <w:r w:rsidRPr="005854AC">
        <w:t>Objecting to the Release of Student Information to Military Recruiters and Institutions of Higher Education (Secondary Grade Levels Only)</w:t>
      </w:r>
    </w:p>
    <w:p w14:paraId="77681BD9" w14:textId="77777777" w:rsidR="00D92327" w:rsidRPr="005854AC" w:rsidRDefault="00D92327" w:rsidP="00D92327">
      <w:r w:rsidRPr="005854AC">
        <w:t>Unless a parent has advised the district not to release their student’s information, the Every Student Succeeds Act (ESSA) requires the district to comply with requests from military recruiters or institutions of higher education to provide the following information about students:</w:t>
      </w:r>
    </w:p>
    <w:p w14:paraId="70013CF4" w14:textId="60155F6A" w:rsidR="00D92327" w:rsidRPr="005854AC" w:rsidRDefault="00D92327" w:rsidP="0055616B">
      <w:pPr>
        <w:pStyle w:val="ListParagraph"/>
        <w:numPr>
          <w:ilvl w:val="0"/>
          <w:numId w:val="11"/>
        </w:numPr>
      </w:pPr>
      <w:r w:rsidRPr="005854AC">
        <w:t>Name</w:t>
      </w:r>
    </w:p>
    <w:p w14:paraId="7A8C56D8" w14:textId="5106CEE2" w:rsidR="00D92327" w:rsidRPr="005854AC" w:rsidRDefault="00D92327" w:rsidP="0055616B">
      <w:pPr>
        <w:pStyle w:val="ListParagraph"/>
        <w:numPr>
          <w:ilvl w:val="0"/>
          <w:numId w:val="11"/>
        </w:numPr>
      </w:pPr>
      <w:r w:rsidRPr="005854AC">
        <w:t>Address</w:t>
      </w:r>
    </w:p>
    <w:p w14:paraId="74ECA68F" w14:textId="41F79A41" w:rsidR="00D92327" w:rsidRPr="005854AC" w:rsidRDefault="00D92327" w:rsidP="0055616B">
      <w:pPr>
        <w:pStyle w:val="ListParagraph"/>
        <w:numPr>
          <w:ilvl w:val="0"/>
          <w:numId w:val="11"/>
        </w:numPr>
      </w:pPr>
      <w:r w:rsidRPr="005854AC">
        <w:t>Telephone listing</w:t>
      </w:r>
    </w:p>
    <w:p w14:paraId="35BEB329" w14:textId="77777777" w:rsidR="00D92327" w:rsidRPr="005854AC" w:rsidRDefault="00D92327" w:rsidP="00D92327">
      <w:r w:rsidRPr="005854AC">
        <w:t>Military recruiters may also have access to a student’s district-provided email address, unless a parent has advised the district not to release this information.</w:t>
      </w:r>
    </w:p>
    <w:p w14:paraId="6FEC056E" w14:textId="77777777" w:rsidR="00D92327" w:rsidRPr="005854AC" w:rsidRDefault="00D92327" w:rsidP="00D92327">
      <w:r w:rsidRPr="005854AC">
        <w:t xml:space="preserve">[See </w:t>
      </w:r>
      <w:r w:rsidRPr="005854AC">
        <w:rPr>
          <w:b/>
          <w:bCs/>
        </w:rPr>
        <w:t>Parent’s Objection to the Release of Student Information to Military Recruiters and Institutions of Higher Education</w:t>
      </w:r>
      <w:r w:rsidRPr="005854AC">
        <w:t>, included in the forms packet.]</w:t>
      </w:r>
    </w:p>
    <w:p w14:paraId="4C994F7C" w14:textId="77777777" w:rsidR="00D92327" w:rsidRPr="005854AC" w:rsidRDefault="00D92327" w:rsidP="00CB04E1">
      <w:pPr>
        <w:pStyle w:val="Heading4"/>
      </w:pPr>
      <w:r w:rsidRPr="005854AC">
        <w:t>Participation in Third-Party Surveys</w:t>
      </w:r>
    </w:p>
    <w:p w14:paraId="308B3212" w14:textId="77777777" w:rsidR="00D92327" w:rsidRPr="005854AC" w:rsidRDefault="00D92327" w:rsidP="00372E6E">
      <w:pPr>
        <w:pStyle w:val="Heading5"/>
      </w:pPr>
      <w:bookmarkStart w:id="13" w:name="_Ref167277273"/>
      <w:r w:rsidRPr="005854AC">
        <w:t>Consent Required Before Student Participation in a Federally Funded Survey</w:t>
      </w:r>
      <w:bookmarkEnd w:id="13"/>
    </w:p>
    <w:p w14:paraId="670CB733" w14:textId="77777777" w:rsidR="00D92327" w:rsidRPr="005854AC" w:rsidRDefault="00D92327" w:rsidP="00D92327">
      <w:r w:rsidRPr="005854AC">
        <w:t xml:space="preserve">The Protection of Pupil Rights Amendment (PPRA) provides parents certain rights regarding participation in surveys, the collection and use of information for marketing purposes, and certain physical exams. </w:t>
      </w:r>
    </w:p>
    <w:p w14:paraId="6DDD177C" w14:textId="77777777" w:rsidR="00D92327" w:rsidRPr="005854AC" w:rsidRDefault="00D92327" w:rsidP="00D92327">
      <w:r w:rsidRPr="005854AC">
        <w:t xml:space="preserve">A parent has the right to consent before a student is required to submit to a survey funded by the U.S. Department of Education that concerns any of the following protected areas: </w:t>
      </w:r>
    </w:p>
    <w:p w14:paraId="55DAE8D5" w14:textId="3A4B80F4" w:rsidR="00D92327" w:rsidRPr="005854AC" w:rsidRDefault="00D92327" w:rsidP="0055616B">
      <w:pPr>
        <w:pStyle w:val="ListParagraph"/>
        <w:numPr>
          <w:ilvl w:val="0"/>
          <w:numId w:val="12"/>
        </w:numPr>
      </w:pPr>
      <w:r w:rsidRPr="005854AC">
        <w:t>Political affiliations or beliefs of the student or the student’s parent</w:t>
      </w:r>
    </w:p>
    <w:p w14:paraId="4A2305BA" w14:textId="5499223A" w:rsidR="00D92327" w:rsidRPr="005854AC" w:rsidRDefault="00D92327" w:rsidP="0055616B">
      <w:pPr>
        <w:pStyle w:val="ListParagraph"/>
        <w:numPr>
          <w:ilvl w:val="0"/>
          <w:numId w:val="12"/>
        </w:numPr>
      </w:pPr>
      <w:r w:rsidRPr="005854AC">
        <w:t>Mental or psychological problems of the student or the student’s family</w:t>
      </w:r>
    </w:p>
    <w:p w14:paraId="3C9F7BF3" w14:textId="7C281813" w:rsidR="00D92327" w:rsidRPr="005854AC" w:rsidRDefault="00D92327" w:rsidP="0055616B">
      <w:pPr>
        <w:pStyle w:val="ListParagraph"/>
        <w:numPr>
          <w:ilvl w:val="0"/>
          <w:numId w:val="12"/>
        </w:numPr>
      </w:pPr>
      <w:r w:rsidRPr="005854AC">
        <w:t>Sex behavior or attitudes</w:t>
      </w:r>
    </w:p>
    <w:p w14:paraId="4D62E8C7" w14:textId="43F9F00F" w:rsidR="00D92327" w:rsidRPr="005854AC" w:rsidRDefault="00D92327" w:rsidP="0055616B">
      <w:pPr>
        <w:pStyle w:val="ListParagraph"/>
        <w:numPr>
          <w:ilvl w:val="0"/>
          <w:numId w:val="12"/>
        </w:numPr>
      </w:pPr>
      <w:r w:rsidRPr="005854AC">
        <w:t>Illegal, antisocial, self-incriminating, or demeaning behavior</w:t>
      </w:r>
    </w:p>
    <w:p w14:paraId="6688E96A" w14:textId="2491B838" w:rsidR="00D92327" w:rsidRPr="005854AC" w:rsidRDefault="00D92327" w:rsidP="0055616B">
      <w:pPr>
        <w:pStyle w:val="ListParagraph"/>
        <w:numPr>
          <w:ilvl w:val="0"/>
          <w:numId w:val="12"/>
        </w:numPr>
      </w:pPr>
      <w:r w:rsidRPr="005854AC">
        <w:t>Critical appraisals of individuals with whom the student has a close family relationship</w:t>
      </w:r>
    </w:p>
    <w:p w14:paraId="2D6F8085" w14:textId="28052B81" w:rsidR="00D92327" w:rsidRPr="005854AC" w:rsidRDefault="00D92327" w:rsidP="0055616B">
      <w:pPr>
        <w:pStyle w:val="ListParagraph"/>
        <w:numPr>
          <w:ilvl w:val="0"/>
          <w:numId w:val="12"/>
        </w:numPr>
      </w:pPr>
      <w:r w:rsidRPr="005854AC">
        <w:t>Legally recognized privileged relationships, such as with lawyers, doctors, and ministers</w:t>
      </w:r>
    </w:p>
    <w:p w14:paraId="29A22F35" w14:textId="0B864614" w:rsidR="00D92327" w:rsidRPr="005854AC" w:rsidRDefault="00D92327" w:rsidP="0055616B">
      <w:pPr>
        <w:pStyle w:val="ListParagraph"/>
        <w:numPr>
          <w:ilvl w:val="0"/>
          <w:numId w:val="12"/>
        </w:numPr>
      </w:pPr>
      <w:r w:rsidRPr="005854AC">
        <w:t>Religious practices, affiliations, or beliefs of the student or parent</w:t>
      </w:r>
    </w:p>
    <w:p w14:paraId="4DF9C345" w14:textId="2DC57ACA" w:rsidR="00D92327" w:rsidRPr="005854AC" w:rsidRDefault="00D92327" w:rsidP="0055616B">
      <w:pPr>
        <w:pStyle w:val="ListParagraph"/>
        <w:numPr>
          <w:ilvl w:val="0"/>
          <w:numId w:val="12"/>
        </w:numPr>
      </w:pPr>
      <w:r w:rsidRPr="005854AC">
        <w:t>Income, except when the information is required by law and will be used to determine the student’s eligibility for a program</w:t>
      </w:r>
    </w:p>
    <w:p w14:paraId="01C4FEB2" w14:textId="77777777" w:rsidR="00D92327" w:rsidRPr="005854AC" w:rsidRDefault="00D92327" w:rsidP="00D92327">
      <w:r w:rsidRPr="005854AC">
        <w:t>A parent may inspect the survey or other instrument and any corresponding instructional materials used in connection with such a survey. [See policy EF(LEGAL) for more information.]</w:t>
      </w:r>
    </w:p>
    <w:p w14:paraId="7D6B90DB" w14:textId="77777777" w:rsidR="00D92327" w:rsidRPr="005854AC" w:rsidRDefault="00D92327" w:rsidP="00372E6E">
      <w:pPr>
        <w:pStyle w:val="Heading5"/>
      </w:pPr>
      <w:r w:rsidRPr="005854AC">
        <w:t>“Opting Out” of Participation in Other Types of Surveys or Screenings and the Disclosure of Personal Information</w:t>
      </w:r>
    </w:p>
    <w:p w14:paraId="22A1297C" w14:textId="77777777" w:rsidR="00D92327" w:rsidRPr="005854AC" w:rsidRDefault="00D92327" w:rsidP="00D92327">
      <w:r w:rsidRPr="005854AC">
        <w:t>The PPRA gives parents the right to receive notice and an opportunity to opt a student out of:</w:t>
      </w:r>
    </w:p>
    <w:p w14:paraId="1BC13146" w14:textId="77537799" w:rsidR="00D92327" w:rsidRPr="005854AC" w:rsidRDefault="00D92327" w:rsidP="0055616B">
      <w:pPr>
        <w:pStyle w:val="ListParagraph"/>
        <w:numPr>
          <w:ilvl w:val="0"/>
          <w:numId w:val="13"/>
        </w:numPr>
      </w:pPr>
      <w:r w:rsidRPr="005854AC">
        <w:t>Activities involving the collection, disclosure, or use of personal information gathered from the child for the purpose of marketing, selling, or otherwise disclosing that information to others</w:t>
      </w:r>
    </w:p>
    <w:p w14:paraId="5D8BF8E2" w14:textId="6256D4F5" w:rsidR="00D92327" w:rsidRPr="005854AC" w:rsidRDefault="00D92327" w:rsidP="0055616B">
      <w:pPr>
        <w:pStyle w:val="ListParagraph"/>
        <w:numPr>
          <w:ilvl w:val="0"/>
          <w:numId w:val="13"/>
        </w:numPr>
      </w:pPr>
      <w:r w:rsidRPr="005854AC">
        <w:t>Any nonemergency, invasive physical examination or screening required as a condition of attendance, administered by the school or its agent, and not necessary to protect the immediate health and safety of the student</w:t>
      </w:r>
    </w:p>
    <w:p w14:paraId="5DD7E79E" w14:textId="77777777" w:rsidR="00D92327" w:rsidRPr="005854AC" w:rsidRDefault="00D92327" w:rsidP="00D92327">
      <w:r w:rsidRPr="005854AC">
        <w:t>Exceptions are hearing, vision, or spinal screenings, or any physical examination or screening permitted or required under state law. [See policies EF and FFAA for more information.]</w:t>
      </w:r>
    </w:p>
    <w:p w14:paraId="3EDD795B" w14:textId="77777777" w:rsidR="00D92327" w:rsidRPr="005854AC" w:rsidRDefault="00D92327" w:rsidP="00D92327">
      <w:r w:rsidRPr="005854AC">
        <w:t xml:space="preserve">A parent may inspect: </w:t>
      </w:r>
    </w:p>
    <w:p w14:paraId="5185738C" w14:textId="5969416C" w:rsidR="00D92327" w:rsidRPr="005854AC" w:rsidRDefault="00D92327" w:rsidP="0055616B">
      <w:pPr>
        <w:pStyle w:val="ListParagraph"/>
        <w:numPr>
          <w:ilvl w:val="0"/>
          <w:numId w:val="14"/>
        </w:numPr>
      </w:pPr>
      <w:r w:rsidRPr="005854AC">
        <w:t>Protected information surveys of students and surveys created by a third party</w:t>
      </w:r>
    </w:p>
    <w:p w14:paraId="07AE9363" w14:textId="2E5618C3" w:rsidR="00D92327" w:rsidRPr="005854AC" w:rsidRDefault="00D92327" w:rsidP="0055616B">
      <w:pPr>
        <w:pStyle w:val="ListParagraph"/>
        <w:numPr>
          <w:ilvl w:val="0"/>
          <w:numId w:val="14"/>
        </w:numPr>
      </w:pPr>
      <w:r w:rsidRPr="005854AC">
        <w:t>Instruments used to collect personal information from students for any of the above marketing, sales, or other distribution purposes</w:t>
      </w:r>
    </w:p>
    <w:p w14:paraId="4F58E20E" w14:textId="0EE863DB" w:rsidR="00D92327" w:rsidRPr="005854AC" w:rsidRDefault="00D92327" w:rsidP="0055616B">
      <w:pPr>
        <w:pStyle w:val="ListParagraph"/>
        <w:numPr>
          <w:ilvl w:val="0"/>
          <w:numId w:val="14"/>
        </w:numPr>
      </w:pPr>
      <w:r w:rsidRPr="005854AC">
        <w:t>Instructional material used as part of the educational curriculum</w:t>
      </w:r>
    </w:p>
    <w:p w14:paraId="1FE5098E" w14:textId="7AE56929" w:rsidR="00D92327" w:rsidRPr="005854AC" w:rsidRDefault="00D92327" w:rsidP="00D92327">
      <w:r w:rsidRPr="005854AC">
        <w:t xml:space="preserve">The ED provides extensive information about the </w:t>
      </w:r>
      <w:hyperlink r:id="rId17" w:history="1">
        <w:r w:rsidRPr="005854AC">
          <w:rPr>
            <w:rStyle w:val="Hyperlink"/>
          </w:rPr>
          <w:t>Protection of Pupil Rights Amendment</w:t>
        </w:r>
      </w:hyperlink>
      <w:r w:rsidRPr="005854AC">
        <w:t xml:space="preserve"> (</w:t>
      </w:r>
      <w:hyperlink r:id="rId18" w:history="1">
        <w:r w:rsidRPr="005854AC">
          <w:rPr>
            <w:rStyle w:val="Hyperlink"/>
          </w:rPr>
          <w:t>https://studentprivacy.ed.gov/resources/protection-pupil-rights-amendment-ppra-general-guidance</w:t>
        </w:r>
      </w:hyperlink>
      <w:r w:rsidRPr="005854AC">
        <w:t xml:space="preserve">), including a </w:t>
      </w:r>
      <w:hyperlink r:id="rId19" w:history="1">
        <w:r w:rsidRPr="005854AC">
          <w:rPr>
            <w:rStyle w:val="Hyperlink"/>
          </w:rPr>
          <w:t>PPRA Complaint Form</w:t>
        </w:r>
      </w:hyperlink>
      <w:r w:rsidRPr="005854AC">
        <w:t xml:space="preserve"> (</w:t>
      </w:r>
      <w:hyperlink r:id="rId20" w:history="1">
        <w:r w:rsidRPr="005854AC">
          <w:rPr>
            <w:rStyle w:val="Hyperlink"/>
          </w:rPr>
          <w:t>https://studentprivacy.ed.gov/file-a-complaint</w:t>
        </w:r>
      </w:hyperlink>
      <w:r w:rsidRPr="005854AC">
        <w:t>).</w:t>
      </w:r>
    </w:p>
    <w:p w14:paraId="30AC5797" w14:textId="77777777" w:rsidR="00D92327" w:rsidRPr="005854AC" w:rsidRDefault="00D92327" w:rsidP="00A9768A">
      <w:pPr>
        <w:pStyle w:val="Heading3"/>
      </w:pPr>
      <w:bookmarkStart w:id="14" w:name="_Toc167275713"/>
      <w:r w:rsidRPr="005854AC">
        <w:t>Removing a Student from Instruction or Excusing a Student from a Required Component of Instruction</w:t>
      </w:r>
      <w:bookmarkEnd w:id="14"/>
    </w:p>
    <w:p w14:paraId="5EA90EE0" w14:textId="47229EF4"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_Ref167277688 \h  \* MERGEFORMAT </w:instrText>
      </w:r>
      <w:r w:rsidR="0033634D" w:rsidRPr="005854AC">
        <w:rPr>
          <w:b/>
          <w:bCs/>
        </w:rPr>
      </w:r>
      <w:r w:rsidR="0033634D" w:rsidRPr="005854AC">
        <w:rPr>
          <w:b/>
          <w:bCs/>
        </w:rPr>
        <w:fldChar w:fldCharType="separate"/>
      </w:r>
      <w:r w:rsidR="00F45DA5" w:rsidRPr="005854AC">
        <w:rPr>
          <w:b/>
          <w:bCs/>
        </w:rPr>
        <w:t>Consent to Human Sexuality Instruction</w:t>
      </w:r>
      <w:r w:rsidR="0033634D" w:rsidRPr="005854AC">
        <w:rPr>
          <w:b/>
          <w:bCs/>
        </w:rPr>
        <w:fldChar w:fldCharType="end"/>
      </w:r>
      <w:r w:rsidR="0033634D" w:rsidRPr="005854AC">
        <w:rPr>
          <w:b/>
          <w:bCs/>
        </w:rPr>
        <w:t xml:space="preserve"> </w:t>
      </w:r>
      <w:r w:rsidRPr="005854AC">
        <w:t xml:space="preserve">and </w:t>
      </w:r>
      <w:r w:rsidR="0033634D" w:rsidRPr="005854AC">
        <w:rPr>
          <w:b/>
          <w:bCs/>
        </w:rPr>
        <w:fldChar w:fldCharType="begin"/>
      </w:r>
      <w:r w:rsidR="0033634D" w:rsidRPr="005854AC">
        <w:rPr>
          <w:b/>
          <w:bCs/>
        </w:rPr>
        <w:instrText xml:space="preserve"> REF _Ref167277476 \h  \* MERGEFORMAT </w:instrText>
      </w:r>
      <w:r w:rsidR="0033634D" w:rsidRPr="005854AC">
        <w:rPr>
          <w:b/>
          <w:bCs/>
        </w:rPr>
      </w:r>
      <w:r w:rsidR="0033634D" w:rsidRPr="005854AC">
        <w:rPr>
          <w:b/>
          <w:bCs/>
        </w:rPr>
        <w:fldChar w:fldCharType="separate"/>
      </w:r>
      <w:r w:rsidR="00F45DA5" w:rsidRPr="005854AC">
        <w:rPr>
          <w:b/>
          <w:bCs/>
        </w:rPr>
        <w:t>Consent to Instruction on Prevention of Child Abuse, Family Violence, Dating Violence, and Sex Trafficking</w:t>
      </w:r>
      <w:r w:rsidR="0033634D" w:rsidRPr="005854AC">
        <w:rPr>
          <w:b/>
          <w:bCs/>
        </w:rPr>
        <w:fldChar w:fldCharType="end"/>
      </w:r>
      <w:r w:rsidRPr="005854AC">
        <w:t xml:space="preserve"> for information on a parent’s right to remove a student from such instruction.</w:t>
      </w:r>
    </w:p>
    <w:p w14:paraId="16AC8B1B" w14:textId="77777777" w:rsidR="00D92327" w:rsidRPr="005854AC" w:rsidRDefault="00D92327" w:rsidP="00CB04E1">
      <w:pPr>
        <w:pStyle w:val="Heading4"/>
      </w:pPr>
      <w:r w:rsidRPr="005854AC">
        <w:t>Reciting a Portion of the Declaration of Independence in Grades 3-12</w:t>
      </w:r>
    </w:p>
    <w:p w14:paraId="74615B94" w14:textId="77777777" w:rsidR="00D92327" w:rsidRPr="005854AC" w:rsidRDefault="00D92327" w:rsidP="00D92327">
      <w:r w:rsidRPr="005854AC">
        <w:t>State law designates the week of September 17 as Celebrate Freedom Week and requires all social studies classes to provide the following:</w:t>
      </w:r>
    </w:p>
    <w:p w14:paraId="560335A0" w14:textId="09712C54" w:rsidR="00D92327" w:rsidRPr="005854AC" w:rsidRDefault="00D92327" w:rsidP="0055616B">
      <w:pPr>
        <w:pStyle w:val="ListParagraph"/>
        <w:numPr>
          <w:ilvl w:val="0"/>
          <w:numId w:val="15"/>
        </w:numPr>
      </w:pPr>
      <w:r w:rsidRPr="005854AC">
        <w:t>Instruction concerning the intent, meaning, and importance of the Declaration of Independence and the U.S. Constitution</w:t>
      </w:r>
    </w:p>
    <w:p w14:paraId="542D1483" w14:textId="017B7CD6" w:rsidR="00D92327" w:rsidRPr="005854AC" w:rsidRDefault="00D92327" w:rsidP="0055616B">
      <w:pPr>
        <w:pStyle w:val="ListParagraph"/>
        <w:numPr>
          <w:ilvl w:val="0"/>
          <w:numId w:val="15"/>
        </w:numPr>
      </w:pPr>
      <w:r w:rsidRPr="005854AC">
        <w:t>A specific recitation from the Declaration of Independence for students in grades 3-12</w:t>
      </w:r>
    </w:p>
    <w:p w14:paraId="6078DA2D" w14:textId="77777777" w:rsidR="00D92327" w:rsidRPr="005854AC" w:rsidRDefault="00D92327" w:rsidP="00D92327">
      <w:r w:rsidRPr="005854AC">
        <w:t>Per state law, a student may be excused from recitation of a portion of the Declaration of Independence if any of the following apply:</w:t>
      </w:r>
    </w:p>
    <w:p w14:paraId="1756E277" w14:textId="2FE5A412" w:rsidR="00D92327" w:rsidRPr="005854AC" w:rsidRDefault="00D92327" w:rsidP="0055616B">
      <w:pPr>
        <w:pStyle w:val="ListParagraph"/>
        <w:numPr>
          <w:ilvl w:val="0"/>
          <w:numId w:val="16"/>
        </w:numPr>
      </w:pPr>
      <w:r w:rsidRPr="005854AC">
        <w:t>A parent provides a written statement requesting that their child be excused</w:t>
      </w:r>
    </w:p>
    <w:p w14:paraId="7B3ABB34" w14:textId="3DBA7421" w:rsidR="00D92327" w:rsidRPr="005854AC" w:rsidRDefault="00D92327" w:rsidP="0055616B">
      <w:pPr>
        <w:pStyle w:val="ListParagraph"/>
        <w:numPr>
          <w:ilvl w:val="0"/>
          <w:numId w:val="16"/>
        </w:numPr>
      </w:pPr>
      <w:r w:rsidRPr="005854AC">
        <w:t>The district determines that the student has a conscientious objection to the recitation</w:t>
      </w:r>
    </w:p>
    <w:p w14:paraId="172CC124" w14:textId="3F6F8DF5" w:rsidR="00D92327" w:rsidRPr="005854AC" w:rsidRDefault="00D92327" w:rsidP="0055616B">
      <w:pPr>
        <w:pStyle w:val="ListParagraph"/>
        <w:numPr>
          <w:ilvl w:val="0"/>
          <w:numId w:val="16"/>
        </w:numPr>
      </w:pPr>
      <w:r w:rsidRPr="005854AC">
        <w:t>A parent is a representative of a foreign government to whom the U.S. government extends diplomatic immunity</w:t>
      </w:r>
    </w:p>
    <w:p w14:paraId="2AFA304F" w14:textId="77777777" w:rsidR="00D92327" w:rsidRPr="005854AC" w:rsidRDefault="00D92327" w:rsidP="00D92327">
      <w:r w:rsidRPr="005854AC">
        <w:t>[See policy EHBK(LEGAL) for more information.]</w:t>
      </w:r>
    </w:p>
    <w:p w14:paraId="5B1C234F" w14:textId="77777777" w:rsidR="00D92327" w:rsidRPr="005854AC" w:rsidRDefault="00D92327" w:rsidP="00CB04E1">
      <w:pPr>
        <w:pStyle w:val="Heading4"/>
      </w:pPr>
      <w:bookmarkStart w:id="15" w:name="_Ref167284296"/>
      <w:r w:rsidRPr="005854AC">
        <w:t>Reciting the Pledges to the U.S. and Texas Flags</w:t>
      </w:r>
      <w:bookmarkEnd w:id="15"/>
    </w:p>
    <w:p w14:paraId="61837B05" w14:textId="77777777" w:rsidR="00D92327" w:rsidRPr="005854AC" w:rsidRDefault="00D92327" w:rsidP="00D92327">
      <w:r w:rsidRPr="005854AC">
        <w:t>A parent may request that their child be excused from participation in the daily recitation of the Pledge of Allegiance to the U.S. flag and the Pledge of Allegiance to the Texas flag. The request must be made in writing.</w:t>
      </w:r>
    </w:p>
    <w:p w14:paraId="0C13492F" w14:textId="77777777" w:rsidR="00D92327" w:rsidRPr="005854AC" w:rsidRDefault="00D92327" w:rsidP="00D92327">
      <w:r w:rsidRPr="005854AC">
        <w:t>State law, however, requires that all students participate in one minute of silence following recitation of the pledges.</w:t>
      </w:r>
    </w:p>
    <w:p w14:paraId="5AEB45CC" w14:textId="52332FAE"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_Ref167278458 \h  \* MERGEFORMAT </w:instrText>
      </w:r>
      <w:r w:rsidR="0033634D" w:rsidRPr="005854AC">
        <w:rPr>
          <w:b/>
          <w:bCs/>
        </w:rPr>
      </w:r>
      <w:r w:rsidR="0033634D" w:rsidRPr="005854AC">
        <w:rPr>
          <w:b/>
          <w:bCs/>
        </w:rPr>
        <w:fldChar w:fldCharType="separate"/>
      </w:r>
      <w:r w:rsidR="00F45DA5" w:rsidRPr="005854AC">
        <w:rPr>
          <w:b/>
          <w:bCs/>
        </w:rPr>
        <w:t>Pledges of Allegiance and a Minute of Silence (All Grade Levels)</w:t>
      </w:r>
      <w:r w:rsidR="0033634D" w:rsidRPr="005854AC">
        <w:rPr>
          <w:b/>
          <w:bCs/>
        </w:rPr>
        <w:fldChar w:fldCharType="end"/>
      </w:r>
      <w:r w:rsidR="0033634D" w:rsidRPr="005854AC">
        <w:rPr>
          <w:b/>
          <w:bCs/>
        </w:rPr>
        <w:t xml:space="preserve"> </w:t>
      </w:r>
      <w:r w:rsidRPr="005854AC">
        <w:t>and policy EC(LEGAL) for more information.]</w:t>
      </w:r>
    </w:p>
    <w:p w14:paraId="0EE18605" w14:textId="77777777" w:rsidR="00D92327" w:rsidRPr="005854AC" w:rsidRDefault="00D92327" w:rsidP="00CB04E1">
      <w:pPr>
        <w:pStyle w:val="Heading4"/>
      </w:pPr>
      <w:r w:rsidRPr="005854AC">
        <w:t>Religious or Moral Beliefs</w:t>
      </w:r>
    </w:p>
    <w:p w14:paraId="7CDF184C" w14:textId="77777777" w:rsidR="00D92327" w:rsidRPr="005854AC" w:rsidRDefault="00D92327" w:rsidP="00D92327">
      <w:r w:rsidRPr="005854AC">
        <w:t>A parent may remove their child temporarily from the classroom if a scheduled instructional activity conflicts with the parent’s religious or moral beliefs.</w:t>
      </w:r>
    </w:p>
    <w:p w14:paraId="15B41B71" w14:textId="77777777" w:rsidR="00D92327" w:rsidRPr="005854AC" w:rsidRDefault="00D92327" w:rsidP="00D92327">
      <w:r w:rsidRPr="005854AC">
        <w:t>The removal may not be used to avoid a test and may not extend for an entire semester. The student must also satisfy grade-level and graduation requirements as determined by the school and by state law.</w:t>
      </w:r>
    </w:p>
    <w:p w14:paraId="398D6D08" w14:textId="77777777" w:rsidR="00D92327" w:rsidRPr="005854AC" w:rsidRDefault="00D92327" w:rsidP="00CB04E1">
      <w:pPr>
        <w:pStyle w:val="Heading4"/>
      </w:pPr>
      <w:r w:rsidRPr="005854AC">
        <w:t>Tutoring or Test Preparation</w:t>
      </w:r>
    </w:p>
    <w:p w14:paraId="019CA17A" w14:textId="77777777" w:rsidR="00D92327" w:rsidRPr="005854AC" w:rsidRDefault="00D92327" w:rsidP="00D92327">
      <w:r w:rsidRPr="005854AC">
        <w:t>A teacher may determine that a student needs additional targeted assistance for the student to achieve mastery in state-developed essential knowledge and skills based on:</w:t>
      </w:r>
    </w:p>
    <w:p w14:paraId="70EB896D" w14:textId="4E1ACB3A" w:rsidR="00D92327" w:rsidRPr="005854AC" w:rsidRDefault="00D92327" w:rsidP="0055616B">
      <w:pPr>
        <w:pStyle w:val="ListParagraph"/>
        <w:numPr>
          <w:ilvl w:val="0"/>
          <w:numId w:val="17"/>
        </w:numPr>
      </w:pPr>
      <w:r w:rsidRPr="005854AC">
        <w:t>Informal observations</w:t>
      </w:r>
    </w:p>
    <w:p w14:paraId="17041F13" w14:textId="369AA7F8" w:rsidR="00D92327" w:rsidRPr="005854AC" w:rsidRDefault="00D92327" w:rsidP="0055616B">
      <w:pPr>
        <w:pStyle w:val="ListParagraph"/>
        <w:numPr>
          <w:ilvl w:val="0"/>
          <w:numId w:val="17"/>
        </w:numPr>
      </w:pPr>
      <w:r w:rsidRPr="005854AC">
        <w:t>Evaluative data such as grades earned on assignments or tests</w:t>
      </w:r>
    </w:p>
    <w:p w14:paraId="1428E051" w14:textId="0E29DCA3" w:rsidR="00D92327" w:rsidRPr="005854AC" w:rsidRDefault="00D92327" w:rsidP="0055616B">
      <w:pPr>
        <w:pStyle w:val="ListParagraph"/>
        <w:numPr>
          <w:ilvl w:val="0"/>
          <w:numId w:val="17"/>
        </w:numPr>
      </w:pPr>
      <w:r w:rsidRPr="005854AC">
        <w:t>Results from diagnostic assessments</w:t>
      </w:r>
    </w:p>
    <w:p w14:paraId="7F3230AE" w14:textId="77777777" w:rsidR="00D92327" w:rsidRPr="005854AC" w:rsidRDefault="00D92327" w:rsidP="00D92327">
      <w:r w:rsidRPr="005854AC">
        <w:t>The school will always attempt to provide tutoring and strategies for test-taking in ways that prevent removal from other instruction as much as possible.</w:t>
      </w:r>
    </w:p>
    <w:p w14:paraId="43827853" w14:textId="77777777" w:rsidR="00D92327" w:rsidRPr="005854AC" w:rsidRDefault="00D92327" w:rsidP="00D92327">
      <w:r w:rsidRPr="005854AC">
        <w:t>In accordance with state law and policy EC, districts must obtain parental permission before removing a student from a regularly scheduled class for remedial tutoring or test preparation for more than 10 percent of the days the class is offered.</w:t>
      </w:r>
    </w:p>
    <w:p w14:paraId="7F4EDE64" w14:textId="77777777" w:rsidR="00D92327" w:rsidRPr="005854AC" w:rsidRDefault="00D92327" w:rsidP="00D92327">
      <w:r w:rsidRPr="005854AC">
        <w:t>If a district offers tutorial services to students, state law requires a student with a grade below 70 for a reporting period to attend.</w:t>
      </w:r>
    </w:p>
    <w:p w14:paraId="0FB6A528" w14:textId="3ADC9208" w:rsidR="00D92327" w:rsidRPr="005854AC" w:rsidRDefault="00D92327" w:rsidP="00D92327">
      <w:r w:rsidRPr="005854AC">
        <w:t xml:space="preserve">[For questions about school-provided tutoring programs, contact the student’s teacher and see policies EC and EHBC. See </w:t>
      </w:r>
      <w:r w:rsidR="0033634D" w:rsidRPr="005854AC">
        <w:rPr>
          <w:b/>
          <w:bCs/>
        </w:rPr>
        <w:fldChar w:fldCharType="begin"/>
      </w:r>
      <w:r w:rsidR="0033634D" w:rsidRPr="005854AC">
        <w:rPr>
          <w:b/>
          <w:bCs/>
        </w:rPr>
        <w:instrText xml:space="preserve"> REF _Ref167278489 \h  \* MERGEFORMAT </w:instrText>
      </w:r>
      <w:r w:rsidR="0033634D" w:rsidRPr="005854AC">
        <w:rPr>
          <w:b/>
          <w:bCs/>
        </w:rPr>
      </w:r>
      <w:r w:rsidR="0033634D" w:rsidRPr="005854AC">
        <w:rPr>
          <w:b/>
          <w:bCs/>
        </w:rPr>
        <w:fldChar w:fldCharType="separate"/>
      </w:r>
      <w:r w:rsidR="00F45DA5" w:rsidRPr="005854AC">
        <w:rPr>
          <w:b/>
          <w:bCs/>
        </w:rPr>
        <w:t>Standardized Testing</w:t>
      </w:r>
      <w:r w:rsidR="0033634D" w:rsidRPr="005854AC">
        <w:rPr>
          <w:b/>
          <w:bCs/>
        </w:rPr>
        <w:fldChar w:fldCharType="end"/>
      </w:r>
      <w:r w:rsidR="0033634D" w:rsidRPr="005854AC">
        <w:rPr>
          <w:b/>
          <w:bCs/>
        </w:rPr>
        <w:t xml:space="preserve"> </w:t>
      </w:r>
      <w:r w:rsidRPr="005854AC">
        <w:t>for information regarding required accelerated instruction after a student fails to perform satisfactorily on certain state-mandated tests.]</w:t>
      </w:r>
    </w:p>
    <w:p w14:paraId="6CEAA8B3" w14:textId="77777777" w:rsidR="00D92327" w:rsidRPr="005854AC" w:rsidRDefault="00D92327" w:rsidP="00A9768A">
      <w:pPr>
        <w:pStyle w:val="Heading3"/>
      </w:pPr>
      <w:bookmarkStart w:id="16" w:name="_Toc167275714"/>
      <w:r w:rsidRPr="005854AC">
        <w:t>Right of Access to Student Records, Instructional Materials, and District Records/Policies</w:t>
      </w:r>
      <w:bookmarkEnd w:id="16"/>
    </w:p>
    <w:p w14:paraId="0156CB93" w14:textId="004F863B" w:rsidR="00D92327" w:rsidRPr="005854AC" w:rsidRDefault="00D92327" w:rsidP="00CB04E1">
      <w:pPr>
        <w:pStyle w:val="Heading4"/>
      </w:pPr>
      <w:r w:rsidRPr="005854AC">
        <w:t>Parent Review of Instructional Materials</w:t>
      </w:r>
    </w:p>
    <w:p w14:paraId="79CC7348" w14:textId="77777777" w:rsidR="00D92327" w:rsidRPr="005854AC" w:rsidRDefault="00D92327" w:rsidP="00D92327">
      <w:r w:rsidRPr="005854AC">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336F89CB" w14:textId="77777777" w:rsidR="00D92327" w:rsidRPr="005854AC" w:rsidRDefault="00D92327" w:rsidP="00D92327">
      <w:r w:rsidRPr="005854AC">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590600B2" w14:textId="77777777" w:rsidR="00D92327" w:rsidRPr="005854AC" w:rsidRDefault="00D92327" w:rsidP="00D92327">
      <w:r w:rsidRPr="005854AC">
        <w:t>The district will provide login credentials to each student’s parent for any learning management system or online learning portal used in instruction to facilitate parent access and review.</w:t>
      </w:r>
    </w:p>
    <w:p w14:paraId="56557F3C" w14:textId="77777777" w:rsidR="00D92327" w:rsidRPr="005854AC" w:rsidRDefault="00D92327" w:rsidP="00D92327">
      <w:r w:rsidRPr="005854AC">
        <w:t>A parent is also entitled to request that the school allow the student to take home instructional materials the student uses. The school may ask the student to return the materials at the beginning of the next school day.</w:t>
      </w:r>
    </w:p>
    <w:p w14:paraId="28FF0115" w14:textId="77777777" w:rsidR="00D92327" w:rsidRPr="005854AC" w:rsidRDefault="00D92327" w:rsidP="00D92327">
      <w:r w:rsidRPr="005854AC">
        <w:t>A school must provide printed versions of electronic instructional materials to a student if the student does not have reliable access to technology at home.</w:t>
      </w:r>
    </w:p>
    <w:p w14:paraId="59D945C3" w14:textId="4B606D71" w:rsidR="00D92327" w:rsidRPr="005854AC" w:rsidRDefault="00D92327" w:rsidP="00D92327">
      <w:r w:rsidRPr="005854AC">
        <w:t xml:space="preserve">[For information about parental access to any online library catalog and library materials, see </w:t>
      </w:r>
      <w:r w:rsidR="0033634D" w:rsidRPr="005854AC">
        <w:rPr>
          <w:b/>
          <w:bCs/>
        </w:rPr>
        <w:fldChar w:fldCharType="begin"/>
      </w:r>
      <w:r w:rsidR="0033634D" w:rsidRPr="005854AC">
        <w:rPr>
          <w:b/>
          <w:bCs/>
        </w:rPr>
        <w:instrText xml:space="preserve"> REF _Ref167278624 \h  \* MERGEFORMAT </w:instrText>
      </w:r>
      <w:r w:rsidR="0033634D" w:rsidRPr="005854AC">
        <w:rPr>
          <w:b/>
          <w:bCs/>
        </w:rPr>
      </w:r>
      <w:r w:rsidR="0033634D" w:rsidRPr="005854AC">
        <w:rPr>
          <w:b/>
          <w:bCs/>
        </w:rPr>
        <w:fldChar w:fldCharType="separate"/>
      </w:r>
      <w:r w:rsidR="00F45DA5" w:rsidRPr="005854AC">
        <w:rPr>
          <w:b/>
          <w:bCs/>
        </w:rPr>
        <w:t>Library (All Grade Levels)</w:t>
      </w:r>
      <w:r w:rsidR="0033634D" w:rsidRPr="005854AC">
        <w:rPr>
          <w:b/>
          <w:bCs/>
        </w:rPr>
        <w:fldChar w:fldCharType="end"/>
      </w:r>
      <w:r w:rsidRPr="005854AC">
        <w:t>.]</w:t>
      </w:r>
    </w:p>
    <w:p w14:paraId="7F564073" w14:textId="77777777" w:rsidR="00D92327" w:rsidRPr="005854AC" w:rsidRDefault="00D92327" w:rsidP="00CB04E1">
      <w:pPr>
        <w:pStyle w:val="Heading4"/>
      </w:pPr>
      <w:r w:rsidRPr="005854AC">
        <w:t>District Review of Instructional Materials</w:t>
      </w:r>
    </w:p>
    <w:p w14:paraId="2AF36A39" w14:textId="77777777" w:rsidR="00D92327" w:rsidRPr="005854AC" w:rsidRDefault="00D92327" w:rsidP="00D92327">
      <w:r w:rsidRPr="005854AC">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573EDCA8" w14:textId="77777777" w:rsidR="00D92327" w:rsidRPr="005854AC" w:rsidRDefault="00D92327" w:rsidP="00D92327">
      <w:r w:rsidRPr="005854AC">
        <w:t xml:space="preserve">The district is not required to conduct an instructional material review for a specific subject area or grade level at a specific campus more than once per school year. </w:t>
      </w:r>
    </w:p>
    <w:p w14:paraId="21A3EB9B" w14:textId="18D26D4E" w:rsidR="00D92327" w:rsidRPr="005854AC" w:rsidRDefault="00D92327" w:rsidP="00D92327">
      <w:r w:rsidRPr="005854AC">
        <w:t xml:space="preserve">For more information about requesting an instructional material review, contact </w:t>
      </w:r>
      <w:r w:rsidR="00371DE8" w:rsidRPr="005854AC">
        <w:rPr>
          <w:b/>
          <w:bCs/>
          <w:i/>
          <w:iCs/>
        </w:rPr>
        <w:t>Kristi Washburn, Campus Principal at kwashburn@matagordaisd.org.</w:t>
      </w:r>
    </w:p>
    <w:p w14:paraId="2892533B" w14:textId="77777777" w:rsidR="00D92327" w:rsidRPr="005854AC" w:rsidRDefault="00D92327" w:rsidP="00CB04E1">
      <w:pPr>
        <w:pStyle w:val="Heading4"/>
      </w:pPr>
      <w:r w:rsidRPr="005854AC">
        <w:t>Notices of Certain Student Misconduct to Noncustodial Parent</w:t>
      </w:r>
    </w:p>
    <w:p w14:paraId="108FC193" w14:textId="77777777" w:rsidR="00D92327" w:rsidRPr="005854AC" w:rsidRDefault="00D92327" w:rsidP="00D92327">
      <w:r w:rsidRPr="005854AC">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7601CE49" w14:textId="77777777" w:rsidR="00D92327" w:rsidRPr="005854AC" w:rsidRDefault="00D92327" w:rsidP="00CB04E1">
      <w:pPr>
        <w:pStyle w:val="Heading4"/>
      </w:pPr>
      <w:r w:rsidRPr="005854AC">
        <w:t>Participation in Federally Required, State-Mandated, and District Assessments</w:t>
      </w:r>
    </w:p>
    <w:p w14:paraId="3E53B4F7" w14:textId="77777777" w:rsidR="00D92327" w:rsidRPr="005854AC" w:rsidRDefault="00D92327" w:rsidP="00D92327">
      <w:r w:rsidRPr="005854AC">
        <w:t>In accordance with the Every Student Succeeds Act (ESSA), a parent may request information regarding any federal, state, or district policy related to their child’s participation in required assessments.</w:t>
      </w:r>
    </w:p>
    <w:p w14:paraId="2C5237AE" w14:textId="77777777" w:rsidR="00D92327" w:rsidRPr="005854AC" w:rsidRDefault="00D92327" w:rsidP="00CB04E1">
      <w:pPr>
        <w:pStyle w:val="Heading4"/>
      </w:pPr>
      <w:r w:rsidRPr="005854AC">
        <w:t>Student Records</w:t>
      </w:r>
    </w:p>
    <w:p w14:paraId="692EE0C8" w14:textId="77777777" w:rsidR="00D92327" w:rsidRPr="005854AC" w:rsidRDefault="00D92327" w:rsidP="00372E6E">
      <w:pPr>
        <w:pStyle w:val="Heading5"/>
      </w:pPr>
      <w:r w:rsidRPr="005854AC">
        <w:t>Accessing Student Records</w:t>
      </w:r>
    </w:p>
    <w:p w14:paraId="467238F0" w14:textId="77777777" w:rsidR="00D92327" w:rsidRPr="005854AC" w:rsidRDefault="00D92327" w:rsidP="00D92327">
      <w:r w:rsidRPr="005854AC">
        <w:t>A parent may review their child’s records, including:</w:t>
      </w:r>
    </w:p>
    <w:p w14:paraId="26FF38B0" w14:textId="5C404702" w:rsidR="00D92327" w:rsidRPr="005854AC" w:rsidRDefault="00D92327" w:rsidP="0055616B">
      <w:pPr>
        <w:pStyle w:val="ListParagraph"/>
        <w:numPr>
          <w:ilvl w:val="0"/>
          <w:numId w:val="18"/>
        </w:numPr>
      </w:pPr>
      <w:r w:rsidRPr="005854AC">
        <w:t>Attendance records</w:t>
      </w:r>
    </w:p>
    <w:p w14:paraId="282E8830" w14:textId="40980084" w:rsidR="00D92327" w:rsidRPr="005854AC" w:rsidRDefault="00D92327" w:rsidP="0055616B">
      <w:pPr>
        <w:pStyle w:val="ListParagraph"/>
        <w:numPr>
          <w:ilvl w:val="0"/>
          <w:numId w:val="18"/>
        </w:numPr>
      </w:pPr>
      <w:r w:rsidRPr="005854AC">
        <w:t>Test scores</w:t>
      </w:r>
    </w:p>
    <w:p w14:paraId="1C2B6185" w14:textId="3F5A625D" w:rsidR="00D92327" w:rsidRPr="005854AC" w:rsidRDefault="00D92327" w:rsidP="0055616B">
      <w:pPr>
        <w:pStyle w:val="ListParagraph"/>
        <w:numPr>
          <w:ilvl w:val="0"/>
          <w:numId w:val="18"/>
        </w:numPr>
      </w:pPr>
      <w:r w:rsidRPr="005854AC">
        <w:t>Grades</w:t>
      </w:r>
    </w:p>
    <w:p w14:paraId="4748FB1D" w14:textId="04124249" w:rsidR="00D92327" w:rsidRPr="005854AC" w:rsidRDefault="00D92327" w:rsidP="0055616B">
      <w:pPr>
        <w:pStyle w:val="ListParagraph"/>
        <w:numPr>
          <w:ilvl w:val="0"/>
          <w:numId w:val="18"/>
        </w:numPr>
      </w:pPr>
      <w:r w:rsidRPr="005854AC">
        <w:t>Disciplinary records</w:t>
      </w:r>
    </w:p>
    <w:p w14:paraId="55D67288" w14:textId="5D816E89" w:rsidR="00D92327" w:rsidRPr="005854AC" w:rsidRDefault="00D92327" w:rsidP="0055616B">
      <w:pPr>
        <w:pStyle w:val="ListParagraph"/>
        <w:numPr>
          <w:ilvl w:val="0"/>
          <w:numId w:val="18"/>
        </w:numPr>
      </w:pPr>
      <w:r w:rsidRPr="005854AC">
        <w:t>Counseling records</w:t>
      </w:r>
    </w:p>
    <w:p w14:paraId="1EF4B3EF" w14:textId="7706BBC1" w:rsidR="00D92327" w:rsidRPr="005854AC" w:rsidRDefault="00D92327" w:rsidP="0055616B">
      <w:pPr>
        <w:pStyle w:val="ListParagraph"/>
        <w:numPr>
          <w:ilvl w:val="0"/>
          <w:numId w:val="18"/>
        </w:numPr>
      </w:pPr>
      <w:r w:rsidRPr="005854AC">
        <w:t>Psychological records</w:t>
      </w:r>
    </w:p>
    <w:p w14:paraId="2CA79A36" w14:textId="20216D4D" w:rsidR="00D92327" w:rsidRPr="005854AC" w:rsidRDefault="00D92327" w:rsidP="0055616B">
      <w:pPr>
        <w:pStyle w:val="ListParagraph"/>
        <w:numPr>
          <w:ilvl w:val="0"/>
          <w:numId w:val="18"/>
        </w:numPr>
      </w:pPr>
      <w:r w:rsidRPr="005854AC">
        <w:t>Applications for admission</w:t>
      </w:r>
    </w:p>
    <w:p w14:paraId="34D3E0E9" w14:textId="48979598" w:rsidR="00D92327" w:rsidRPr="005854AC" w:rsidRDefault="00D92327" w:rsidP="0055616B">
      <w:pPr>
        <w:pStyle w:val="ListParagraph"/>
        <w:numPr>
          <w:ilvl w:val="0"/>
          <w:numId w:val="18"/>
        </w:numPr>
      </w:pPr>
      <w:r w:rsidRPr="005854AC">
        <w:t>Health and immunization information</w:t>
      </w:r>
    </w:p>
    <w:p w14:paraId="3F681593" w14:textId="52F7361D" w:rsidR="00D92327" w:rsidRPr="005854AC" w:rsidRDefault="00D92327" w:rsidP="0055616B">
      <w:pPr>
        <w:pStyle w:val="ListParagraph"/>
        <w:numPr>
          <w:ilvl w:val="0"/>
          <w:numId w:val="18"/>
        </w:numPr>
      </w:pPr>
      <w:r w:rsidRPr="005854AC">
        <w:t>Other medical records</w:t>
      </w:r>
    </w:p>
    <w:p w14:paraId="17107475" w14:textId="6F6FFC87" w:rsidR="00D92327" w:rsidRPr="005854AC" w:rsidRDefault="00D92327" w:rsidP="0055616B">
      <w:pPr>
        <w:pStyle w:val="ListParagraph"/>
        <w:numPr>
          <w:ilvl w:val="0"/>
          <w:numId w:val="18"/>
        </w:numPr>
      </w:pPr>
      <w:r w:rsidRPr="005854AC">
        <w:t>Teacher and school counselor evaluations</w:t>
      </w:r>
    </w:p>
    <w:p w14:paraId="6D506DFD" w14:textId="1106BA20" w:rsidR="00D92327" w:rsidRPr="005854AC" w:rsidRDefault="00D92327" w:rsidP="0055616B">
      <w:pPr>
        <w:pStyle w:val="ListParagraph"/>
        <w:numPr>
          <w:ilvl w:val="0"/>
          <w:numId w:val="18"/>
        </w:numPr>
      </w:pPr>
      <w:r w:rsidRPr="005854AC">
        <w:t>Reports of behavioral patterns</w:t>
      </w:r>
    </w:p>
    <w:p w14:paraId="419879AC" w14:textId="2594FBF9" w:rsidR="00D92327" w:rsidRPr="005854AC" w:rsidRDefault="00D92327" w:rsidP="0055616B">
      <w:pPr>
        <w:pStyle w:val="ListParagraph"/>
        <w:numPr>
          <w:ilvl w:val="0"/>
          <w:numId w:val="18"/>
        </w:numPr>
      </w:pPr>
      <w:r w:rsidRPr="005854AC">
        <w:t>Records relating to assistance provided for learning difficulties, including information collected regarding any intervention strategies used with the child, as the term “intervention strategy” is defined by law</w:t>
      </w:r>
    </w:p>
    <w:p w14:paraId="11809195" w14:textId="1BC276E7" w:rsidR="00D92327" w:rsidRPr="005854AC" w:rsidRDefault="00D92327" w:rsidP="0055616B">
      <w:pPr>
        <w:pStyle w:val="ListParagraph"/>
        <w:numPr>
          <w:ilvl w:val="0"/>
          <w:numId w:val="18"/>
        </w:numPr>
      </w:pPr>
      <w:r w:rsidRPr="005854AC">
        <w:t>State assessment instruments that have been administered to the child</w:t>
      </w:r>
    </w:p>
    <w:p w14:paraId="0C5DA94B" w14:textId="67D44AB9" w:rsidR="00D92327" w:rsidRPr="005854AC" w:rsidRDefault="00D92327" w:rsidP="0055616B">
      <w:pPr>
        <w:pStyle w:val="ListParagraph"/>
        <w:numPr>
          <w:ilvl w:val="0"/>
          <w:numId w:val="18"/>
        </w:numPr>
      </w:pPr>
      <w:r w:rsidRPr="005854AC">
        <w:t>Teaching materials and tests used in the child’s classroom</w:t>
      </w:r>
    </w:p>
    <w:p w14:paraId="00346383" w14:textId="77777777" w:rsidR="00D92327" w:rsidRPr="005854AC" w:rsidRDefault="00D92327" w:rsidP="00E319F7">
      <w:pPr>
        <w:pStyle w:val="Heading5"/>
      </w:pPr>
      <w:bookmarkStart w:id="17" w:name="_Ref167278281"/>
      <w:r w:rsidRPr="005854AC">
        <w:t>Authorized Inspection and Use of Student Records</w:t>
      </w:r>
      <w:bookmarkEnd w:id="17"/>
    </w:p>
    <w:p w14:paraId="74DA5414" w14:textId="77777777" w:rsidR="00D92327" w:rsidRPr="005854AC" w:rsidRDefault="00D92327" w:rsidP="00D92327">
      <w:r w:rsidRPr="005854AC">
        <w:t>The Family Educational Rights and Privacy Act (FERPA) affords parents and eligible students certain rights regarding student education records.</w:t>
      </w:r>
    </w:p>
    <w:p w14:paraId="76D88C02" w14:textId="5A2864AA" w:rsidR="00D92327" w:rsidRPr="005854AC" w:rsidRDefault="00D92327" w:rsidP="00D92327">
      <w:r w:rsidRPr="005854AC">
        <w:t xml:space="preserve">For purposes of student records, an “eligible” student is anyone age 18 or older or who attends a postsecondary educational institution. These rights, as discussed here and at </w:t>
      </w:r>
      <w:r w:rsidR="0033634D" w:rsidRPr="005854AC">
        <w:rPr>
          <w:b/>
          <w:bCs/>
        </w:rPr>
        <w:fldChar w:fldCharType="begin"/>
      </w:r>
      <w:r w:rsidR="0033634D" w:rsidRPr="005854AC">
        <w:rPr>
          <w:b/>
          <w:bCs/>
        </w:rPr>
        <w:instrText xml:space="preserve"> REF _Ref167277095 \h  \* MERGEFORMAT </w:instrText>
      </w:r>
      <w:r w:rsidR="0033634D" w:rsidRPr="005854AC">
        <w:rPr>
          <w:b/>
          <w:bCs/>
        </w:rPr>
      </w:r>
      <w:r w:rsidR="0033634D" w:rsidRPr="005854AC">
        <w:rPr>
          <w:b/>
          <w:bCs/>
        </w:rPr>
        <w:fldChar w:fldCharType="separate"/>
      </w:r>
      <w:r w:rsidR="00F45DA5" w:rsidRPr="005854AC">
        <w:rPr>
          <w:b/>
          <w:bCs/>
        </w:rPr>
        <w:t>Objecting to the Release of Directory Information</w:t>
      </w:r>
      <w:r w:rsidR="0033634D" w:rsidRPr="005854AC">
        <w:rPr>
          <w:b/>
          <w:bCs/>
        </w:rPr>
        <w:fldChar w:fldCharType="end"/>
      </w:r>
      <w:r w:rsidRPr="005854AC">
        <w:t>, are the right to:</w:t>
      </w:r>
    </w:p>
    <w:p w14:paraId="6C8023FB" w14:textId="76575336" w:rsidR="00D92327" w:rsidRPr="005854AC" w:rsidRDefault="00D92327" w:rsidP="0055616B">
      <w:pPr>
        <w:pStyle w:val="ListParagraph"/>
        <w:numPr>
          <w:ilvl w:val="0"/>
          <w:numId w:val="19"/>
        </w:numPr>
      </w:pPr>
      <w:r w:rsidRPr="005854AC">
        <w:t>Inspect and review student records within 45 days after the day the school receives a request for access</w:t>
      </w:r>
    </w:p>
    <w:p w14:paraId="0AF14CBF" w14:textId="61F75CF7" w:rsidR="00D92327" w:rsidRPr="005854AC" w:rsidRDefault="00D92327" w:rsidP="0055616B">
      <w:pPr>
        <w:pStyle w:val="ListParagraph"/>
        <w:numPr>
          <w:ilvl w:val="0"/>
          <w:numId w:val="19"/>
        </w:numPr>
      </w:pPr>
      <w:r w:rsidRPr="005854AC">
        <w:t>Request an amendment to a student record the parent or eligible student believes is inaccurate, misleading, or otherwise in violation of FERPA</w:t>
      </w:r>
    </w:p>
    <w:p w14:paraId="6619F8E7" w14:textId="166F9B52" w:rsidR="00D92327" w:rsidRPr="005854AC" w:rsidRDefault="00D92327" w:rsidP="0055616B">
      <w:pPr>
        <w:pStyle w:val="ListParagraph"/>
        <w:numPr>
          <w:ilvl w:val="0"/>
          <w:numId w:val="19"/>
        </w:numPr>
      </w:pPr>
      <w:r w:rsidRPr="005854AC">
        <w:t>Provide written consent before the school discloses personally identifiable information from the student’s records, except to the extent that FERPA authorizes disclosure without consent</w:t>
      </w:r>
    </w:p>
    <w:p w14:paraId="0D6E94A1" w14:textId="2E8DBD76" w:rsidR="00D92327" w:rsidRPr="005854AC" w:rsidRDefault="00000000" w:rsidP="0055616B">
      <w:pPr>
        <w:pStyle w:val="ListParagraph"/>
        <w:numPr>
          <w:ilvl w:val="0"/>
          <w:numId w:val="19"/>
        </w:numPr>
      </w:pPr>
      <w:hyperlink r:id="rId21" w:history="1">
        <w:r w:rsidR="00D92327" w:rsidRPr="005854AC">
          <w:rPr>
            <w:rStyle w:val="Hyperlink"/>
          </w:rPr>
          <w:t>File a complaint</w:t>
        </w:r>
      </w:hyperlink>
      <w:r w:rsidR="00D92327" w:rsidRPr="005854AC">
        <w:t xml:space="preserve"> (</w:t>
      </w:r>
      <w:hyperlink r:id="rId22" w:history="1">
        <w:r w:rsidR="00D92327" w:rsidRPr="005854AC">
          <w:rPr>
            <w:rStyle w:val="Hyperlink"/>
          </w:rPr>
          <w:t>https://studentprivacy.ed.gov/file-a-complaint</w:t>
        </w:r>
      </w:hyperlink>
      <w:r w:rsidR="00D92327" w:rsidRPr="005854AC">
        <w:t>) with the U.S. Department of Education concerning failures by the school to comply with FERPA requirements</w:t>
      </w:r>
    </w:p>
    <w:p w14:paraId="6648AEBD" w14:textId="77777777" w:rsidR="00D92327" w:rsidRPr="005854AC" w:rsidRDefault="00D92327" w:rsidP="00D92327">
      <w:r w:rsidRPr="005854AC">
        <w:t>Both FERPA and state laws safeguard student records from unauthorized inspection or use and provide parents and eligible students certain rights of privacy.</w:t>
      </w:r>
    </w:p>
    <w:p w14:paraId="0D648917" w14:textId="77777777" w:rsidR="00D92327" w:rsidRPr="005854AC" w:rsidRDefault="00D92327" w:rsidP="00D92327">
      <w:r w:rsidRPr="005854AC">
        <w:t>Before disclosing personally identifiable information from a student’s records, the district must verify the identity of the person, including a parent or the student, requesting the information.</w:t>
      </w:r>
    </w:p>
    <w:p w14:paraId="64EBF791" w14:textId="77777777" w:rsidR="00D92327" w:rsidRPr="005854AC" w:rsidRDefault="00D92327" w:rsidP="00D92327">
      <w:r w:rsidRPr="005854AC">
        <w:t>Virtually all information about student performance, including grades, test results, and disciplinary records, is considered confidential educational records.</w:t>
      </w:r>
    </w:p>
    <w:p w14:paraId="4B856911" w14:textId="77777777" w:rsidR="00D92327" w:rsidRPr="005854AC" w:rsidRDefault="00D92327" w:rsidP="00D92327">
      <w:r w:rsidRPr="005854AC">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581C8086" w14:textId="77777777" w:rsidR="00D92327" w:rsidRPr="005854AC" w:rsidRDefault="00D92327" w:rsidP="00D92327">
      <w:r w:rsidRPr="005854AC">
        <w:t>Federal law requires that control of the records goes to the student as soon as the student meets at least one of the following criteria:</w:t>
      </w:r>
    </w:p>
    <w:p w14:paraId="587B7C3B" w14:textId="304D94EE" w:rsidR="00D92327" w:rsidRPr="005854AC" w:rsidRDefault="00D92327" w:rsidP="0055616B">
      <w:pPr>
        <w:pStyle w:val="ListParagraph"/>
        <w:numPr>
          <w:ilvl w:val="0"/>
          <w:numId w:val="20"/>
        </w:numPr>
      </w:pPr>
      <w:r w:rsidRPr="005854AC">
        <w:t>Reaches the age of 18</w:t>
      </w:r>
    </w:p>
    <w:p w14:paraId="1459BE53" w14:textId="4CA618DA" w:rsidR="00D92327" w:rsidRPr="005854AC" w:rsidRDefault="00D92327" w:rsidP="0055616B">
      <w:pPr>
        <w:pStyle w:val="ListParagraph"/>
        <w:numPr>
          <w:ilvl w:val="0"/>
          <w:numId w:val="20"/>
        </w:numPr>
      </w:pPr>
      <w:r w:rsidRPr="005854AC">
        <w:t>Is emancipated by a court</w:t>
      </w:r>
    </w:p>
    <w:p w14:paraId="51E7364A" w14:textId="75F16BD9" w:rsidR="00D92327" w:rsidRPr="005854AC" w:rsidRDefault="00D92327" w:rsidP="0055616B">
      <w:pPr>
        <w:pStyle w:val="ListParagraph"/>
        <w:numPr>
          <w:ilvl w:val="0"/>
          <w:numId w:val="20"/>
        </w:numPr>
      </w:pPr>
      <w:r w:rsidRPr="005854AC">
        <w:t>Enrolls in a postsecondary educational institution</w:t>
      </w:r>
    </w:p>
    <w:p w14:paraId="2E1AA14E" w14:textId="77777777" w:rsidR="00D92327" w:rsidRPr="005854AC" w:rsidRDefault="00D92327" w:rsidP="00D92327">
      <w:r w:rsidRPr="005854AC">
        <w:t>However, the parent may continue to have access to the records if the student is a dependent for tax purposes and, under limited circumstances, when there is a threat to the health and safety of the student or other individuals.</w:t>
      </w:r>
    </w:p>
    <w:p w14:paraId="4EAB00CE" w14:textId="77777777" w:rsidR="00D92327" w:rsidRPr="005854AC" w:rsidRDefault="00D92327" w:rsidP="00D92327">
      <w:r w:rsidRPr="005854AC">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114AC604" w14:textId="77777777" w:rsidR="00D92327" w:rsidRPr="005854AC" w:rsidRDefault="00D92327" w:rsidP="00D92327">
      <w:r w:rsidRPr="005854AC">
        <w:t>Legitimate educational interest may include:</w:t>
      </w:r>
    </w:p>
    <w:p w14:paraId="7C9B3F7F" w14:textId="57602446" w:rsidR="00D92327" w:rsidRPr="005854AC" w:rsidRDefault="00D92327" w:rsidP="0055616B">
      <w:pPr>
        <w:pStyle w:val="ListParagraph"/>
        <w:numPr>
          <w:ilvl w:val="0"/>
          <w:numId w:val="21"/>
        </w:numPr>
      </w:pPr>
      <w:r w:rsidRPr="005854AC">
        <w:t>Working with the student</w:t>
      </w:r>
    </w:p>
    <w:p w14:paraId="6ADFE63E" w14:textId="5EE475B0" w:rsidR="00D92327" w:rsidRPr="005854AC" w:rsidRDefault="00D92327" w:rsidP="0055616B">
      <w:pPr>
        <w:pStyle w:val="ListParagraph"/>
        <w:numPr>
          <w:ilvl w:val="0"/>
          <w:numId w:val="21"/>
        </w:numPr>
      </w:pPr>
      <w:r w:rsidRPr="005854AC">
        <w:t xml:space="preserve">Considering disciplinary or academic actions, the student’s case, or an individualized education program for a student with disabilities </w:t>
      </w:r>
    </w:p>
    <w:p w14:paraId="2A90C326" w14:textId="44057A6B" w:rsidR="00D92327" w:rsidRPr="005854AC" w:rsidRDefault="00D92327" w:rsidP="0055616B">
      <w:pPr>
        <w:pStyle w:val="ListParagraph"/>
        <w:numPr>
          <w:ilvl w:val="0"/>
          <w:numId w:val="21"/>
        </w:numPr>
      </w:pPr>
      <w:r w:rsidRPr="005854AC">
        <w:t>Compiling statistical data</w:t>
      </w:r>
    </w:p>
    <w:p w14:paraId="0E9B4E91" w14:textId="3831F48C" w:rsidR="00D92327" w:rsidRPr="005854AC" w:rsidRDefault="00D92327" w:rsidP="0055616B">
      <w:pPr>
        <w:pStyle w:val="ListParagraph"/>
        <w:numPr>
          <w:ilvl w:val="0"/>
          <w:numId w:val="21"/>
        </w:numPr>
      </w:pPr>
      <w:r w:rsidRPr="005854AC">
        <w:t>Reviewing an educational record to fulfill the official’s professional responsibility</w:t>
      </w:r>
    </w:p>
    <w:p w14:paraId="7721C845" w14:textId="081DFE83" w:rsidR="00D92327" w:rsidRPr="005854AC" w:rsidRDefault="00D92327" w:rsidP="0055616B">
      <w:pPr>
        <w:pStyle w:val="ListParagraph"/>
        <w:numPr>
          <w:ilvl w:val="0"/>
          <w:numId w:val="21"/>
        </w:numPr>
      </w:pPr>
      <w:r w:rsidRPr="005854AC">
        <w:t>Investigating or evaluating programs</w:t>
      </w:r>
    </w:p>
    <w:p w14:paraId="660CF6BA" w14:textId="77777777" w:rsidR="00D92327" w:rsidRPr="005854AC" w:rsidRDefault="00D92327" w:rsidP="0033634D">
      <w:pPr>
        <w:keepNext/>
      </w:pPr>
      <w:r w:rsidRPr="005854AC">
        <w:t>School officials may include:</w:t>
      </w:r>
    </w:p>
    <w:p w14:paraId="1A621A8F" w14:textId="50E07E63" w:rsidR="00D92327" w:rsidRPr="005854AC" w:rsidRDefault="00D92327" w:rsidP="0055616B">
      <w:pPr>
        <w:pStyle w:val="ListParagraph"/>
        <w:numPr>
          <w:ilvl w:val="0"/>
          <w:numId w:val="22"/>
        </w:numPr>
      </w:pPr>
      <w:r w:rsidRPr="005854AC">
        <w:t>Board members and employees, such as the superintendent, administrators, and principals</w:t>
      </w:r>
    </w:p>
    <w:p w14:paraId="40A1A363" w14:textId="50C7D105" w:rsidR="00D92327" w:rsidRPr="005854AC" w:rsidRDefault="00D92327" w:rsidP="0055616B">
      <w:pPr>
        <w:pStyle w:val="ListParagraph"/>
        <w:numPr>
          <w:ilvl w:val="0"/>
          <w:numId w:val="22"/>
        </w:numPr>
      </w:pPr>
      <w:r w:rsidRPr="005854AC">
        <w:t>Teachers, school counselors, diagnosticians, and support staff (including district health or medical staff)</w:t>
      </w:r>
    </w:p>
    <w:p w14:paraId="1405D2BA" w14:textId="57EAEAF3" w:rsidR="00D92327" w:rsidRPr="005854AC" w:rsidRDefault="00D92327" w:rsidP="0055616B">
      <w:pPr>
        <w:pStyle w:val="ListParagraph"/>
        <w:numPr>
          <w:ilvl w:val="0"/>
          <w:numId w:val="22"/>
        </w:numPr>
      </w:pPr>
      <w:r w:rsidRPr="005854AC">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3E71E12B" w14:textId="57FAE1CD" w:rsidR="00D92327" w:rsidRPr="005854AC" w:rsidRDefault="00D92327" w:rsidP="0055616B">
      <w:pPr>
        <w:pStyle w:val="ListParagraph"/>
        <w:numPr>
          <w:ilvl w:val="0"/>
          <w:numId w:val="22"/>
        </w:numPr>
      </w:pPr>
      <w:r w:rsidRPr="005854AC">
        <w:t>A person appointed to serve on a team to support the district’s safe and supportive school program</w:t>
      </w:r>
    </w:p>
    <w:p w14:paraId="31D7FFEB" w14:textId="2090351F" w:rsidR="00D92327" w:rsidRPr="005854AC" w:rsidRDefault="00D92327" w:rsidP="0055616B">
      <w:pPr>
        <w:pStyle w:val="ListParagraph"/>
        <w:numPr>
          <w:ilvl w:val="0"/>
          <w:numId w:val="22"/>
        </w:numPr>
      </w:pPr>
      <w:r w:rsidRPr="005854AC">
        <w:t>A parent or student serving on a school committee</w:t>
      </w:r>
    </w:p>
    <w:p w14:paraId="4681B748" w14:textId="64904447" w:rsidR="00D92327" w:rsidRPr="005854AC" w:rsidRDefault="00D92327" w:rsidP="0055616B">
      <w:pPr>
        <w:pStyle w:val="ListParagraph"/>
        <w:numPr>
          <w:ilvl w:val="0"/>
          <w:numId w:val="22"/>
        </w:numPr>
      </w:pPr>
      <w:r w:rsidRPr="005854AC">
        <w:t>A parent or student assisting a school official perform their duties</w:t>
      </w:r>
    </w:p>
    <w:p w14:paraId="796127FC" w14:textId="77777777" w:rsidR="00D92327" w:rsidRPr="005854AC" w:rsidRDefault="00D92327" w:rsidP="00D92327">
      <w:r w:rsidRPr="005854AC">
        <w:t>FERPA also permits the disclosure of personally identifiable information without written consent:</w:t>
      </w:r>
    </w:p>
    <w:p w14:paraId="1F47DECB" w14:textId="26FEF41F" w:rsidR="00D92327" w:rsidRPr="005854AC" w:rsidRDefault="00D92327" w:rsidP="0055616B">
      <w:pPr>
        <w:pStyle w:val="ListParagraph"/>
        <w:numPr>
          <w:ilvl w:val="0"/>
          <w:numId w:val="23"/>
        </w:numPr>
      </w:pPr>
      <w:r w:rsidRPr="005854AC">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33AC91F" w14:textId="6D527138" w:rsidR="00D92327" w:rsidRPr="005854AC" w:rsidRDefault="00D92327" w:rsidP="0055616B">
      <w:pPr>
        <w:pStyle w:val="ListParagraph"/>
        <w:numPr>
          <w:ilvl w:val="0"/>
          <w:numId w:val="23"/>
        </w:numPr>
      </w:pPr>
      <w:r w:rsidRPr="005854AC">
        <w:t>To individuals or entities granted access in response to a subpoena or court order</w:t>
      </w:r>
    </w:p>
    <w:p w14:paraId="214266A8" w14:textId="1E68B652" w:rsidR="00D92327" w:rsidRPr="005854AC" w:rsidRDefault="00D92327" w:rsidP="0055616B">
      <w:pPr>
        <w:pStyle w:val="ListParagraph"/>
        <w:numPr>
          <w:ilvl w:val="0"/>
          <w:numId w:val="23"/>
        </w:numPr>
      </w:pPr>
      <w:r w:rsidRPr="005854AC">
        <w:t>To another school, district/system, or postsecondary educational institution to which a student seeks or intends to enroll or in which the student already is enrolled</w:t>
      </w:r>
    </w:p>
    <w:p w14:paraId="0B68FDF2" w14:textId="2167B037" w:rsidR="00D92327" w:rsidRPr="005854AC" w:rsidRDefault="00D92327" w:rsidP="0055616B">
      <w:pPr>
        <w:pStyle w:val="ListParagraph"/>
        <w:numPr>
          <w:ilvl w:val="0"/>
          <w:numId w:val="23"/>
        </w:numPr>
      </w:pPr>
      <w:r w:rsidRPr="005854AC">
        <w:t>In connection with financial aid for which a student has applied or has received</w:t>
      </w:r>
    </w:p>
    <w:p w14:paraId="55E2E842" w14:textId="24F8B5C1" w:rsidR="00D92327" w:rsidRPr="005854AC" w:rsidRDefault="00D92327" w:rsidP="0055616B">
      <w:pPr>
        <w:pStyle w:val="ListParagraph"/>
        <w:numPr>
          <w:ilvl w:val="0"/>
          <w:numId w:val="23"/>
        </w:numPr>
      </w:pPr>
      <w:r w:rsidRPr="005854AC">
        <w:t>To accrediting organizations to carry out accrediting functions</w:t>
      </w:r>
    </w:p>
    <w:p w14:paraId="7CF5006B" w14:textId="5B667D1D" w:rsidR="00D92327" w:rsidRPr="005854AC" w:rsidRDefault="00D92327" w:rsidP="0055616B">
      <w:pPr>
        <w:pStyle w:val="ListParagraph"/>
        <w:numPr>
          <w:ilvl w:val="0"/>
          <w:numId w:val="23"/>
        </w:numPr>
      </w:pPr>
      <w:r w:rsidRPr="005854AC">
        <w:t>To organizations conducting studies for, or on behalf of, the school to develop, validate, or administer predictive tests; administer student aid programs; or improve instruction</w:t>
      </w:r>
    </w:p>
    <w:p w14:paraId="5E1DFDE8" w14:textId="321F5A2A" w:rsidR="00D92327" w:rsidRPr="005854AC" w:rsidRDefault="00D92327" w:rsidP="0055616B">
      <w:pPr>
        <w:pStyle w:val="ListParagraph"/>
        <w:numPr>
          <w:ilvl w:val="0"/>
          <w:numId w:val="23"/>
        </w:numPr>
      </w:pPr>
      <w:r w:rsidRPr="005854AC">
        <w:t>To appropriate officials in connection with a health or safety emergency</w:t>
      </w:r>
    </w:p>
    <w:p w14:paraId="3FA2A2FE" w14:textId="76B3942F" w:rsidR="00D92327" w:rsidRPr="005854AC" w:rsidRDefault="00D92327" w:rsidP="0055616B">
      <w:pPr>
        <w:pStyle w:val="ListParagraph"/>
        <w:numPr>
          <w:ilvl w:val="0"/>
          <w:numId w:val="23"/>
        </w:numPr>
      </w:pPr>
      <w:r w:rsidRPr="005854AC">
        <w:t>When the district discloses directory information-designated details. [See</w:t>
      </w:r>
      <w:r w:rsidRPr="005854AC">
        <w:rPr>
          <w:b/>
          <w:bCs/>
        </w:rPr>
        <w:t xml:space="preserve"> </w:t>
      </w:r>
      <w:r w:rsidR="0033634D" w:rsidRPr="005854AC">
        <w:rPr>
          <w:b/>
          <w:bCs/>
        </w:rPr>
        <w:fldChar w:fldCharType="begin"/>
      </w:r>
      <w:r w:rsidR="0033634D" w:rsidRPr="005854AC">
        <w:rPr>
          <w:b/>
          <w:bCs/>
        </w:rPr>
        <w:instrText xml:space="preserve"> REF _Ref167277095 \h  \* MERGEFORMAT </w:instrText>
      </w:r>
      <w:r w:rsidR="0033634D" w:rsidRPr="005854AC">
        <w:rPr>
          <w:b/>
          <w:bCs/>
        </w:rPr>
      </w:r>
      <w:r w:rsidR="0033634D" w:rsidRPr="005854AC">
        <w:rPr>
          <w:b/>
          <w:bCs/>
        </w:rPr>
        <w:fldChar w:fldCharType="separate"/>
      </w:r>
      <w:r w:rsidR="00F45DA5" w:rsidRPr="005854AC">
        <w:rPr>
          <w:b/>
          <w:bCs/>
        </w:rPr>
        <w:t>Objecting to the Release of Directory Information</w:t>
      </w:r>
      <w:r w:rsidR="0033634D" w:rsidRPr="005854AC">
        <w:rPr>
          <w:b/>
          <w:bCs/>
        </w:rPr>
        <w:fldChar w:fldCharType="end"/>
      </w:r>
      <w:r w:rsidRPr="005854AC">
        <w:t xml:space="preserve"> to prohibit this disclosure.]</w:t>
      </w:r>
    </w:p>
    <w:p w14:paraId="5D53D1D3" w14:textId="77777777" w:rsidR="00D92327" w:rsidRPr="005854AC" w:rsidRDefault="00D92327" w:rsidP="00D92327">
      <w:r w:rsidRPr="005854AC">
        <w:t>Release of personally identifiable information to any other person or agency — such as a prospective employer or for a scholarship application — will occur only with parental or student permission as appropriate.</w:t>
      </w:r>
    </w:p>
    <w:p w14:paraId="73A5668A" w14:textId="6E58358C" w:rsidR="00D92327" w:rsidRPr="005854AC" w:rsidRDefault="00D92327" w:rsidP="00D92327">
      <w:r w:rsidRPr="005854AC">
        <w:t xml:space="preserve">The </w:t>
      </w:r>
      <w:r w:rsidR="00371DE8" w:rsidRPr="005854AC">
        <w:rPr>
          <w:b/>
          <w:bCs/>
          <w:i/>
          <w:iCs/>
        </w:rPr>
        <w:t>registrar</w:t>
      </w:r>
      <w:r w:rsidRPr="005854AC">
        <w:t xml:space="preserve"> is custodian of all records for currently enrolled students at the assigned school. The </w:t>
      </w:r>
      <w:r w:rsidR="00371DE8" w:rsidRPr="005854AC">
        <w:rPr>
          <w:b/>
          <w:bCs/>
          <w:i/>
          <w:iCs/>
        </w:rPr>
        <w:t>registrar</w:t>
      </w:r>
      <w:r w:rsidRPr="005854AC">
        <w:t xml:space="preserve"> is the custodian of all records for students who have withdrawn or graduated.</w:t>
      </w:r>
    </w:p>
    <w:p w14:paraId="2B5BA2A3" w14:textId="77777777" w:rsidR="00D92327" w:rsidRPr="005854AC" w:rsidRDefault="00D92327" w:rsidP="00D92327">
      <w:r w:rsidRPr="005854AC">
        <w:t>A parent or eligible student who wants to inspect the student’s records should submit a written request to the custodian of records identifying the records they want to inspect.</w:t>
      </w:r>
    </w:p>
    <w:p w14:paraId="757B0D45" w14:textId="77777777" w:rsidR="00D92327" w:rsidRPr="005854AC" w:rsidRDefault="00D92327" w:rsidP="00D92327">
      <w:r w:rsidRPr="005854AC">
        <w:t>Records may be reviewed in person during regular school hours. The custodian of records or designee will be available to explain the record and to answer questions.</w:t>
      </w:r>
    </w:p>
    <w:p w14:paraId="0CB909E7" w14:textId="77777777" w:rsidR="00D92327" w:rsidRPr="005854AC" w:rsidRDefault="00D92327" w:rsidP="00D92327">
      <w:r w:rsidRPr="005854AC">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31BDA3E2" w14:textId="77777777" w:rsidR="00D92327" w:rsidRPr="005854AC" w:rsidRDefault="00D92327" w:rsidP="00D92327">
      <w:r w:rsidRPr="005854AC">
        <w:t xml:space="preserve">You may contact the custodian of records for currently enrolled students at: </w:t>
      </w:r>
    </w:p>
    <w:p w14:paraId="5344DB15" w14:textId="1F07227E" w:rsidR="00D92327" w:rsidRPr="005854AC" w:rsidRDefault="00371DE8" w:rsidP="00D92327">
      <w:pPr>
        <w:rPr>
          <w:b/>
          <w:bCs/>
          <w:i/>
          <w:iCs/>
        </w:rPr>
      </w:pPr>
      <w:r w:rsidRPr="005854AC">
        <w:rPr>
          <w:b/>
          <w:bCs/>
          <w:i/>
          <w:iCs/>
        </w:rPr>
        <w:t>Stacy Dutton</w:t>
      </w:r>
    </w:p>
    <w:p w14:paraId="1395A77F" w14:textId="6E3A0924" w:rsidR="00D92327" w:rsidRPr="005854AC" w:rsidRDefault="00371DE8" w:rsidP="00D92327">
      <w:pPr>
        <w:rPr>
          <w:b/>
          <w:bCs/>
          <w:i/>
          <w:iCs/>
        </w:rPr>
      </w:pPr>
      <w:r w:rsidRPr="005854AC">
        <w:rPr>
          <w:b/>
          <w:bCs/>
          <w:i/>
          <w:iCs/>
        </w:rPr>
        <w:t>Registrar</w:t>
      </w:r>
    </w:p>
    <w:p w14:paraId="6F477811" w14:textId="6EEBE52A" w:rsidR="00D92327" w:rsidRPr="005854AC" w:rsidRDefault="00371DE8" w:rsidP="00D92327">
      <w:pPr>
        <w:rPr>
          <w:b/>
          <w:bCs/>
          <w:i/>
          <w:iCs/>
        </w:rPr>
      </w:pPr>
      <w:r w:rsidRPr="005854AC">
        <w:rPr>
          <w:b/>
          <w:bCs/>
          <w:i/>
          <w:iCs/>
        </w:rPr>
        <w:t>717Wightman St/PO Box 657</w:t>
      </w:r>
    </w:p>
    <w:p w14:paraId="23D62893" w14:textId="3D535331" w:rsidR="00D92327" w:rsidRPr="005854AC" w:rsidRDefault="00371DE8" w:rsidP="00D92327">
      <w:pPr>
        <w:rPr>
          <w:b/>
          <w:bCs/>
          <w:i/>
          <w:iCs/>
        </w:rPr>
      </w:pPr>
      <w:r w:rsidRPr="005854AC">
        <w:rPr>
          <w:b/>
          <w:bCs/>
          <w:i/>
          <w:iCs/>
        </w:rPr>
        <w:t>sdutton@matagordaisd.org</w:t>
      </w:r>
    </w:p>
    <w:p w14:paraId="69DF67BE" w14:textId="6AACA19C" w:rsidR="00D92327" w:rsidRPr="005854AC" w:rsidRDefault="00371DE8" w:rsidP="00D92327">
      <w:pPr>
        <w:rPr>
          <w:b/>
          <w:bCs/>
          <w:i/>
          <w:iCs/>
        </w:rPr>
      </w:pPr>
      <w:r w:rsidRPr="005854AC">
        <w:rPr>
          <w:b/>
          <w:bCs/>
          <w:i/>
          <w:iCs/>
        </w:rPr>
        <w:t>979-863-7693</w:t>
      </w:r>
    </w:p>
    <w:p w14:paraId="3A9BC3C8" w14:textId="77777777" w:rsidR="00D92327" w:rsidRPr="005854AC" w:rsidRDefault="00D92327" w:rsidP="00D92327">
      <w:r w:rsidRPr="005854AC">
        <w:t xml:space="preserve">You may contact the custodian of records for students who have withdrawn or graduated at: </w:t>
      </w:r>
    </w:p>
    <w:p w14:paraId="2271C967" w14:textId="77777777" w:rsidR="00371DE8" w:rsidRPr="005854AC" w:rsidRDefault="00371DE8" w:rsidP="00371DE8">
      <w:pPr>
        <w:rPr>
          <w:b/>
          <w:bCs/>
          <w:i/>
          <w:iCs/>
        </w:rPr>
      </w:pPr>
      <w:r w:rsidRPr="005854AC">
        <w:rPr>
          <w:b/>
          <w:bCs/>
          <w:i/>
          <w:iCs/>
        </w:rPr>
        <w:t>Stacy Dutton</w:t>
      </w:r>
    </w:p>
    <w:p w14:paraId="024830F7" w14:textId="77777777" w:rsidR="00371DE8" w:rsidRPr="005854AC" w:rsidRDefault="00371DE8" w:rsidP="00371DE8">
      <w:pPr>
        <w:rPr>
          <w:b/>
          <w:bCs/>
          <w:i/>
          <w:iCs/>
        </w:rPr>
      </w:pPr>
      <w:r w:rsidRPr="005854AC">
        <w:rPr>
          <w:b/>
          <w:bCs/>
          <w:i/>
          <w:iCs/>
        </w:rPr>
        <w:t>Registrar</w:t>
      </w:r>
    </w:p>
    <w:p w14:paraId="268B1E37" w14:textId="77777777" w:rsidR="00371DE8" w:rsidRPr="005854AC" w:rsidRDefault="00371DE8" w:rsidP="00371DE8">
      <w:pPr>
        <w:rPr>
          <w:b/>
          <w:bCs/>
          <w:i/>
          <w:iCs/>
        </w:rPr>
      </w:pPr>
      <w:r w:rsidRPr="005854AC">
        <w:rPr>
          <w:b/>
          <w:bCs/>
          <w:i/>
          <w:iCs/>
        </w:rPr>
        <w:t>717Wightman St/PO Box 657</w:t>
      </w:r>
    </w:p>
    <w:p w14:paraId="4212FD73" w14:textId="77777777" w:rsidR="00371DE8" w:rsidRPr="005854AC" w:rsidRDefault="00371DE8" w:rsidP="00371DE8">
      <w:pPr>
        <w:rPr>
          <w:b/>
          <w:bCs/>
          <w:i/>
          <w:iCs/>
        </w:rPr>
      </w:pPr>
      <w:r w:rsidRPr="005854AC">
        <w:rPr>
          <w:b/>
          <w:bCs/>
          <w:i/>
          <w:iCs/>
        </w:rPr>
        <w:t>sdutton@matagordaisd.org</w:t>
      </w:r>
    </w:p>
    <w:p w14:paraId="6D91EA9C" w14:textId="77777777" w:rsidR="00371DE8" w:rsidRPr="005854AC" w:rsidRDefault="00371DE8" w:rsidP="00371DE8">
      <w:pPr>
        <w:rPr>
          <w:b/>
          <w:bCs/>
          <w:i/>
          <w:iCs/>
        </w:rPr>
      </w:pPr>
      <w:r w:rsidRPr="005854AC">
        <w:rPr>
          <w:b/>
          <w:bCs/>
          <w:i/>
          <w:iCs/>
        </w:rPr>
        <w:t>979-863-7693</w:t>
      </w:r>
    </w:p>
    <w:p w14:paraId="2A846F08" w14:textId="77777777" w:rsidR="00D92327" w:rsidRPr="005854AC" w:rsidRDefault="00D92327" w:rsidP="00D92327">
      <w:r w:rsidRPr="005854AC">
        <w:t>A parent or eligible student may inspect the student’s records and request a correction or amendment if the records are considered inaccurate, misleading, or otherwise in violation of the student’s privacy rights.</w:t>
      </w:r>
    </w:p>
    <w:p w14:paraId="35A45076" w14:textId="77777777" w:rsidR="00D92327" w:rsidRPr="005854AC" w:rsidRDefault="00D92327" w:rsidP="00D92327">
      <w:r w:rsidRPr="005854AC">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7BAF8E70" w14:textId="77777777" w:rsidR="00D92327" w:rsidRPr="005854AC" w:rsidRDefault="00D92327" w:rsidP="00D92327">
      <w:r w:rsidRPr="005854AC">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18F85B25" w14:textId="6E9EE427"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_Ref167278873 \h  \* MERGEFORMAT </w:instrText>
      </w:r>
      <w:r w:rsidR="0033634D" w:rsidRPr="005854AC">
        <w:rPr>
          <w:b/>
          <w:bCs/>
        </w:rPr>
      </w:r>
      <w:r w:rsidR="0033634D" w:rsidRPr="005854AC">
        <w:rPr>
          <w:b/>
          <w:bCs/>
        </w:rPr>
        <w:fldChar w:fldCharType="separate"/>
      </w:r>
      <w:r w:rsidR="00F45DA5" w:rsidRPr="005854AC">
        <w:rPr>
          <w:b/>
          <w:bCs/>
        </w:rPr>
        <w:t>Report Cards/Progress Reports and Conferences (All Grade Levels)</w:t>
      </w:r>
      <w:r w:rsidR="0033634D" w:rsidRPr="005854AC">
        <w:rPr>
          <w:b/>
          <w:bCs/>
        </w:rPr>
        <w:fldChar w:fldCharType="end"/>
      </w:r>
      <w:r w:rsidRPr="005854AC">
        <w:t xml:space="preserve">, </w:t>
      </w:r>
      <w:r w:rsidR="0033634D" w:rsidRPr="005854AC">
        <w:rPr>
          <w:b/>
          <w:bCs/>
        </w:rPr>
        <w:fldChar w:fldCharType="begin"/>
      </w:r>
      <w:r w:rsidR="0033634D" w:rsidRPr="005854AC">
        <w:rPr>
          <w:b/>
          <w:bCs/>
        </w:rPr>
        <w:instrText xml:space="preserve"> REF _Ref167278892 \h  \* MERGEFORMAT </w:instrText>
      </w:r>
      <w:r w:rsidR="0033634D" w:rsidRPr="005854AC">
        <w:rPr>
          <w:b/>
          <w:bCs/>
        </w:rPr>
      </w:r>
      <w:r w:rsidR="0033634D" w:rsidRPr="005854AC">
        <w:rPr>
          <w:b/>
          <w:bCs/>
        </w:rPr>
        <w:fldChar w:fldCharType="separate"/>
      </w:r>
      <w:r w:rsidR="00F45DA5" w:rsidRPr="005854AC">
        <w:rPr>
          <w:b/>
          <w:bCs/>
        </w:rPr>
        <w:t>Complaints and Concerns (All Grade Levels)</w:t>
      </w:r>
      <w:r w:rsidR="0033634D" w:rsidRPr="005854AC">
        <w:rPr>
          <w:b/>
          <w:bCs/>
        </w:rPr>
        <w:fldChar w:fldCharType="end"/>
      </w:r>
      <w:r w:rsidRPr="005854AC">
        <w:t>, and Finality of Grades at policy FNG(LEGAL).]</w:t>
      </w:r>
    </w:p>
    <w:p w14:paraId="0ACD690B" w14:textId="3D82C210" w:rsidR="00D92327" w:rsidRPr="005854AC" w:rsidRDefault="00D92327" w:rsidP="00D92327">
      <w:r w:rsidRPr="005854AC">
        <w:t xml:space="preserve">The district’s student records policy is found at policy FL(LEGAL) and (LOCAL) and is available at the principal’s or superintendent’s office or on the district’s website at </w:t>
      </w:r>
      <w:r w:rsidR="00371DE8" w:rsidRPr="005854AC">
        <w:t>www.matagordaisd.org.</w:t>
      </w:r>
    </w:p>
    <w:p w14:paraId="0543933B" w14:textId="77777777" w:rsidR="00D92327" w:rsidRPr="005854AC" w:rsidRDefault="00D92327" w:rsidP="00D92327">
      <w:r w:rsidRPr="005854AC">
        <w:rPr>
          <w:b/>
          <w:bCs/>
        </w:rPr>
        <w:t>Note:</w:t>
      </w:r>
      <w:r w:rsidRPr="005854AC">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0C73F5CF" w14:textId="77777777" w:rsidR="00D92327" w:rsidRPr="005854AC" w:rsidRDefault="00D92327" w:rsidP="00CB04E1">
      <w:pPr>
        <w:pStyle w:val="Heading4"/>
      </w:pPr>
      <w:r w:rsidRPr="005854AC">
        <w:t>Teacher and Staff Professional Qualifications</w:t>
      </w:r>
    </w:p>
    <w:p w14:paraId="57A9C297" w14:textId="77777777" w:rsidR="00D92327" w:rsidRPr="005854AC" w:rsidRDefault="00D92327" w:rsidP="00D92327">
      <w:r w:rsidRPr="005854AC">
        <w:t>A parent may request information about the professional qualifications of their child’s teachers, including whether the teacher:</w:t>
      </w:r>
    </w:p>
    <w:p w14:paraId="269B0422" w14:textId="25B5635A" w:rsidR="00D92327" w:rsidRPr="005854AC" w:rsidRDefault="00D92327" w:rsidP="0055616B">
      <w:pPr>
        <w:pStyle w:val="ListParagraph"/>
        <w:numPr>
          <w:ilvl w:val="0"/>
          <w:numId w:val="24"/>
        </w:numPr>
      </w:pPr>
      <w:r w:rsidRPr="005854AC">
        <w:t>Has met state qualification and licensing criteria for the grade levels and subject areas in which the teacher provides instruction</w:t>
      </w:r>
    </w:p>
    <w:p w14:paraId="23FA47B2" w14:textId="3E2F1B7F" w:rsidR="00D92327" w:rsidRPr="005854AC" w:rsidRDefault="00D92327" w:rsidP="0055616B">
      <w:pPr>
        <w:pStyle w:val="ListParagraph"/>
        <w:numPr>
          <w:ilvl w:val="0"/>
          <w:numId w:val="24"/>
        </w:numPr>
      </w:pPr>
      <w:r w:rsidRPr="005854AC">
        <w:t>Has an emergency permit or other provisional status for which state requirements have been waived</w:t>
      </w:r>
    </w:p>
    <w:p w14:paraId="539D4C1B" w14:textId="6D43D914" w:rsidR="00D92327" w:rsidRPr="005854AC" w:rsidRDefault="00D92327" w:rsidP="0055616B">
      <w:pPr>
        <w:pStyle w:val="ListParagraph"/>
        <w:numPr>
          <w:ilvl w:val="0"/>
          <w:numId w:val="24"/>
        </w:numPr>
      </w:pPr>
      <w:r w:rsidRPr="005854AC">
        <w:t>Is currently teaching in the field or discipline of their certification</w:t>
      </w:r>
    </w:p>
    <w:p w14:paraId="547D9CD8" w14:textId="77777777" w:rsidR="00D92327" w:rsidRPr="005854AC" w:rsidRDefault="00D92327" w:rsidP="00D92327">
      <w:r w:rsidRPr="005854AC">
        <w:t>The parent also has the right to request information about the qualifications of any paraprofessional who may provide services to the child.</w:t>
      </w:r>
    </w:p>
    <w:p w14:paraId="71F70007" w14:textId="77777777" w:rsidR="00D92327" w:rsidRPr="005854AC" w:rsidRDefault="00D92327" w:rsidP="00A9768A">
      <w:pPr>
        <w:pStyle w:val="Heading3"/>
      </w:pPr>
      <w:bookmarkStart w:id="18" w:name="_Toc167275715"/>
      <w:r w:rsidRPr="005854AC">
        <w:t>A Student with Exceptionalities or Special Circumstances</w:t>
      </w:r>
      <w:bookmarkEnd w:id="18"/>
    </w:p>
    <w:p w14:paraId="2BC90C86" w14:textId="77777777" w:rsidR="00D92327" w:rsidRPr="005854AC" w:rsidRDefault="00D92327" w:rsidP="00CB04E1">
      <w:pPr>
        <w:pStyle w:val="Heading4"/>
      </w:pPr>
      <w:bookmarkStart w:id="19" w:name="_Ref167279450"/>
      <w:r w:rsidRPr="005854AC">
        <w:t>Children of Military Families</w:t>
      </w:r>
      <w:bookmarkEnd w:id="19"/>
    </w:p>
    <w:p w14:paraId="5AF22D72" w14:textId="2DFF01A3" w:rsidR="00D92327" w:rsidRPr="005854AC" w:rsidRDefault="00000000" w:rsidP="00D92327">
      <w:hyperlink r:id="rId23" w:history="1">
        <w:r w:rsidR="00D92327" w:rsidRPr="005854AC">
          <w:rPr>
            <w:rStyle w:val="Hyperlink"/>
          </w:rPr>
          <w:t>The Interstate Compact on Educational Opportunities for Military Children</w:t>
        </w:r>
      </w:hyperlink>
      <w:r w:rsidR="00D92327" w:rsidRPr="005854AC">
        <w:t xml:space="preserve"> (</w:t>
      </w:r>
      <w:hyperlink r:id="rId24" w:history="1">
        <w:r w:rsidR="00D92327" w:rsidRPr="005854AC">
          <w:rPr>
            <w:rStyle w:val="Hyperlink"/>
          </w:rPr>
          <w:t>https://www.dodea.edu/education/partnership-and-resources/military-interstate-compact</w:t>
        </w:r>
      </w:hyperlink>
      <w:r w:rsidR="00D92327" w:rsidRPr="005854AC">
        <w:t>) entitles children of military families to flexibility regarding certain district and state requirements, including:</w:t>
      </w:r>
    </w:p>
    <w:p w14:paraId="17C6542B" w14:textId="1BB77133" w:rsidR="00D92327" w:rsidRPr="005854AC" w:rsidRDefault="00D92327" w:rsidP="0055616B">
      <w:pPr>
        <w:pStyle w:val="ListParagraph"/>
        <w:numPr>
          <w:ilvl w:val="0"/>
          <w:numId w:val="25"/>
        </w:numPr>
      </w:pPr>
      <w:r w:rsidRPr="005854AC">
        <w:t>Immunization requirements</w:t>
      </w:r>
    </w:p>
    <w:p w14:paraId="2E97C2B9" w14:textId="764930CB" w:rsidR="00D92327" w:rsidRPr="005854AC" w:rsidRDefault="00D92327" w:rsidP="0055616B">
      <w:pPr>
        <w:pStyle w:val="ListParagraph"/>
        <w:numPr>
          <w:ilvl w:val="0"/>
          <w:numId w:val="25"/>
        </w:numPr>
      </w:pPr>
      <w:r w:rsidRPr="005854AC">
        <w:t>Grade level, course, or educational program placement</w:t>
      </w:r>
    </w:p>
    <w:p w14:paraId="0F160987" w14:textId="207E3088" w:rsidR="00D92327" w:rsidRPr="005854AC" w:rsidRDefault="00D92327" w:rsidP="0055616B">
      <w:pPr>
        <w:pStyle w:val="ListParagraph"/>
        <w:numPr>
          <w:ilvl w:val="0"/>
          <w:numId w:val="25"/>
        </w:numPr>
      </w:pPr>
      <w:r w:rsidRPr="005854AC">
        <w:t>Eligibility requirements for participation in extracurricular activities</w:t>
      </w:r>
    </w:p>
    <w:p w14:paraId="5B783D1C" w14:textId="5D8BCE4E" w:rsidR="00D92327" w:rsidRPr="005854AC" w:rsidRDefault="00D92327" w:rsidP="0055616B">
      <w:pPr>
        <w:pStyle w:val="ListParagraph"/>
        <w:numPr>
          <w:ilvl w:val="0"/>
          <w:numId w:val="25"/>
        </w:numPr>
      </w:pPr>
      <w:r w:rsidRPr="005854AC">
        <w:t xml:space="preserve">Enrollment in the Texas Virtual School Network (TXVSN) </w:t>
      </w:r>
    </w:p>
    <w:p w14:paraId="2ECD3670" w14:textId="743A65AC" w:rsidR="00D92327" w:rsidRPr="005854AC" w:rsidRDefault="00D92327" w:rsidP="0055616B">
      <w:pPr>
        <w:pStyle w:val="ListParagraph"/>
        <w:numPr>
          <w:ilvl w:val="0"/>
          <w:numId w:val="25"/>
        </w:numPr>
      </w:pPr>
      <w:r w:rsidRPr="005854AC">
        <w:t>Graduation requirements</w:t>
      </w:r>
    </w:p>
    <w:p w14:paraId="11AE234F" w14:textId="77777777" w:rsidR="00D92327" w:rsidRPr="005854AC" w:rsidRDefault="00D92327" w:rsidP="00D92327">
      <w:r w:rsidRPr="005854AC">
        <w:t>The district will excuse absences related to a student visiting a parent, including a stepparent or legal guardian, who is:</w:t>
      </w:r>
    </w:p>
    <w:p w14:paraId="608D3F26" w14:textId="78AFFD1C" w:rsidR="00D92327" w:rsidRPr="005854AC" w:rsidRDefault="00D92327" w:rsidP="0055616B">
      <w:pPr>
        <w:pStyle w:val="ListParagraph"/>
        <w:numPr>
          <w:ilvl w:val="0"/>
          <w:numId w:val="26"/>
        </w:numPr>
      </w:pPr>
      <w:r w:rsidRPr="005854AC">
        <w:t>Called to active duty</w:t>
      </w:r>
    </w:p>
    <w:p w14:paraId="25BC9083" w14:textId="6F83B1CA" w:rsidR="00D92327" w:rsidRPr="005854AC" w:rsidRDefault="00D92327" w:rsidP="0055616B">
      <w:pPr>
        <w:pStyle w:val="ListParagraph"/>
        <w:numPr>
          <w:ilvl w:val="0"/>
          <w:numId w:val="26"/>
        </w:numPr>
      </w:pPr>
      <w:r w:rsidRPr="005854AC">
        <w:t>On leave</w:t>
      </w:r>
    </w:p>
    <w:p w14:paraId="4E00C728" w14:textId="3D85724E" w:rsidR="00D92327" w:rsidRPr="005854AC" w:rsidRDefault="00D92327" w:rsidP="0055616B">
      <w:pPr>
        <w:pStyle w:val="ListParagraph"/>
        <w:numPr>
          <w:ilvl w:val="0"/>
          <w:numId w:val="26"/>
        </w:numPr>
      </w:pPr>
      <w:r w:rsidRPr="005854AC">
        <w:t>Returning from a deployment of at least four months</w:t>
      </w:r>
    </w:p>
    <w:p w14:paraId="0EE53402" w14:textId="77777777" w:rsidR="00D92327" w:rsidRPr="005854AC" w:rsidRDefault="00D92327" w:rsidP="00D92327">
      <w:r w:rsidRPr="005854AC">
        <w:t xml:space="preserve">The district will permit </w:t>
      </w:r>
      <w:r w:rsidRPr="005854AC">
        <w:rPr>
          <w:b/>
          <w:bCs/>
        </w:rPr>
        <w:t>no more than five</w:t>
      </w:r>
      <w:r w:rsidRPr="005854AC">
        <w:t xml:space="preserve"> excused absences per year for this purpose. For the absence to be excused, the absence must occur no earlier than the 60th day before deployment or no later than the 30th day after the parent’s return from deployment.</w:t>
      </w:r>
    </w:p>
    <w:p w14:paraId="0A08E87A" w14:textId="7C98E6CD" w:rsidR="00D92327" w:rsidRPr="005854AC" w:rsidRDefault="00D92327" w:rsidP="00D92327">
      <w:r w:rsidRPr="005854AC">
        <w:t xml:space="preserve">Additional information may be found at </w:t>
      </w:r>
      <w:hyperlink r:id="rId25" w:history="1">
        <w:r w:rsidRPr="005854AC">
          <w:rPr>
            <w:rStyle w:val="Hyperlink"/>
          </w:rPr>
          <w:t>Military Family Resources at the Texas Education Agency</w:t>
        </w:r>
      </w:hyperlink>
      <w:r w:rsidRPr="005854AC">
        <w:t xml:space="preserve"> (</w:t>
      </w:r>
      <w:hyperlink r:id="rId26" w:history="1">
        <w:r w:rsidRPr="005854AC">
          <w:rPr>
            <w:rStyle w:val="Hyperlink"/>
          </w:rPr>
          <w:t>https://tea.texas.gov/about-tea/other-services/military-family-resources</w:t>
        </w:r>
      </w:hyperlink>
      <w:r w:rsidRPr="005854AC">
        <w:t>).</w:t>
      </w:r>
    </w:p>
    <w:p w14:paraId="12CB4932" w14:textId="77777777" w:rsidR="00D92327" w:rsidRPr="005854AC" w:rsidRDefault="00D92327" w:rsidP="00CB04E1">
      <w:pPr>
        <w:pStyle w:val="Heading4"/>
      </w:pPr>
      <w:r w:rsidRPr="005854AC">
        <w:t>Parental Role in Certain Classroom and School Assignments</w:t>
      </w:r>
    </w:p>
    <w:p w14:paraId="1BC3B179" w14:textId="77777777" w:rsidR="00D92327" w:rsidRPr="005854AC" w:rsidRDefault="00D92327" w:rsidP="00C71147">
      <w:pPr>
        <w:pStyle w:val="Heading5"/>
      </w:pPr>
      <w:r w:rsidRPr="005854AC">
        <w:t>Multiple-Birth Siblings</w:t>
      </w:r>
    </w:p>
    <w:p w14:paraId="3D7C2C2D" w14:textId="77777777" w:rsidR="00D92327" w:rsidRPr="005854AC" w:rsidRDefault="00D92327" w:rsidP="00D92327">
      <w:r w:rsidRPr="005854AC">
        <w:t>State law permits a parent of multiple-birth siblings (for example, twins, triplets) assigned to the same grade and campus to request in writing that the children be placed in either the same classroom or separate classrooms.</w:t>
      </w:r>
    </w:p>
    <w:p w14:paraId="5FB77D2F" w14:textId="77777777" w:rsidR="00D92327" w:rsidRPr="005854AC" w:rsidRDefault="00D92327" w:rsidP="00D92327">
      <w:r w:rsidRPr="005854AC">
        <w:t>Written requests must be submitted by the 14th day after the students’ enrollment. [See policy FDB(LEGAL) for more information.]</w:t>
      </w:r>
    </w:p>
    <w:p w14:paraId="1D4A4ED1" w14:textId="77777777" w:rsidR="00D92327" w:rsidRPr="005854AC" w:rsidRDefault="00D92327" w:rsidP="00C71147">
      <w:pPr>
        <w:pStyle w:val="Heading5"/>
      </w:pPr>
      <w:bookmarkStart w:id="20" w:name="_Ref167280351"/>
      <w:r w:rsidRPr="005854AC">
        <w:t>Safety Transfers/Assignments</w:t>
      </w:r>
      <w:bookmarkEnd w:id="20"/>
    </w:p>
    <w:p w14:paraId="46BE5A21" w14:textId="77777777" w:rsidR="00D92327" w:rsidRPr="005854AC" w:rsidRDefault="00D92327" w:rsidP="00D92327">
      <w:r w:rsidRPr="005854AC">
        <w:t>The board or its designee will honor a parent’s request to transfer their child to another classroom or campus if the district has determined that the child has been a victim of bullying, including cyberbullying, as defined by Education Code 37.0832.</w:t>
      </w:r>
    </w:p>
    <w:p w14:paraId="0F94724B" w14:textId="61B3D9C6" w:rsidR="00D92327" w:rsidRPr="005854AC" w:rsidRDefault="00D92327" w:rsidP="00D92327">
      <w:r w:rsidRPr="005854AC">
        <w:t xml:space="preserve">The board may transfer a student who has engaged in bullying to another classroom. </w:t>
      </w:r>
    </w:p>
    <w:p w14:paraId="4CF1539A" w14:textId="5CB5307C" w:rsidR="00D92327" w:rsidRPr="005854AC" w:rsidRDefault="00D92327" w:rsidP="00D92327">
      <w:r w:rsidRPr="005854AC">
        <w:t xml:space="preserve">Transportation is not provided for a transfer to another campus. See the </w:t>
      </w:r>
      <w:r w:rsidR="00371DE8" w:rsidRPr="005854AC">
        <w:rPr>
          <w:b/>
          <w:bCs/>
          <w:i/>
          <w:iCs/>
        </w:rPr>
        <w:t>principal</w:t>
      </w:r>
      <w:r w:rsidRPr="005854AC">
        <w:t xml:space="preserve"> for more information.</w:t>
      </w:r>
    </w:p>
    <w:p w14:paraId="6121292A" w14:textId="31ABB394"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_Ref167278952 \h  \* MERGEFORMAT </w:instrText>
      </w:r>
      <w:r w:rsidR="0033634D" w:rsidRPr="005854AC">
        <w:rPr>
          <w:b/>
          <w:bCs/>
        </w:rPr>
      </w:r>
      <w:r w:rsidR="0033634D" w:rsidRPr="005854AC">
        <w:rPr>
          <w:b/>
          <w:bCs/>
        </w:rPr>
        <w:fldChar w:fldCharType="separate"/>
      </w:r>
      <w:r w:rsidR="00F45DA5" w:rsidRPr="005854AC">
        <w:rPr>
          <w:b/>
          <w:bCs/>
        </w:rPr>
        <w:t>Bullying (All Grade Levels)</w:t>
      </w:r>
      <w:r w:rsidR="0033634D" w:rsidRPr="005854AC">
        <w:rPr>
          <w:b/>
          <w:bCs/>
        </w:rPr>
        <w:fldChar w:fldCharType="end"/>
      </w:r>
      <w:r w:rsidRPr="005854AC">
        <w:t>, and policies FDB and FFI for more information.]</w:t>
      </w:r>
    </w:p>
    <w:p w14:paraId="50351184" w14:textId="77777777" w:rsidR="00D92327" w:rsidRPr="005854AC" w:rsidRDefault="00D92327" w:rsidP="00D92327">
      <w:r w:rsidRPr="005854AC">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1EEDC5F4" w14:textId="77777777" w:rsidR="00D92327" w:rsidRPr="005854AC" w:rsidRDefault="00D92327" w:rsidP="00D92327">
      <w:r w:rsidRPr="005854AC">
        <w:t>[See policy FDE for more information.]</w:t>
      </w:r>
    </w:p>
    <w:p w14:paraId="22CFE2AE" w14:textId="60141402" w:rsidR="00D92327" w:rsidRPr="005854AC" w:rsidRDefault="00D92327" w:rsidP="00D92327">
      <w:r w:rsidRPr="005854AC">
        <w:t>The board will honor a parent’s request for the transfer of their child to another district campus or 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1C37FA2A" w14:textId="77777777" w:rsidR="00D92327" w:rsidRPr="005854AC" w:rsidRDefault="00D92327" w:rsidP="00CB04E1">
      <w:pPr>
        <w:pStyle w:val="Heading4"/>
      </w:pPr>
      <w:r w:rsidRPr="005854AC">
        <w:t>Student Use of a Service/Assistance Animal</w:t>
      </w:r>
    </w:p>
    <w:p w14:paraId="2A84E5A4" w14:textId="77777777" w:rsidR="00D92327" w:rsidRPr="005854AC" w:rsidRDefault="00D92327" w:rsidP="00D92327">
      <w:r w:rsidRPr="005854AC">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476A89E3" w14:textId="77777777" w:rsidR="00D92327" w:rsidRPr="005854AC" w:rsidRDefault="00D92327" w:rsidP="00CB04E1">
      <w:pPr>
        <w:pStyle w:val="Heading4"/>
      </w:pPr>
      <w:bookmarkStart w:id="21" w:name="_Ref167280974"/>
      <w:r w:rsidRPr="005854AC">
        <w:t>A Student in the Conservatorship of the State (Foster Care)</w:t>
      </w:r>
      <w:bookmarkEnd w:id="21"/>
    </w:p>
    <w:p w14:paraId="5D38A3FA" w14:textId="77777777" w:rsidR="00D92327" w:rsidRPr="005854AC" w:rsidRDefault="00D92327" w:rsidP="00D92327">
      <w:r w:rsidRPr="005854AC">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60F797D8" w14:textId="77777777" w:rsidR="00D92327" w:rsidRPr="005854AC" w:rsidRDefault="00D92327" w:rsidP="00D92327">
      <w:r w:rsidRPr="005854AC">
        <w:t>A student in the conservatorship (custody) of the state who enrolls in the district after the beginning of the school year will be allowed credit-by-examination opportunities at any point during the year.</w:t>
      </w:r>
    </w:p>
    <w:p w14:paraId="15891423" w14:textId="77777777" w:rsidR="00D92327" w:rsidRPr="005854AC" w:rsidRDefault="00D92327" w:rsidP="00D92327">
      <w:r w:rsidRPr="005854AC">
        <w:t>The district will assess the student’s available records to determine transfer of credit for subjects and courses taken before the student’s enrollment in the district.</w:t>
      </w:r>
    </w:p>
    <w:p w14:paraId="46D62DF3" w14:textId="77777777" w:rsidR="00D92327" w:rsidRPr="005854AC" w:rsidRDefault="00D92327" w:rsidP="00D92327">
      <w:r w:rsidRPr="005854AC">
        <w:t>The district will award partial course credit when the student only passes one half of a two-half course. [For provisions on partial course credit for students who are not in the conservatorship of the state, see EI(LOCAL).]</w:t>
      </w:r>
    </w:p>
    <w:p w14:paraId="21AD95B3" w14:textId="77777777" w:rsidR="00D92327" w:rsidRPr="005854AC" w:rsidRDefault="00D92327" w:rsidP="00D92327">
      <w:r w:rsidRPr="005854AC">
        <w:t>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highest grade level at that particular school.</w:t>
      </w:r>
    </w:p>
    <w:p w14:paraId="1B54C660" w14:textId="77777777" w:rsidR="00D92327" w:rsidRPr="005854AC" w:rsidRDefault="00D92327" w:rsidP="00D92327">
      <w:r w:rsidRPr="005854AC">
        <w:t>If a student in grade 11 or 12 transfers to another district but does not meet the graduation requirements of the receiving district, the student can request a diploma from the previous district if the student meets its graduation criteria.</w:t>
      </w:r>
    </w:p>
    <w:p w14:paraId="1E4B1C41" w14:textId="77777777" w:rsidR="00D92327" w:rsidRPr="005854AC" w:rsidRDefault="00D92327" w:rsidP="00D92327">
      <w:r w:rsidRPr="005854AC">
        <w:t>For a student in the conservatorship of the state who is eligible for a tuition and fee exemption under state law and likely to be in care on the day preceding the student’s 18th birthday, the district will:</w:t>
      </w:r>
    </w:p>
    <w:p w14:paraId="4287B91D" w14:textId="4B1AC155" w:rsidR="00D92327" w:rsidRPr="005854AC" w:rsidRDefault="00D92327" w:rsidP="0055616B">
      <w:pPr>
        <w:pStyle w:val="ListParagraph"/>
        <w:numPr>
          <w:ilvl w:val="0"/>
          <w:numId w:val="27"/>
        </w:numPr>
      </w:pPr>
      <w:r w:rsidRPr="005854AC">
        <w:t>Assist the student with the completion of applications for admission or financial aid</w:t>
      </w:r>
    </w:p>
    <w:p w14:paraId="6BD55CA8" w14:textId="752B430D" w:rsidR="00D92327" w:rsidRPr="005854AC" w:rsidRDefault="00D92327" w:rsidP="0055616B">
      <w:pPr>
        <w:pStyle w:val="ListParagraph"/>
        <w:numPr>
          <w:ilvl w:val="0"/>
          <w:numId w:val="27"/>
        </w:numPr>
      </w:pPr>
      <w:r w:rsidRPr="005854AC">
        <w:t>Arrange for and accompany the student on campus visits</w:t>
      </w:r>
    </w:p>
    <w:p w14:paraId="7350920A" w14:textId="1152795E" w:rsidR="00D92327" w:rsidRPr="005854AC" w:rsidRDefault="00D92327" w:rsidP="0055616B">
      <w:pPr>
        <w:pStyle w:val="ListParagraph"/>
        <w:numPr>
          <w:ilvl w:val="0"/>
          <w:numId w:val="27"/>
        </w:numPr>
      </w:pPr>
      <w:r w:rsidRPr="005854AC">
        <w:t>Assist in researching and applying for private or institution-sponsored scholarships</w:t>
      </w:r>
    </w:p>
    <w:p w14:paraId="74FF70F5" w14:textId="34CB4F45" w:rsidR="00D92327" w:rsidRPr="005854AC" w:rsidRDefault="00D92327" w:rsidP="0055616B">
      <w:pPr>
        <w:pStyle w:val="ListParagraph"/>
        <w:numPr>
          <w:ilvl w:val="0"/>
          <w:numId w:val="27"/>
        </w:numPr>
      </w:pPr>
      <w:r w:rsidRPr="005854AC">
        <w:t>Identify whether the student is a candidate for appointment to a military academy</w:t>
      </w:r>
    </w:p>
    <w:p w14:paraId="069D536E" w14:textId="5DB39ADD" w:rsidR="00D92327" w:rsidRPr="005854AC" w:rsidRDefault="00D92327" w:rsidP="0055616B">
      <w:pPr>
        <w:pStyle w:val="ListParagraph"/>
        <w:numPr>
          <w:ilvl w:val="0"/>
          <w:numId w:val="27"/>
        </w:numPr>
      </w:pPr>
      <w:r w:rsidRPr="005854AC">
        <w:t>Assist the student in registering and preparing for college entrance examinations, including (subject to the availability of funds) arranging for the payment of examination fees by the Texas Department of Family and Protective Services (DFPS)</w:t>
      </w:r>
    </w:p>
    <w:p w14:paraId="5C965024" w14:textId="5F029705" w:rsidR="00D92327" w:rsidRPr="005854AC" w:rsidRDefault="00D92327" w:rsidP="0055616B">
      <w:pPr>
        <w:pStyle w:val="ListParagraph"/>
        <w:numPr>
          <w:ilvl w:val="0"/>
          <w:numId w:val="27"/>
        </w:numPr>
      </w:pPr>
      <w:r w:rsidRPr="005854AC">
        <w:t>Coordinate contact between the student and a liaison officer for students formerly in the conservatorship of the state</w:t>
      </w:r>
    </w:p>
    <w:p w14:paraId="0D8D633A" w14:textId="77777777" w:rsidR="00D92327" w:rsidRPr="005854AC" w:rsidRDefault="00D92327" w:rsidP="00D92327">
      <w:r w:rsidRPr="005854AC">
        <w:t>If you have questions, please contact the district’s foster care liaison:</w:t>
      </w:r>
    </w:p>
    <w:p w14:paraId="3B66EBF1" w14:textId="77777777" w:rsidR="00896633" w:rsidRPr="005854AC" w:rsidRDefault="00896633" w:rsidP="00D92327">
      <w:pPr>
        <w:rPr>
          <w:b/>
          <w:bCs/>
          <w:i/>
          <w:iCs/>
        </w:rPr>
      </w:pPr>
    </w:p>
    <w:p w14:paraId="04245C00" w14:textId="65E91F69" w:rsidR="00D92327" w:rsidRPr="005854AC" w:rsidRDefault="00896633" w:rsidP="00D92327">
      <w:pPr>
        <w:rPr>
          <w:b/>
          <w:bCs/>
          <w:i/>
          <w:iCs/>
        </w:rPr>
      </w:pPr>
      <w:r w:rsidRPr="005854AC">
        <w:rPr>
          <w:b/>
          <w:bCs/>
          <w:i/>
          <w:iCs/>
        </w:rPr>
        <w:t>Shannon Chapman</w:t>
      </w:r>
    </w:p>
    <w:p w14:paraId="01EA1AC2" w14:textId="6559AD7D" w:rsidR="00D92327" w:rsidRPr="005854AC" w:rsidRDefault="00896633" w:rsidP="00D92327">
      <w:pPr>
        <w:rPr>
          <w:b/>
          <w:bCs/>
          <w:i/>
          <w:iCs/>
        </w:rPr>
      </w:pPr>
      <w:r w:rsidRPr="005854AC">
        <w:rPr>
          <w:b/>
          <w:bCs/>
          <w:i/>
          <w:iCs/>
        </w:rPr>
        <w:t>Superintendent</w:t>
      </w:r>
    </w:p>
    <w:p w14:paraId="0D114525" w14:textId="3265D69C" w:rsidR="00D92327" w:rsidRPr="005854AC" w:rsidRDefault="00896633" w:rsidP="00D92327">
      <w:pPr>
        <w:rPr>
          <w:b/>
          <w:bCs/>
          <w:i/>
          <w:iCs/>
        </w:rPr>
      </w:pPr>
      <w:r w:rsidRPr="005854AC">
        <w:rPr>
          <w:b/>
          <w:bCs/>
          <w:i/>
          <w:iCs/>
        </w:rPr>
        <w:t>717 Wightman St./PO BOX 657</w:t>
      </w:r>
    </w:p>
    <w:p w14:paraId="07E6DDEA" w14:textId="0F2FDF06" w:rsidR="00896633" w:rsidRPr="005854AC" w:rsidRDefault="00896633" w:rsidP="00D92327">
      <w:pPr>
        <w:rPr>
          <w:b/>
          <w:bCs/>
          <w:i/>
          <w:iCs/>
        </w:rPr>
      </w:pPr>
      <w:r w:rsidRPr="005854AC">
        <w:rPr>
          <w:b/>
          <w:bCs/>
          <w:i/>
          <w:iCs/>
        </w:rPr>
        <w:t>Matagorda, TX 77457</w:t>
      </w:r>
    </w:p>
    <w:p w14:paraId="6A96468D" w14:textId="65D82FF5" w:rsidR="00D92327" w:rsidRPr="005854AC" w:rsidRDefault="00896633" w:rsidP="00D92327">
      <w:pPr>
        <w:rPr>
          <w:b/>
          <w:bCs/>
          <w:i/>
          <w:iCs/>
        </w:rPr>
      </w:pPr>
      <w:r w:rsidRPr="005854AC">
        <w:rPr>
          <w:b/>
          <w:bCs/>
          <w:i/>
          <w:iCs/>
        </w:rPr>
        <w:t>schapman@matagordaisd.org</w:t>
      </w:r>
    </w:p>
    <w:p w14:paraId="221D8334" w14:textId="05A80F63" w:rsidR="00D92327" w:rsidRPr="005854AC" w:rsidRDefault="00896633" w:rsidP="00D92327">
      <w:pPr>
        <w:rPr>
          <w:b/>
          <w:bCs/>
          <w:i/>
          <w:iCs/>
        </w:rPr>
      </w:pPr>
      <w:r w:rsidRPr="005854AC">
        <w:rPr>
          <w:b/>
          <w:bCs/>
          <w:i/>
          <w:iCs/>
        </w:rPr>
        <w:t>979-863-7693</w:t>
      </w:r>
    </w:p>
    <w:p w14:paraId="613F3356" w14:textId="6E77CAA8"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_Ref167279024 \h  \* MERGEFORMAT </w:instrText>
      </w:r>
      <w:r w:rsidR="0033634D" w:rsidRPr="005854AC">
        <w:rPr>
          <w:b/>
          <w:bCs/>
        </w:rPr>
      </w:r>
      <w:r w:rsidR="0033634D" w:rsidRPr="005854AC">
        <w:rPr>
          <w:b/>
          <w:bCs/>
        </w:rPr>
        <w:fldChar w:fldCharType="separate"/>
      </w:r>
      <w:r w:rsidR="00F45DA5" w:rsidRPr="005854AC">
        <w:rPr>
          <w:b/>
          <w:bCs/>
        </w:rPr>
        <w:t>Credit by Examination for Advancement/Acceleration — If a Student Has Not Taken the Course/Subject</w:t>
      </w:r>
      <w:r w:rsidR="0033634D" w:rsidRPr="005854AC">
        <w:rPr>
          <w:b/>
          <w:bCs/>
        </w:rPr>
        <w:fldChar w:fldCharType="end"/>
      </w:r>
      <w:r w:rsidR="0033634D" w:rsidRPr="005854AC">
        <w:rPr>
          <w:b/>
          <w:bCs/>
        </w:rPr>
        <w:t xml:space="preserve"> </w:t>
      </w:r>
      <w:r w:rsidRPr="005854AC">
        <w:t xml:space="preserve">and </w:t>
      </w:r>
      <w:r w:rsidR="0033634D" w:rsidRPr="005854AC">
        <w:rPr>
          <w:b/>
          <w:bCs/>
        </w:rPr>
        <w:fldChar w:fldCharType="begin"/>
      </w:r>
      <w:r w:rsidR="0033634D" w:rsidRPr="005854AC">
        <w:rPr>
          <w:b/>
          <w:bCs/>
        </w:rPr>
        <w:instrText xml:space="preserve"> REF _Ref167279051 \h  \* MERGEFORMAT </w:instrText>
      </w:r>
      <w:r w:rsidR="0033634D" w:rsidRPr="005854AC">
        <w:rPr>
          <w:b/>
          <w:bCs/>
        </w:rPr>
      </w:r>
      <w:r w:rsidR="0033634D" w:rsidRPr="005854AC">
        <w:rPr>
          <w:b/>
          <w:bCs/>
        </w:rPr>
        <w:fldChar w:fldCharType="separate"/>
      </w:r>
      <w:r w:rsidR="00F45DA5" w:rsidRPr="005854AC">
        <w:rPr>
          <w:b/>
          <w:bCs/>
        </w:rPr>
        <w:t>Course Credit (Secondary Grade Levels Only)</w:t>
      </w:r>
      <w:r w:rsidR="0033634D" w:rsidRPr="005854AC">
        <w:rPr>
          <w:b/>
          <w:bCs/>
        </w:rPr>
        <w:fldChar w:fldCharType="end"/>
      </w:r>
      <w:r w:rsidRPr="005854AC">
        <w:t>]</w:t>
      </w:r>
    </w:p>
    <w:p w14:paraId="50A15517" w14:textId="77777777" w:rsidR="00D92327" w:rsidRPr="005854AC" w:rsidRDefault="00D92327" w:rsidP="00CB04E1">
      <w:pPr>
        <w:pStyle w:val="Heading4"/>
      </w:pPr>
      <w:r w:rsidRPr="005854AC">
        <w:t>A Student Who Is Homeless</w:t>
      </w:r>
    </w:p>
    <w:p w14:paraId="584A2DF1" w14:textId="77777777" w:rsidR="00D92327" w:rsidRPr="005854AC" w:rsidRDefault="00D92327" w:rsidP="00D92327">
      <w:r w:rsidRPr="005854AC">
        <w:t>A parent is encouraged to inform the district if their child is experiencing homelessness. District staff can share resources that may be able to assist families.</w:t>
      </w:r>
    </w:p>
    <w:p w14:paraId="6C7E1609" w14:textId="77777777" w:rsidR="00D92327" w:rsidRPr="005854AC" w:rsidRDefault="00D92327" w:rsidP="00D92327">
      <w:r w:rsidRPr="005854AC">
        <w:t>A student who is homeless will be provided flexibility regarding certain district provisions, including:</w:t>
      </w:r>
    </w:p>
    <w:p w14:paraId="3C204F9B" w14:textId="15424B2B" w:rsidR="00D92327" w:rsidRPr="005854AC" w:rsidRDefault="00D92327" w:rsidP="0055616B">
      <w:pPr>
        <w:pStyle w:val="ListParagraph"/>
        <w:numPr>
          <w:ilvl w:val="0"/>
          <w:numId w:val="28"/>
        </w:numPr>
      </w:pPr>
      <w:r w:rsidRPr="005854AC">
        <w:t>Proof of residency requirements</w:t>
      </w:r>
    </w:p>
    <w:p w14:paraId="3E9ABC5C" w14:textId="60BDDB71" w:rsidR="00D92327" w:rsidRPr="005854AC" w:rsidRDefault="00D92327" w:rsidP="0055616B">
      <w:pPr>
        <w:pStyle w:val="ListParagraph"/>
        <w:numPr>
          <w:ilvl w:val="0"/>
          <w:numId w:val="28"/>
        </w:numPr>
      </w:pPr>
      <w:r w:rsidRPr="005854AC">
        <w:t>Immunization requirements</w:t>
      </w:r>
    </w:p>
    <w:p w14:paraId="5138E119" w14:textId="66E646B0" w:rsidR="00D92327" w:rsidRPr="005854AC" w:rsidRDefault="00D92327" w:rsidP="0055616B">
      <w:pPr>
        <w:pStyle w:val="ListParagraph"/>
        <w:numPr>
          <w:ilvl w:val="0"/>
          <w:numId w:val="28"/>
        </w:numPr>
      </w:pPr>
      <w:r w:rsidRPr="005854AC">
        <w:t>Educational program placement (if the student is unable to provide previous academic records or misses an application deadline during a period of homelessness)</w:t>
      </w:r>
    </w:p>
    <w:p w14:paraId="0E206775" w14:textId="517DCD6A" w:rsidR="00D92327" w:rsidRPr="005854AC" w:rsidRDefault="00D92327" w:rsidP="0055616B">
      <w:pPr>
        <w:pStyle w:val="ListParagraph"/>
        <w:numPr>
          <w:ilvl w:val="0"/>
          <w:numId w:val="28"/>
        </w:numPr>
      </w:pPr>
      <w:r w:rsidRPr="005854AC">
        <w:t>Credit-by-examination opportunities at any point during the year (if the student enrolled in the district after the beginning of the school year), per State Board of Education (SBOE) rules</w:t>
      </w:r>
    </w:p>
    <w:p w14:paraId="0C2DB226" w14:textId="05D6BCED" w:rsidR="00D92327" w:rsidRPr="005854AC" w:rsidRDefault="00D92327" w:rsidP="0055616B">
      <w:pPr>
        <w:pStyle w:val="ListParagraph"/>
        <w:numPr>
          <w:ilvl w:val="0"/>
          <w:numId w:val="28"/>
        </w:numPr>
      </w:pPr>
      <w:r w:rsidRPr="005854AC">
        <w:t>Assessment of the student’s available records to determine transfer of credit for subjects and courses taken before the student’s enrollment in the district</w:t>
      </w:r>
    </w:p>
    <w:p w14:paraId="50180996" w14:textId="03848F1E" w:rsidR="00D92327" w:rsidRPr="005854AC" w:rsidRDefault="00D92327" w:rsidP="0055616B">
      <w:pPr>
        <w:pStyle w:val="ListParagraph"/>
        <w:numPr>
          <w:ilvl w:val="0"/>
          <w:numId w:val="28"/>
        </w:numPr>
      </w:pPr>
      <w:r w:rsidRPr="005854AC">
        <w:t>Awarding partial credit when a student passes only one half of a two-half course</w:t>
      </w:r>
    </w:p>
    <w:p w14:paraId="453498A8" w14:textId="4E1A74CF" w:rsidR="00D92327" w:rsidRPr="005854AC" w:rsidRDefault="00D92327" w:rsidP="0055616B">
      <w:pPr>
        <w:pStyle w:val="ListParagraph"/>
        <w:numPr>
          <w:ilvl w:val="0"/>
          <w:numId w:val="28"/>
        </w:numPr>
      </w:pPr>
      <w:r w:rsidRPr="005854AC">
        <w:t>Eligibility requirements for participation in extracurricular activities</w:t>
      </w:r>
    </w:p>
    <w:p w14:paraId="0DD144B8" w14:textId="6192FE8C" w:rsidR="00D92327" w:rsidRPr="005854AC" w:rsidRDefault="00D92327" w:rsidP="0055616B">
      <w:pPr>
        <w:pStyle w:val="ListParagraph"/>
        <w:numPr>
          <w:ilvl w:val="0"/>
          <w:numId w:val="28"/>
        </w:numPr>
      </w:pPr>
      <w:r w:rsidRPr="005854AC">
        <w:t>Graduation requirements</w:t>
      </w:r>
    </w:p>
    <w:p w14:paraId="3045F899" w14:textId="77777777" w:rsidR="00D92327" w:rsidRPr="005854AC" w:rsidRDefault="00D92327" w:rsidP="00D92327">
      <w:r w:rsidRPr="005854AC">
        <w:t>Federal law allows a student who is homeless to remain enrolled in the “school of origin” or to enroll in a new school in the attendance area where the student is currently residing.</w:t>
      </w:r>
    </w:p>
    <w:p w14:paraId="075ED070" w14:textId="77777777" w:rsidR="00D92327" w:rsidRPr="005854AC" w:rsidRDefault="00D92327" w:rsidP="00D92327">
      <w:r w:rsidRPr="005854AC">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5B6F1DC5" w14:textId="77777777" w:rsidR="00D92327" w:rsidRPr="005854AC" w:rsidRDefault="00D92327" w:rsidP="00D92327">
      <w:r w:rsidRPr="005854AC">
        <w:t>A student or parent who is dissatisfied by the district’s eligibility, school selection, or enrollment decision may appeal through policy FNG(LOCAL). The district will expedite local timelines, when possible, for prompt dispute resolution.</w:t>
      </w:r>
    </w:p>
    <w:p w14:paraId="50D5FA8A" w14:textId="77777777" w:rsidR="00D92327" w:rsidRPr="005854AC" w:rsidRDefault="00D92327" w:rsidP="00D92327">
      <w:r w:rsidRPr="005854AC">
        <w:t xml:space="preserve">For more information on services for students who are homeless, contact the district’s homeless education liaison: </w:t>
      </w:r>
    </w:p>
    <w:p w14:paraId="47708694" w14:textId="77777777" w:rsidR="00896633" w:rsidRPr="005854AC" w:rsidRDefault="00896633" w:rsidP="00896633">
      <w:pPr>
        <w:rPr>
          <w:b/>
          <w:bCs/>
          <w:i/>
          <w:iCs/>
        </w:rPr>
      </w:pPr>
      <w:r w:rsidRPr="005854AC">
        <w:rPr>
          <w:b/>
          <w:bCs/>
          <w:i/>
          <w:iCs/>
        </w:rPr>
        <w:t>Shannon Chapman</w:t>
      </w:r>
    </w:p>
    <w:p w14:paraId="42E7A7AB" w14:textId="77777777" w:rsidR="00896633" w:rsidRPr="005854AC" w:rsidRDefault="00896633" w:rsidP="00896633">
      <w:pPr>
        <w:rPr>
          <w:b/>
          <w:bCs/>
          <w:i/>
          <w:iCs/>
        </w:rPr>
      </w:pPr>
      <w:r w:rsidRPr="005854AC">
        <w:rPr>
          <w:b/>
          <w:bCs/>
          <w:i/>
          <w:iCs/>
        </w:rPr>
        <w:t>Superintendent</w:t>
      </w:r>
    </w:p>
    <w:p w14:paraId="4C182509" w14:textId="77777777" w:rsidR="00896633" w:rsidRPr="005854AC" w:rsidRDefault="00896633" w:rsidP="00896633">
      <w:pPr>
        <w:rPr>
          <w:b/>
          <w:bCs/>
          <w:i/>
          <w:iCs/>
        </w:rPr>
      </w:pPr>
      <w:r w:rsidRPr="005854AC">
        <w:rPr>
          <w:b/>
          <w:bCs/>
          <w:i/>
          <w:iCs/>
        </w:rPr>
        <w:t>717 Wightman St./PO BOX 657</w:t>
      </w:r>
    </w:p>
    <w:p w14:paraId="5551A2E9" w14:textId="77777777" w:rsidR="00896633" w:rsidRPr="005854AC" w:rsidRDefault="00896633" w:rsidP="00896633">
      <w:pPr>
        <w:rPr>
          <w:b/>
          <w:bCs/>
          <w:i/>
          <w:iCs/>
        </w:rPr>
      </w:pPr>
      <w:r w:rsidRPr="005854AC">
        <w:rPr>
          <w:b/>
          <w:bCs/>
          <w:i/>
          <w:iCs/>
        </w:rPr>
        <w:t>Matagorda, TX 77457</w:t>
      </w:r>
    </w:p>
    <w:p w14:paraId="37E399EA" w14:textId="77777777" w:rsidR="00896633" w:rsidRPr="005854AC" w:rsidRDefault="00896633" w:rsidP="00896633">
      <w:pPr>
        <w:rPr>
          <w:b/>
          <w:bCs/>
          <w:i/>
          <w:iCs/>
        </w:rPr>
      </w:pPr>
      <w:r w:rsidRPr="005854AC">
        <w:rPr>
          <w:b/>
          <w:bCs/>
          <w:i/>
          <w:iCs/>
        </w:rPr>
        <w:t>schapman@matagordaisd.org</w:t>
      </w:r>
    </w:p>
    <w:p w14:paraId="3194749C" w14:textId="77777777" w:rsidR="00896633" w:rsidRPr="005854AC" w:rsidRDefault="00896633" w:rsidP="00896633">
      <w:pPr>
        <w:rPr>
          <w:b/>
          <w:bCs/>
          <w:i/>
          <w:iCs/>
        </w:rPr>
      </w:pPr>
      <w:r w:rsidRPr="005854AC">
        <w:rPr>
          <w:b/>
          <w:bCs/>
          <w:i/>
          <w:iCs/>
        </w:rPr>
        <w:t>979-863-7693</w:t>
      </w:r>
    </w:p>
    <w:p w14:paraId="5530DFC8" w14:textId="274A4CE8" w:rsidR="00D92327" w:rsidRPr="005854AC" w:rsidRDefault="00896633" w:rsidP="00896633">
      <w:r w:rsidRPr="005854AC">
        <w:t xml:space="preserve"> </w:t>
      </w:r>
      <w:r w:rsidR="00D92327" w:rsidRPr="005854AC">
        <w:t xml:space="preserve">[See </w:t>
      </w:r>
      <w:r w:rsidR="0033634D" w:rsidRPr="005854AC">
        <w:rPr>
          <w:b/>
          <w:bCs/>
        </w:rPr>
        <w:fldChar w:fldCharType="begin"/>
      </w:r>
      <w:r w:rsidR="0033634D" w:rsidRPr="005854AC">
        <w:rPr>
          <w:b/>
          <w:bCs/>
        </w:rPr>
        <w:instrText xml:space="preserve"> REF _Ref167279081 \h  \* MERGEFORMAT </w:instrText>
      </w:r>
      <w:r w:rsidR="0033634D" w:rsidRPr="005854AC">
        <w:rPr>
          <w:b/>
          <w:bCs/>
        </w:rPr>
      </w:r>
      <w:r w:rsidR="0033634D" w:rsidRPr="005854AC">
        <w:rPr>
          <w:b/>
          <w:bCs/>
        </w:rPr>
        <w:fldChar w:fldCharType="separate"/>
      </w:r>
      <w:r w:rsidR="00F45DA5" w:rsidRPr="005854AC">
        <w:rPr>
          <w:b/>
          <w:bCs/>
        </w:rPr>
        <w:t>Credit by Examination for Advancement/Acceleration — If a Student Has Not Taken the Course/Subject</w:t>
      </w:r>
      <w:r w:rsidR="0033634D" w:rsidRPr="005854AC">
        <w:rPr>
          <w:b/>
          <w:bCs/>
        </w:rPr>
        <w:fldChar w:fldCharType="end"/>
      </w:r>
      <w:r w:rsidR="0033634D" w:rsidRPr="005854AC">
        <w:t xml:space="preserve"> </w:t>
      </w:r>
      <w:r w:rsidR="00D92327" w:rsidRPr="005854AC">
        <w:t xml:space="preserve">and </w:t>
      </w:r>
      <w:r w:rsidR="0033634D" w:rsidRPr="005854AC">
        <w:rPr>
          <w:b/>
          <w:bCs/>
        </w:rPr>
        <w:fldChar w:fldCharType="begin"/>
      </w:r>
      <w:r w:rsidR="0033634D" w:rsidRPr="005854AC">
        <w:rPr>
          <w:b/>
          <w:bCs/>
        </w:rPr>
        <w:instrText xml:space="preserve"> REF _Ref167279101 \h  \* MERGEFORMAT </w:instrText>
      </w:r>
      <w:r w:rsidR="0033634D" w:rsidRPr="005854AC">
        <w:rPr>
          <w:b/>
          <w:bCs/>
        </w:rPr>
      </w:r>
      <w:r w:rsidR="0033634D" w:rsidRPr="005854AC">
        <w:rPr>
          <w:b/>
          <w:bCs/>
        </w:rPr>
        <w:fldChar w:fldCharType="separate"/>
      </w:r>
      <w:r w:rsidR="00F45DA5" w:rsidRPr="005854AC">
        <w:rPr>
          <w:b/>
          <w:bCs/>
        </w:rPr>
        <w:t>Course Credit (Secondary Grade Levels Only)</w:t>
      </w:r>
      <w:r w:rsidR="0033634D" w:rsidRPr="005854AC">
        <w:rPr>
          <w:b/>
          <w:bCs/>
        </w:rPr>
        <w:fldChar w:fldCharType="end"/>
      </w:r>
      <w:r w:rsidR="000F272F" w:rsidRPr="005854AC">
        <w:t>.</w:t>
      </w:r>
      <w:r w:rsidR="00D92327" w:rsidRPr="005854AC">
        <w:t>]</w:t>
      </w:r>
    </w:p>
    <w:p w14:paraId="4F05CD54" w14:textId="77777777" w:rsidR="00D92327" w:rsidRPr="005854AC" w:rsidRDefault="00D92327" w:rsidP="00CB04E1">
      <w:pPr>
        <w:pStyle w:val="Heading4"/>
      </w:pPr>
      <w:bookmarkStart w:id="22" w:name="_Ref167279408"/>
      <w:r w:rsidRPr="005854AC">
        <w:t>A Student Who Has Learning Difficulties or Who Needs Special Education or Section 504 Services</w:t>
      </w:r>
      <w:bookmarkEnd w:id="22"/>
    </w:p>
    <w:p w14:paraId="2CA2E8E8" w14:textId="77777777" w:rsidR="00D92327" w:rsidRPr="005854AC" w:rsidRDefault="00D92327" w:rsidP="00D92327">
      <w:r w:rsidRPr="005854AC">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00CDDA83" w14:textId="77777777" w:rsidR="00D92327" w:rsidRPr="005854AC" w:rsidRDefault="00D92327" w:rsidP="00D92327">
      <w:r w:rsidRPr="005854AC">
        <w:t>If a student is experiencing learning difficulties, their parent may contact the individuals listed below to learn about the school’s overall general education referral or screening system for support services.</w:t>
      </w:r>
    </w:p>
    <w:p w14:paraId="744478FA" w14:textId="77777777" w:rsidR="00D92327" w:rsidRPr="005854AC" w:rsidRDefault="00D92327" w:rsidP="00D92327">
      <w:r w:rsidRPr="005854AC">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01E2012B" w14:textId="77777777" w:rsidR="00D92327" w:rsidRPr="005854AC" w:rsidRDefault="00D92327" w:rsidP="00C71147">
      <w:pPr>
        <w:pStyle w:val="Heading5"/>
      </w:pPr>
      <w:r w:rsidRPr="005854AC">
        <w:t>Special Education Referrals</w:t>
      </w:r>
    </w:p>
    <w:p w14:paraId="56536E51" w14:textId="1F7502C1" w:rsidR="00D92327" w:rsidRPr="005854AC" w:rsidRDefault="00D92327" w:rsidP="00D92327">
      <w:r w:rsidRPr="005854AC">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27" w:history="1">
        <w:r w:rsidRPr="005854AC">
          <w:rPr>
            <w:rStyle w:val="Hyperlink"/>
          </w:rPr>
          <w:t>Notice of Procedural Safeguards</w:t>
        </w:r>
      </w:hyperlink>
      <w:r w:rsidRPr="005854AC">
        <w:t xml:space="preserve"> (</w:t>
      </w:r>
      <w:hyperlink r:id="rId28" w:history="1">
        <w:r w:rsidRPr="005854AC">
          <w:rPr>
            <w:rStyle w:val="Hyperlink"/>
          </w:rPr>
          <w:t>https://fw.escapps.net/Display_Portal/publications</w:t>
        </w:r>
      </w:hyperlink>
      <w:r w:rsidRPr="005854AC">
        <w:t>). If the district agrees to evaluate the student, it must also give the parent the opportunity to give written consent for the evaluation.</w:t>
      </w:r>
    </w:p>
    <w:p w14:paraId="59BBECE6" w14:textId="77777777" w:rsidR="00D92327" w:rsidRPr="005854AC" w:rsidRDefault="00D92327" w:rsidP="00D92327">
      <w:r w:rsidRPr="005854AC">
        <w:rPr>
          <w:b/>
          <w:bCs/>
        </w:rPr>
        <w:t>Note:</w:t>
      </w:r>
      <w:r w:rsidRPr="005854AC">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197C0B60" w14:textId="77777777" w:rsidR="00D92327" w:rsidRPr="005854AC" w:rsidRDefault="00D92327" w:rsidP="00D92327">
      <w:r w:rsidRPr="005854AC">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46CD10DB" w14:textId="77777777" w:rsidR="00D92327" w:rsidRPr="005854AC" w:rsidRDefault="00D92327" w:rsidP="00D92327">
      <w:r w:rsidRPr="005854AC">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440C7720" w14:textId="77777777" w:rsidR="00D92327" w:rsidRPr="005854AC" w:rsidRDefault="00D92327" w:rsidP="00D92327">
      <w:r w:rsidRPr="005854AC">
        <w:t>Upon completing the evaluation, the district must give the parent a copy of the evaluation report at no cost.</w:t>
      </w:r>
    </w:p>
    <w:p w14:paraId="2D42F119" w14:textId="2F23283C" w:rsidR="00D92327" w:rsidRPr="005854AC" w:rsidRDefault="00D92327" w:rsidP="00D92327">
      <w:r w:rsidRPr="005854AC">
        <w:t xml:space="preserve">Additional information about special education is available from the school district in a companion document titled </w:t>
      </w:r>
      <w:hyperlink r:id="rId29" w:history="1">
        <w:r w:rsidRPr="005854AC">
          <w:rPr>
            <w:rStyle w:val="Hyperlink"/>
          </w:rPr>
          <w:t>Parent’s Guide to the Admission, Review, and Dismissal Process</w:t>
        </w:r>
      </w:hyperlink>
      <w:r w:rsidRPr="005854AC">
        <w:t xml:space="preserve"> (</w:t>
      </w:r>
      <w:hyperlink r:id="rId30" w:history="1">
        <w:r w:rsidRPr="005854AC">
          <w:rPr>
            <w:rStyle w:val="Hyperlink"/>
          </w:rPr>
          <w:t>https://fw.escapps.net/Display_Portal/publications</w:t>
        </w:r>
      </w:hyperlink>
      <w:r w:rsidRPr="005854AC">
        <w:t>).</w:t>
      </w:r>
    </w:p>
    <w:p w14:paraId="7C282A30" w14:textId="77777777" w:rsidR="00D92327" w:rsidRPr="005854AC" w:rsidRDefault="00D92327" w:rsidP="00C71147">
      <w:pPr>
        <w:pStyle w:val="Heading5"/>
      </w:pPr>
      <w:r w:rsidRPr="005854AC">
        <w:t>Contact Person for Special Education Referrals</w:t>
      </w:r>
    </w:p>
    <w:p w14:paraId="2BE77909" w14:textId="77777777" w:rsidR="00D92327" w:rsidRPr="005854AC" w:rsidRDefault="00D92327" w:rsidP="00D92327">
      <w:r w:rsidRPr="005854AC">
        <w:t>The designated contact person regarding options for a student experiencing learning difficulties or regarding a referral for evaluation for special education services is:</w:t>
      </w:r>
    </w:p>
    <w:p w14:paraId="6A1B2303" w14:textId="78F8DDA1" w:rsidR="00D92327" w:rsidRPr="005854AC" w:rsidRDefault="00896633" w:rsidP="00D92327">
      <w:pPr>
        <w:rPr>
          <w:b/>
          <w:bCs/>
          <w:i/>
          <w:iCs/>
        </w:rPr>
      </w:pPr>
      <w:r w:rsidRPr="005854AC">
        <w:rPr>
          <w:b/>
          <w:bCs/>
          <w:i/>
          <w:iCs/>
        </w:rPr>
        <w:t>Patricia Broussard</w:t>
      </w:r>
    </w:p>
    <w:p w14:paraId="2E1B14A4" w14:textId="6176E274" w:rsidR="00D92327" w:rsidRPr="005854AC" w:rsidRDefault="00896633" w:rsidP="00D92327">
      <w:pPr>
        <w:rPr>
          <w:b/>
          <w:bCs/>
          <w:i/>
          <w:iCs/>
        </w:rPr>
      </w:pPr>
      <w:r w:rsidRPr="005854AC">
        <w:rPr>
          <w:b/>
          <w:bCs/>
          <w:i/>
          <w:iCs/>
        </w:rPr>
        <w:t>Special Services Director</w:t>
      </w:r>
    </w:p>
    <w:p w14:paraId="37099BB4" w14:textId="77777777" w:rsidR="00896633" w:rsidRPr="005854AC" w:rsidRDefault="00896633" w:rsidP="00896633">
      <w:pPr>
        <w:rPr>
          <w:b/>
          <w:bCs/>
          <w:i/>
          <w:iCs/>
        </w:rPr>
      </w:pPr>
      <w:r w:rsidRPr="005854AC">
        <w:rPr>
          <w:b/>
          <w:bCs/>
          <w:i/>
          <w:iCs/>
        </w:rPr>
        <w:t>717 Wightman St./PO BOX 657</w:t>
      </w:r>
    </w:p>
    <w:p w14:paraId="06A723A8" w14:textId="77777777" w:rsidR="00896633" w:rsidRPr="005854AC" w:rsidRDefault="00896633" w:rsidP="00896633">
      <w:pPr>
        <w:rPr>
          <w:b/>
          <w:bCs/>
          <w:i/>
          <w:iCs/>
        </w:rPr>
      </w:pPr>
      <w:r w:rsidRPr="005854AC">
        <w:rPr>
          <w:b/>
          <w:bCs/>
          <w:i/>
          <w:iCs/>
        </w:rPr>
        <w:t>Matagorda, TX 77457</w:t>
      </w:r>
    </w:p>
    <w:p w14:paraId="550FA0A6" w14:textId="0B424304" w:rsidR="00896633" w:rsidRPr="005854AC" w:rsidRDefault="00896633" w:rsidP="00896633">
      <w:pPr>
        <w:rPr>
          <w:b/>
          <w:bCs/>
          <w:i/>
          <w:iCs/>
        </w:rPr>
      </w:pPr>
      <w:r w:rsidRPr="005854AC">
        <w:rPr>
          <w:b/>
          <w:bCs/>
          <w:i/>
          <w:iCs/>
        </w:rPr>
        <w:t>pbroussard@matagordaisd.org</w:t>
      </w:r>
    </w:p>
    <w:p w14:paraId="5392D81F" w14:textId="77777777" w:rsidR="00896633" w:rsidRPr="005854AC" w:rsidRDefault="00896633" w:rsidP="00896633">
      <w:pPr>
        <w:rPr>
          <w:b/>
          <w:bCs/>
          <w:i/>
          <w:iCs/>
        </w:rPr>
      </w:pPr>
      <w:r w:rsidRPr="005854AC">
        <w:rPr>
          <w:b/>
          <w:bCs/>
          <w:i/>
          <w:iCs/>
        </w:rPr>
        <w:t>979-863-7693</w:t>
      </w:r>
    </w:p>
    <w:p w14:paraId="2DD2E14A" w14:textId="77777777" w:rsidR="00D92327" w:rsidRPr="005854AC" w:rsidRDefault="00D92327" w:rsidP="00D92327">
      <w:r w:rsidRPr="005854AC">
        <w:t>For questions about post-secondary transitions, including the transition from education to employment, for students receiving special education services, contact the district’s transition and employment designee:</w:t>
      </w:r>
    </w:p>
    <w:p w14:paraId="19B2EEAF" w14:textId="77777777" w:rsidR="00896633" w:rsidRPr="005854AC" w:rsidRDefault="00896633" w:rsidP="00896633">
      <w:pPr>
        <w:rPr>
          <w:b/>
          <w:bCs/>
          <w:i/>
          <w:iCs/>
        </w:rPr>
      </w:pPr>
      <w:r w:rsidRPr="005854AC">
        <w:rPr>
          <w:b/>
          <w:bCs/>
          <w:i/>
          <w:iCs/>
        </w:rPr>
        <w:t>Patricia Broussard</w:t>
      </w:r>
    </w:p>
    <w:p w14:paraId="007B6334" w14:textId="77777777" w:rsidR="00896633" w:rsidRPr="005854AC" w:rsidRDefault="00896633" w:rsidP="00896633">
      <w:pPr>
        <w:rPr>
          <w:b/>
          <w:bCs/>
          <w:i/>
          <w:iCs/>
        </w:rPr>
      </w:pPr>
      <w:r w:rsidRPr="005854AC">
        <w:rPr>
          <w:b/>
          <w:bCs/>
          <w:i/>
          <w:iCs/>
        </w:rPr>
        <w:t>Special Services Director</w:t>
      </w:r>
    </w:p>
    <w:p w14:paraId="18997B23" w14:textId="77777777" w:rsidR="00896633" w:rsidRPr="005854AC" w:rsidRDefault="00896633" w:rsidP="00896633">
      <w:pPr>
        <w:rPr>
          <w:b/>
          <w:bCs/>
          <w:i/>
          <w:iCs/>
        </w:rPr>
      </w:pPr>
      <w:r w:rsidRPr="005854AC">
        <w:rPr>
          <w:b/>
          <w:bCs/>
          <w:i/>
          <w:iCs/>
        </w:rPr>
        <w:t>717 Wightman St./PO BOX 657</w:t>
      </w:r>
    </w:p>
    <w:p w14:paraId="5315BEDD" w14:textId="77777777" w:rsidR="00896633" w:rsidRPr="005854AC" w:rsidRDefault="00896633" w:rsidP="00896633">
      <w:pPr>
        <w:rPr>
          <w:b/>
          <w:bCs/>
          <w:i/>
          <w:iCs/>
        </w:rPr>
      </w:pPr>
      <w:r w:rsidRPr="005854AC">
        <w:rPr>
          <w:b/>
          <w:bCs/>
          <w:i/>
          <w:iCs/>
        </w:rPr>
        <w:t>Matagorda, TX 77457</w:t>
      </w:r>
    </w:p>
    <w:p w14:paraId="0447FEC4" w14:textId="77777777" w:rsidR="00896633" w:rsidRPr="005854AC" w:rsidRDefault="00896633" w:rsidP="00896633">
      <w:pPr>
        <w:rPr>
          <w:b/>
          <w:bCs/>
          <w:i/>
          <w:iCs/>
        </w:rPr>
      </w:pPr>
      <w:r w:rsidRPr="005854AC">
        <w:rPr>
          <w:b/>
          <w:bCs/>
          <w:i/>
          <w:iCs/>
        </w:rPr>
        <w:t>pbroussard@matagordaisd.org</w:t>
      </w:r>
    </w:p>
    <w:p w14:paraId="59055229" w14:textId="77777777" w:rsidR="00896633" w:rsidRPr="005854AC" w:rsidRDefault="00896633" w:rsidP="00896633">
      <w:pPr>
        <w:rPr>
          <w:b/>
          <w:bCs/>
          <w:i/>
          <w:iCs/>
        </w:rPr>
      </w:pPr>
      <w:r w:rsidRPr="005854AC">
        <w:rPr>
          <w:b/>
          <w:bCs/>
          <w:i/>
          <w:iCs/>
        </w:rPr>
        <w:t>979-863-7693</w:t>
      </w:r>
    </w:p>
    <w:p w14:paraId="07831992" w14:textId="77777777" w:rsidR="00D92327" w:rsidRPr="005854AC" w:rsidRDefault="00D92327" w:rsidP="00C71147">
      <w:pPr>
        <w:pStyle w:val="Heading5"/>
      </w:pPr>
      <w:r w:rsidRPr="005854AC">
        <w:t>Section 504 Referrals</w:t>
      </w:r>
    </w:p>
    <w:p w14:paraId="4B789848" w14:textId="77777777" w:rsidR="00D92327" w:rsidRPr="005854AC" w:rsidRDefault="00D92327" w:rsidP="00D92327">
      <w:r w:rsidRPr="005854AC">
        <w:t>Each school district must have standards and procedures in place for the evaluation and placement of students in the district’s Section 504 program. Districts must also implement a system of procedural safeguards that includes:</w:t>
      </w:r>
    </w:p>
    <w:p w14:paraId="6C76DC5E" w14:textId="6FB0D68F" w:rsidR="00D92327" w:rsidRPr="005854AC" w:rsidRDefault="00D92327" w:rsidP="0055616B">
      <w:pPr>
        <w:pStyle w:val="ListParagraph"/>
        <w:numPr>
          <w:ilvl w:val="0"/>
          <w:numId w:val="29"/>
        </w:numPr>
      </w:pPr>
      <w:r w:rsidRPr="005854AC">
        <w:t>Notice</w:t>
      </w:r>
    </w:p>
    <w:p w14:paraId="26F0F6AA" w14:textId="79AB0959" w:rsidR="00D92327" w:rsidRPr="005854AC" w:rsidRDefault="00D92327" w:rsidP="0055616B">
      <w:pPr>
        <w:pStyle w:val="ListParagraph"/>
        <w:numPr>
          <w:ilvl w:val="0"/>
          <w:numId w:val="29"/>
        </w:numPr>
      </w:pPr>
      <w:r w:rsidRPr="005854AC">
        <w:t>An opportunity for a parent or guardian to examine relevant records</w:t>
      </w:r>
    </w:p>
    <w:p w14:paraId="05339C9F" w14:textId="5E2102A3" w:rsidR="00D92327" w:rsidRPr="005854AC" w:rsidRDefault="00D92327" w:rsidP="0055616B">
      <w:pPr>
        <w:pStyle w:val="ListParagraph"/>
        <w:numPr>
          <w:ilvl w:val="0"/>
          <w:numId w:val="29"/>
        </w:numPr>
      </w:pPr>
      <w:r w:rsidRPr="005854AC">
        <w:t>An impartial hearing with an opportunity for participation by the parent or guardian and representation by counsel</w:t>
      </w:r>
    </w:p>
    <w:p w14:paraId="280C3078" w14:textId="49876E35" w:rsidR="00D92327" w:rsidRPr="005854AC" w:rsidRDefault="00D92327" w:rsidP="0055616B">
      <w:pPr>
        <w:pStyle w:val="ListParagraph"/>
        <w:numPr>
          <w:ilvl w:val="0"/>
          <w:numId w:val="29"/>
        </w:numPr>
      </w:pPr>
      <w:r w:rsidRPr="005854AC">
        <w:t>A review procedure</w:t>
      </w:r>
    </w:p>
    <w:p w14:paraId="76AC219D" w14:textId="77777777" w:rsidR="00D92327" w:rsidRPr="005854AC" w:rsidRDefault="00D92327" w:rsidP="00C71147">
      <w:pPr>
        <w:pStyle w:val="Heading5"/>
      </w:pPr>
      <w:r w:rsidRPr="005854AC">
        <w:t>Contact Person for Section 504 Referrals</w:t>
      </w:r>
    </w:p>
    <w:p w14:paraId="449282D0" w14:textId="77777777" w:rsidR="00D92327" w:rsidRPr="005854AC" w:rsidRDefault="00D92327" w:rsidP="00D92327">
      <w:r w:rsidRPr="005854AC">
        <w:t>The designated person to contact regarding options for a student experiencing learning difficulties or regarding a referral for evaluation for Section 504 services is:</w:t>
      </w:r>
    </w:p>
    <w:p w14:paraId="3BDA9391" w14:textId="77777777" w:rsidR="00896633" w:rsidRPr="005854AC" w:rsidRDefault="00896633" w:rsidP="00896633">
      <w:pPr>
        <w:rPr>
          <w:b/>
          <w:bCs/>
          <w:i/>
          <w:iCs/>
        </w:rPr>
      </w:pPr>
      <w:r w:rsidRPr="005854AC">
        <w:rPr>
          <w:b/>
          <w:bCs/>
          <w:i/>
          <w:iCs/>
        </w:rPr>
        <w:t>Patricia Broussard</w:t>
      </w:r>
    </w:p>
    <w:p w14:paraId="4B5C045B" w14:textId="77777777" w:rsidR="00896633" w:rsidRPr="005854AC" w:rsidRDefault="00896633" w:rsidP="00896633">
      <w:pPr>
        <w:rPr>
          <w:b/>
          <w:bCs/>
          <w:i/>
          <w:iCs/>
        </w:rPr>
      </w:pPr>
      <w:r w:rsidRPr="005854AC">
        <w:rPr>
          <w:b/>
          <w:bCs/>
          <w:i/>
          <w:iCs/>
        </w:rPr>
        <w:t>Special Services Director</w:t>
      </w:r>
    </w:p>
    <w:p w14:paraId="241FF95E" w14:textId="77777777" w:rsidR="00896633" w:rsidRPr="005854AC" w:rsidRDefault="00896633" w:rsidP="00896633">
      <w:pPr>
        <w:rPr>
          <w:b/>
          <w:bCs/>
          <w:i/>
          <w:iCs/>
        </w:rPr>
      </w:pPr>
      <w:r w:rsidRPr="005854AC">
        <w:rPr>
          <w:b/>
          <w:bCs/>
          <w:i/>
          <w:iCs/>
        </w:rPr>
        <w:t>717 Wightman St./PO BOX 657</w:t>
      </w:r>
    </w:p>
    <w:p w14:paraId="79AE4A9C" w14:textId="77777777" w:rsidR="00896633" w:rsidRPr="005854AC" w:rsidRDefault="00896633" w:rsidP="00896633">
      <w:pPr>
        <w:rPr>
          <w:b/>
          <w:bCs/>
          <w:i/>
          <w:iCs/>
        </w:rPr>
      </w:pPr>
      <w:r w:rsidRPr="005854AC">
        <w:rPr>
          <w:b/>
          <w:bCs/>
          <w:i/>
          <w:iCs/>
        </w:rPr>
        <w:t>Matagorda, TX 77457</w:t>
      </w:r>
    </w:p>
    <w:p w14:paraId="2E713D1B" w14:textId="77777777" w:rsidR="00896633" w:rsidRPr="005854AC" w:rsidRDefault="00896633" w:rsidP="00896633">
      <w:pPr>
        <w:rPr>
          <w:b/>
          <w:bCs/>
          <w:i/>
          <w:iCs/>
        </w:rPr>
      </w:pPr>
      <w:r w:rsidRPr="005854AC">
        <w:rPr>
          <w:b/>
          <w:bCs/>
          <w:i/>
          <w:iCs/>
        </w:rPr>
        <w:t>pbroussard@matagordaisd.org</w:t>
      </w:r>
    </w:p>
    <w:p w14:paraId="49420728" w14:textId="77777777" w:rsidR="00896633" w:rsidRPr="005854AC" w:rsidRDefault="00896633" w:rsidP="00896633">
      <w:pPr>
        <w:rPr>
          <w:b/>
          <w:bCs/>
          <w:i/>
          <w:iCs/>
        </w:rPr>
      </w:pPr>
      <w:r w:rsidRPr="005854AC">
        <w:rPr>
          <w:b/>
          <w:bCs/>
          <w:i/>
          <w:iCs/>
        </w:rPr>
        <w:t>979-863-7693</w:t>
      </w:r>
    </w:p>
    <w:p w14:paraId="16BA3F58" w14:textId="051954EA" w:rsidR="00D92327" w:rsidRPr="005854AC" w:rsidRDefault="00896633" w:rsidP="00896633">
      <w:r w:rsidRPr="005854AC">
        <w:t xml:space="preserve"> </w:t>
      </w:r>
      <w:r w:rsidR="00D92327" w:rsidRPr="005854AC">
        <w:t xml:space="preserve">[See </w:t>
      </w:r>
      <w:r w:rsidR="0033634D" w:rsidRPr="005854AC">
        <w:rPr>
          <w:b/>
          <w:bCs/>
        </w:rPr>
        <w:fldChar w:fldCharType="begin"/>
      </w:r>
      <w:r w:rsidR="0033634D" w:rsidRPr="005854AC">
        <w:rPr>
          <w:b/>
          <w:bCs/>
        </w:rPr>
        <w:instrText xml:space="preserve"> REF _Ref167279183 \h  \* MERGEFORMAT </w:instrText>
      </w:r>
      <w:r w:rsidR="0033634D" w:rsidRPr="005854AC">
        <w:rPr>
          <w:b/>
          <w:bCs/>
        </w:rPr>
      </w:r>
      <w:r w:rsidR="0033634D" w:rsidRPr="005854AC">
        <w:rPr>
          <w:b/>
          <w:bCs/>
        </w:rPr>
        <w:fldChar w:fldCharType="separate"/>
      </w:r>
      <w:r w:rsidR="00F45DA5" w:rsidRPr="005854AC">
        <w:rPr>
          <w:b/>
          <w:bCs/>
        </w:rPr>
        <w:t>A Student with Physical or Mental Impairments Protected under Section 504</w:t>
      </w:r>
      <w:r w:rsidR="0033634D" w:rsidRPr="005854AC">
        <w:rPr>
          <w:b/>
          <w:bCs/>
        </w:rPr>
        <w:fldChar w:fldCharType="end"/>
      </w:r>
      <w:r w:rsidR="00D92327" w:rsidRPr="005854AC">
        <w:t>]</w:t>
      </w:r>
    </w:p>
    <w:p w14:paraId="021CE3D2" w14:textId="77777777" w:rsidR="00D92327" w:rsidRPr="005854AC" w:rsidRDefault="00D92327" w:rsidP="00D92327">
      <w:r w:rsidRPr="005854AC">
        <w:t>Visit these websites for information regarding students with disabilities and the family:</w:t>
      </w:r>
    </w:p>
    <w:p w14:paraId="295CA264" w14:textId="498BBFDF" w:rsidR="00D92327" w:rsidRPr="005854AC" w:rsidRDefault="00000000" w:rsidP="0055616B">
      <w:pPr>
        <w:pStyle w:val="ListParagraph"/>
        <w:numPr>
          <w:ilvl w:val="0"/>
          <w:numId w:val="30"/>
        </w:numPr>
      </w:pPr>
      <w:hyperlink r:id="rId31" w:history="1">
        <w:r w:rsidR="00D92327" w:rsidRPr="005854AC">
          <w:rPr>
            <w:rStyle w:val="Hyperlink"/>
          </w:rPr>
          <w:t>Legal Framework for the Child-Centered Special Education Process</w:t>
        </w:r>
      </w:hyperlink>
      <w:r w:rsidR="00D92327" w:rsidRPr="005854AC">
        <w:t xml:space="preserve"> (</w:t>
      </w:r>
      <w:hyperlink r:id="rId32" w:history="1">
        <w:r w:rsidR="00D92327" w:rsidRPr="005854AC">
          <w:rPr>
            <w:rStyle w:val="Hyperlink"/>
          </w:rPr>
          <w:t>https://fw.escapps.net/Display_Portal?destination=/</w:t>
        </w:r>
      </w:hyperlink>
      <w:r w:rsidR="00D92327" w:rsidRPr="005854AC">
        <w:t>)</w:t>
      </w:r>
    </w:p>
    <w:p w14:paraId="61CEAB86" w14:textId="1D4DA78D" w:rsidR="00D92327" w:rsidRPr="005854AC" w:rsidRDefault="00000000" w:rsidP="0055616B">
      <w:pPr>
        <w:pStyle w:val="ListParagraph"/>
        <w:numPr>
          <w:ilvl w:val="0"/>
          <w:numId w:val="30"/>
        </w:numPr>
      </w:pPr>
      <w:hyperlink r:id="rId33" w:history="1">
        <w:r w:rsidR="00D92327" w:rsidRPr="005854AC">
          <w:rPr>
            <w:rStyle w:val="Hyperlink"/>
          </w:rPr>
          <w:t>Partner Resource Network</w:t>
        </w:r>
      </w:hyperlink>
      <w:r w:rsidR="00D92327" w:rsidRPr="005854AC">
        <w:t xml:space="preserve"> (</w:t>
      </w:r>
      <w:hyperlink r:id="rId34" w:history="1">
        <w:r w:rsidR="00D92327" w:rsidRPr="005854AC">
          <w:rPr>
            <w:rStyle w:val="Hyperlink"/>
          </w:rPr>
          <w:t>http://prntexas.org/)</w:t>
        </w:r>
      </w:hyperlink>
    </w:p>
    <w:p w14:paraId="50971250" w14:textId="7680E181" w:rsidR="00D92327" w:rsidRPr="005854AC" w:rsidRDefault="00000000" w:rsidP="0055616B">
      <w:pPr>
        <w:pStyle w:val="ListParagraph"/>
        <w:numPr>
          <w:ilvl w:val="0"/>
          <w:numId w:val="30"/>
        </w:numPr>
      </w:pPr>
      <w:hyperlink r:id="rId35" w:history="1">
        <w:r w:rsidR="00D92327" w:rsidRPr="005854AC">
          <w:rPr>
            <w:rStyle w:val="Hyperlink"/>
          </w:rPr>
          <w:t>SPEDTEX: Special Education Information Center</w:t>
        </w:r>
      </w:hyperlink>
      <w:r w:rsidR="00D92327" w:rsidRPr="005854AC">
        <w:t xml:space="preserve"> (</w:t>
      </w:r>
      <w:hyperlink r:id="rId36" w:history="1">
        <w:r w:rsidR="00D92327" w:rsidRPr="005854AC">
          <w:rPr>
            <w:rStyle w:val="Hyperlink"/>
          </w:rPr>
          <w:t>https://www.spedtex.org/</w:t>
        </w:r>
      </w:hyperlink>
      <w:r w:rsidR="00D92327" w:rsidRPr="005854AC">
        <w:t>)</w:t>
      </w:r>
    </w:p>
    <w:p w14:paraId="4EA670B6" w14:textId="435E6295" w:rsidR="00D92327" w:rsidRPr="005854AC" w:rsidRDefault="00000000" w:rsidP="0055616B">
      <w:pPr>
        <w:pStyle w:val="ListParagraph"/>
        <w:numPr>
          <w:ilvl w:val="0"/>
          <w:numId w:val="30"/>
        </w:numPr>
      </w:pPr>
      <w:hyperlink r:id="rId37" w:history="1">
        <w:r w:rsidR="00D92327" w:rsidRPr="005854AC">
          <w:rPr>
            <w:rStyle w:val="Hyperlink"/>
          </w:rPr>
          <w:t>Texas First Project</w:t>
        </w:r>
      </w:hyperlink>
      <w:r w:rsidR="00D92327" w:rsidRPr="005854AC">
        <w:t xml:space="preserve"> (</w:t>
      </w:r>
      <w:hyperlink r:id="rId38" w:history="1">
        <w:r w:rsidR="00D92327" w:rsidRPr="005854AC">
          <w:rPr>
            <w:rStyle w:val="Hyperlink"/>
          </w:rPr>
          <w:t>http://www.texasprojectfirst.org/</w:t>
        </w:r>
      </w:hyperlink>
      <w:r w:rsidR="00D92327" w:rsidRPr="005854AC">
        <w:t>)</w:t>
      </w:r>
    </w:p>
    <w:p w14:paraId="623ED44D" w14:textId="54CE7B0A" w:rsidR="00D92327" w:rsidRPr="005854AC" w:rsidRDefault="00000000" w:rsidP="0055616B">
      <w:pPr>
        <w:pStyle w:val="ListParagraph"/>
        <w:numPr>
          <w:ilvl w:val="0"/>
          <w:numId w:val="30"/>
        </w:numPr>
      </w:pPr>
      <w:hyperlink r:id="rId39" w:history="1">
        <w:r w:rsidR="00D92327" w:rsidRPr="005854AC">
          <w:rPr>
            <w:rStyle w:val="Hyperlink"/>
          </w:rPr>
          <w:t>TEA Special Education Parent and Family Resources</w:t>
        </w:r>
      </w:hyperlink>
      <w:r w:rsidR="00D92327" w:rsidRPr="005854AC">
        <w:t xml:space="preserve"> (</w:t>
      </w:r>
      <w:hyperlink r:id="rId40" w:history="1">
        <w:r w:rsidR="00D92327" w:rsidRPr="005854AC">
          <w:rPr>
            <w:rStyle w:val="Hyperlink"/>
          </w:rPr>
          <w:t>https://tea.texas.gov/academics/special-student-populations/special-education/parent-and-family-resources</w:t>
        </w:r>
      </w:hyperlink>
      <w:r w:rsidR="00D92327" w:rsidRPr="005854AC">
        <w:t>)</w:t>
      </w:r>
    </w:p>
    <w:p w14:paraId="1F63742D" w14:textId="77777777" w:rsidR="00D92327" w:rsidRPr="005854AC" w:rsidRDefault="00D92327" w:rsidP="00A27E7B">
      <w:pPr>
        <w:pStyle w:val="Heading5"/>
      </w:pPr>
      <w:r w:rsidRPr="005854AC">
        <w:t>Notification to Parents of Intervention Strategies for Learning Difficulties Provided to Students in General Education</w:t>
      </w:r>
    </w:p>
    <w:p w14:paraId="456CB2E5" w14:textId="77777777" w:rsidR="00D92327" w:rsidRPr="005854AC" w:rsidRDefault="00D92327" w:rsidP="00D92327">
      <w:r w:rsidRPr="005854AC">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7617DF25" w14:textId="77777777" w:rsidR="00D92327" w:rsidRPr="005854AC" w:rsidRDefault="00D92327" w:rsidP="00CB04E1">
      <w:pPr>
        <w:pStyle w:val="Heading4"/>
      </w:pPr>
      <w:r w:rsidRPr="005854AC">
        <w:t>Texas Driving with Disability Program</w:t>
      </w:r>
    </w:p>
    <w:p w14:paraId="0CD8741F" w14:textId="77777777" w:rsidR="00D92327" w:rsidRPr="005854AC" w:rsidRDefault="00D92327" w:rsidP="00D92327">
      <w:r w:rsidRPr="005854AC">
        <w:t>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14:paraId="66EB8F78" w14:textId="77777777" w:rsidR="00D92327" w:rsidRPr="005854AC" w:rsidRDefault="00D92327" w:rsidP="00D92327">
      <w:r w:rsidRPr="005854AC">
        <w:t>The Texas Driving with Disability Program focuses on improving the interaction between law enforcement and drivers with disabilities that have unique communication needs.</w:t>
      </w:r>
    </w:p>
    <w:p w14:paraId="75EBCFFF" w14:textId="77777777" w:rsidR="00D92327" w:rsidRPr="005854AC" w:rsidRDefault="00D92327" w:rsidP="00CB04E1">
      <w:pPr>
        <w:pStyle w:val="Heading4"/>
      </w:pPr>
      <w:r w:rsidRPr="005854AC">
        <w:t>A Student Who Receives Special Education Services with Other School-Aged Children in the Home</w:t>
      </w:r>
    </w:p>
    <w:p w14:paraId="72976EEE" w14:textId="77777777" w:rsidR="00D92327" w:rsidRPr="005854AC" w:rsidRDefault="00D92327" w:rsidP="00D92327">
      <w:r w:rsidRPr="005854AC">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3687A60F" w14:textId="77777777" w:rsidR="00D92327" w:rsidRPr="005854AC" w:rsidRDefault="00D92327" w:rsidP="00D92327">
      <w:r w:rsidRPr="005854AC">
        <w:t>The student receiving special education services is entitled to transportation; however, the district is not required to provide transportation to other children in the household.</w:t>
      </w:r>
    </w:p>
    <w:p w14:paraId="0CFA6232" w14:textId="77777777" w:rsidR="00D92327" w:rsidRPr="005854AC" w:rsidRDefault="00D92327" w:rsidP="00D92327">
      <w:r w:rsidRPr="005854AC">
        <w:t>The parent or guardian should contact the school principal regarding transportation needs before requesting a transfer for other children in the home. [See policy FDB(LOCAL) for more information.]</w:t>
      </w:r>
    </w:p>
    <w:p w14:paraId="7C95DC58" w14:textId="77777777" w:rsidR="00D92327" w:rsidRPr="005854AC" w:rsidRDefault="00D92327" w:rsidP="00CB04E1">
      <w:pPr>
        <w:pStyle w:val="Heading4"/>
      </w:pPr>
      <w:r w:rsidRPr="005854AC">
        <w:t>A Student Who Speaks a Primary Language Other than English</w:t>
      </w:r>
    </w:p>
    <w:p w14:paraId="1C33276A" w14:textId="77777777" w:rsidR="00D92327" w:rsidRPr="005854AC" w:rsidRDefault="00D92327" w:rsidP="00D92327">
      <w:r w:rsidRPr="005854AC">
        <w:t>A student may be eligible to receive specialized support if their primary language is not English and the student has difficulty performing ordinary class work in English.</w:t>
      </w:r>
    </w:p>
    <w:p w14:paraId="717BC254" w14:textId="77777777" w:rsidR="00D92327" w:rsidRPr="005854AC" w:rsidRDefault="00D92327" w:rsidP="00D92327">
      <w:r w:rsidRPr="005854AC">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33DB12E4" w14:textId="59F4702F"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_Ref167279299 \h  \* MERGEFORMAT </w:instrText>
      </w:r>
      <w:r w:rsidR="0033634D" w:rsidRPr="005854AC">
        <w:rPr>
          <w:b/>
          <w:bCs/>
        </w:rPr>
      </w:r>
      <w:r w:rsidR="0033634D" w:rsidRPr="005854AC">
        <w:rPr>
          <w:b/>
          <w:bCs/>
        </w:rPr>
        <w:fldChar w:fldCharType="separate"/>
      </w:r>
      <w:r w:rsidR="00F45DA5" w:rsidRPr="005854AC">
        <w:rPr>
          <w:b/>
          <w:bCs/>
        </w:rPr>
        <w:t>Emergent Bilingual Students (All Grade Levels)</w:t>
      </w:r>
      <w:r w:rsidR="0033634D" w:rsidRPr="005854AC">
        <w:rPr>
          <w:b/>
          <w:bCs/>
        </w:rPr>
        <w:fldChar w:fldCharType="end"/>
      </w:r>
      <w:r w:rsidRPr="005854AC">
        <w:t xml:space="preserve"> and </w:t>
      </w:r>
      <w:r w:rsidR="0033634D" w:rsidRPr="005854AC">
        <w:rPr>
          <w:b/>
          <w:bCs/>
        </w:rPr>
        <w:fldChar w:fldCharType="begin"/>
      </w:r>
      <w:r w:rsidR="0033634D" w:rsidRPr="005854AC">
        <w:rPr>
          <w:b/>
          <w:bCs/>
        </w:rPr>
        <w:instrText xml:space="preserve"> REF _Ref167279360 \h  \* MERGEFORMAT </w:instrText>
      </w:r>
      <w:r w:rsidR="0033634D" w:rsidRPr="005854AC">
        <w:rPr>
          <w:b/>
          <w:bCs/>
        </w:rPr>
      </w:r>
      <w:r w:rsidR="0033634D" w:rsidRPr="005854AC">
        <w:rPr>
          <w:b/>
          <w:bCs/>
        </w:rPr>
        <w:fldChar w:fldCharType="separate"/>
      </w:r>
      <w:r w:rsidR="00F45DA5" w:rsidRPr="005854AC">
        <w:rPr>
          <w:b/>
          <w:bCs/>
        </w:rPr>
        <w:t>Special Programs (All Grade Levels)</w:t>
      </w:r>
      <w:r w:rsidR="0033634D" w:rsidRPr="005854AC">
        <w:rPr>
          <w:b/>
          <w:bCs/>
        </w:rPr>
        <w:fldChar w:fldCharType="end"/>
      </w:r>
      <w:r w:rsidR="00D1456C" w:rsidRPr="005854AC">
        <w:t>.</w:t>
      </w:r>
      <w:r w:rsidRPr="005854AC">
        <w:t>]</w:t>
      </w:r>
    </w:p>
    <w:p w14:paraId="767090C3" w14:textId="77777777" w:rsidR="00D92327" w:rsidRPr="005854AC" w:rsidRDefault="00D92327" w:rsidP="00CB04E1">
      <w:pPr>
        <w:pStyle w:val="Heading4"/>
      </w:pPr>
      <w:bookmarkStart w:id="23" w:name="_Ref167279183"/>
      <w:r w:rsidRPr="005854AC">
        <w:t>A Student with Physical or Mental Impairments Protected under Section 504</w:t>
      </w:r>
      <w:bookmarkEnd w:id="23"/>
    </w:p>
    <w:p w14:paraId="576E842C" w14:textId="77777777" w:rsidR="00D92327" w:rsidRPr="005854AC" w:rsidRDefault="00D92327" w:rsidP="00D92327">
      <w:r w:rsidRPr="005854AC">
        <w:t>A student with a physical or mental impairment that substantially limits a major life activity, as defined by law — and who does not otherwise qualify for special education services — may qualify for protections under Section 504 of the Rehabilitation Act.</w:t>
      </w:r>
    </w:p>
    <w:p w14:paraId="45D16539" w14:textId="77777777" w:rsidR="00D92327" w:rsidRPr="005854AC" w:rsidRDefault="00D92327" w:rsidP="00D92327">
      <w:r w:rsidRPr="005854AC">
        <w:t>Section 504 is a federal law designed to prohibit discrimination against individuals with disabilities.</w:t>
      </w:r>
    </w:p>
    <w:p w14:paraId="0D25225D" w14:textId="77777777" w:rsidR="00D92327" w:rsidRPr="005854AC" w:rsidRDefault="00D92327" w:rsidP="00D92327">
      <w:r w:rsidRPr="005854AC">
        <w:t>When an evaluation is requested, a committee will be formed to determine whether the student needs services and supports under Section 504 in order to receive a free appropriate public education (FAPE), as defined in federal law.</w:t>
      </w:r>
    </w:p>
    <w:p w14:paraId="64A3F76A" w14:textId="203EC031" w:rsidR="00A27E7B"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_Ref167279408 \h  \* MERGEFORMAT </w:instrText>
      </w:r>
      <w:r w:rsidR="0033634D" w:rsidRPr="005854AC">
        <w:rPr>
          <w:b/>
          <w:bCs/>
        </w:rPr>
      </w:r>
      <w:r w:rsidR="0033634D" w:rsidRPr="005854AC">
        <w:rPr>
          <w:b/>
          <w:bCs/>
        </w:rPr>
        <w:fldChar w:fldCharType="separate"/>
      </w:r>
      <w:r w:rsidR="00F45DA5" w:rsidRPr="005854AC">
        <w:rPr>
          <w:b/>
          <w:bCs/>
        </w:rPr>
        <w:t>A Student Who Has Learning Difficulties or Who Needs Special Education or Section 504 Services</w:t>
      </w:r>
      <w:r w:rsidR="0033634D" w:rsidRPr="005854AC">
        <w:rPr>
          <w:b/>
          <w:bCs/>
        </w:rPr>
        <w:fldChar w:fldCharType="end"/>
      </w:r>
      <w:r w:rsidR="0033634D" w:rsidRPr="005854AC">
        <w:rPr>
          <w:b/>
          <w:bCs/>
        </w:rPr>
        <w:t xml:space="preserve"> </w:t>
      </w:r>
      <w:r w:rsidRPr="005854AC">
        <w:t>and policy FB for more information.]</w:t>
      </w:r>
      <w:r w:rsidR="00A27E7B" w:rsidRPr="005854AC">
        <w:br w:type="page"/>
      </w:r>
    </w:p>
    <w:p w14:paraId="01578F1A" w14:textId="77777777" w:rsidR="00D92327" w:rsidRPr="005854AC" w:rsidRDefault="00D92327" w:rsidP="003974E3">
      <w:pPr>
        <w:pStyle w:val="Heading2"/>
      </w:pPr>
      <w:bookmarkStart w:id="24" w:name="_Toc167275716"/>
      <w:r w:rsidRPr="005854AC">
        <w:t>Section Two: Other Important Information for Parents and Students</w:t>
      </w:r>
      <w:bookmarkEnd w:id="24"/>
    </w:p>
    <w:p w14:paraId="17199A03" w14:textId="77777777" w:rsidR="00D92327" w:rsidRPr="005854AC" w:rsidRDefault="00D92327" w:rsidP="00D92327">
      <w:r w:rsidRPr="005854AC">
        <w:t xml:space="preserve">This section contains important information on academics, school activities, and school operations and requirements. </w:t>
      </w:r>
    </w:p>
    <w:p w14:paraId="4C361618" w14:textId="77777777" w:rsidR="00D92327" w:rsidRPr="005854AC" w:rsidRDefault="00D92327" w:rsidP="00D92327">
      <w:r w:rsidRPr="005854AC">
        <w:t xml:space="preserve">It is organized alphabetically to serve as a quick-reference guide. Where applicable, the topics are further organized by grade level. </w:t>
      </w:r>
    </w:p>
    <w:p w14:paraId="51FA741E" w14:textId="196768FE" w:rsidR="00D92327" w:rsidRPr="005854AC" w:rsidRDefault="00D92327" w:rsidP="00D92327">
      <w:r w:rsidRPr="005854AC">
        <w:t xml:space="preserve">Parents and children should take a moment together to become familiar with the issues addressed in this section. For guidance on a particular topic, please contact </w:t>
      </w:r>
      <w:r w:rsidR="00896633" w:rsidRPr="005854AC">
        <w:rPr>
          <w:b/>
          <w:bCs/>
          <w:i/>
          <w:iCs/>
        </w:rPr>
        <w:t xml:space="preserve">Kristi Washburn, Principal at </w:t>
      </w:r>
      <w:hyperlink r:id="rId41" w:history="1">
        <w:r w:rsidR="00896633" w:rsidRPr="005854AC">
          <w:rPr>
            <w:rStyle w:val="Hyperlink"/>
            <w:b/>
            <w:bCs/>
            <w:i/>
            <w:iCs/>
          </w:rPr>
          <w:t>kwashburn@matagordaisd.org</w:t>
        </w:r>
      </w:hyperlink>
      <w:r w:rsidR="00896633" w:rsidRPr="005854AC">
        <w:rPr>
          <w:b/>
          <w:bCs/>
          <w:i/>
          <w:iCs/>
        </w:rPr>
        <w:t xml:space="preserve"> or 979-863-7693.</w:t>
      </w:r>
    </w:p>
    <w:p w14:paraId="10457985" w14:textId="77777777" w:rsidR="00D92327" w:rsidRPr="005854AC" w:rsidRDefault="00D92327" w:rsidP="00A9768A">
      <w:pPr>
        <w:pStyle w:val="Heading3"/>
      </w:pPr>
      <w:bookmarkStart w:id="25" w:name="_Toc167275717"/>
      <w:r w:rsidRPr="005854AC">
        <w:t>Absences/Attendance</w:t>
      </w:r>
      <w:bookmarkEnd w:id="25"/>
    </w:p>
    <w:p w14:paraId="545395E4" w14:textId="77777777" w:rsidR="00D92327" w:rsidRPr="005854AC" w:rsidRDefault="00D92327" w:rsidP="00D92327">
      <w:r w:rsidRPr="005854AC">
        <w:t xml:space="preserve">Regular school attendance is essential. Absences from class may result in serious disruption of a student’s education. The student and parent should avoid unnecessary absences. </w:t>
      </w:r>
    </w:p>
    <w:p w14:paraId="25AA3CF9" w14:textId="77777777" w:rsidR="00D92327" w:rsidRPr="005854AC" w:rsidRDefault="00D92327" w:rsidP="00D92327">
      <w:r w:rsidRPr="005854AC">
        <w:t>Two important state laws are discussed below — one dealing with compulsory attendance and the other with how attendance affects the award of a student’s final grade or course credit.</w:t>
      </w:r>
    </w:p>
    <w:p w14:paraId="0EF1DA93" w14:textId="77777777" w:rsidR="00D92327" w:rsidRPr="005854AC" w:rsidRDefault="00D92327" w:rsidP="00CB04E1">
      <w:pPr>
        <w:pStyle w:val="Heading4"/>
      </w:pPr>
      <w:bookmarkStart w:id="26" w:name="_Ref167279791"/>
      <w:r w:rsidRPr="005854AC">
        <w:t>Compulsory Attendance</w:t>
      </w:r>
      <w:bookmarkEnd w:id="26"/>
    </w:p>
    <w:p w14:paraId="6F5B0321" w14:textId="1D9D1A96" w:rsidR="00D92327" w:rsidRPr="005854AC" w:rsidRDefault="00896633" w:rsidP="00A27E7B">
      <w:pPr>
        <w:pStyle w:val="Heading5"/>
      </w:pPr>
      <w:r w:rsidRPr="005854AC">
        <w:t xml:space="preserve">Prekindergarten and </w:t>
      </w:r>
      <w:r w:rsidR="00D92327" w:rsidRPr="005854AC">
        <w:t>Kindergarten</w:t>
      </w:r>
    </w:p>
    <w:p w14:paraId="1193FF01" w14:textId="5B70E2A9" w:rsidR="00D92327" w:rsidRPr="005854AC" w:rsidRDefault="00D92327" w:rsidP="00D92327">
      <w:r w:rsidRPr="005854AC">
        <w:t xml:space="preserve">Students enrolled </w:t>
      </w:r>
      <w:r w:rsidR="00896633" w:rsidRPr="005854AC">
        <w:t xml:space="preserve">in </w:t>
      </w:r>
      <w:r w:rsidRPr="005854AC">
        <w:t>prekindergarten or</w:t>
      </w:r>
      <w:r w:rsidR="00896633" w:rsidRPr="005854AC">
        <w:rPr>
          <w:b/>
          <w:bCs/>
          <w:i/>
          <w:iCs/>
        </w:rPr>
        <w:t xml:space="preserve"> </w:t>
      </w:r>
      <w:r w:rsidRPr="005854AC">
        <w:t>kindergarten are required to attend school and are subject to the compulsory attendance requirements as long as they remain enrolled.</w:t>
      </w:r>
    </w:p>
    <w:p w14:paraId="75AA8022" w14:textId="77777777" w:rsidR="00D92327" w:rsidRPr="005854AC" w:rsidRDefault="00D92327" w:rsidP="005C286B">
      <w:pPr>
        <w:pStyle w:val="Heading5"/>
      </w:pPr>
      <w:r w:rsidRPr="005854AC">
        <w:t>Ages 6-18</w:t>
      </w:r>
    </w:p>
    <w:p w14:paraId="29029017" w14:textId="77777777" w:rsidR="00D92327" w:rsidRPr="005854AC" w:rsidRDefault="00D92327" w:rsidP="00D92327">
      <w:r w:rsidRPr="005854AC">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625E8005" w14:textId="77777777" w:rsidR="00D92327" w:rsidRPr="005854AC" w:rsidRDefault="00D92327" w:rsidP="00D92327">
      <w:r w:rsidRPr="005854AC">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5E622C76" w14:textId="77777777" w:rsidR="00D92327" w:rsidRPr="005854AC" w:rsidRDefault="00D92327" w:rsidP="00D92327">
      <w:r w:rsidRPr="005854AC">
        <w:t>A student will be required to attend any assigned accelerated instruction program before or after school or during the summer if the student does not meet the passing standards on an applicable subject area state assessment.</w:t>
      </w:r>
    </w:p>
    <w:p w14:paraId="7750933D" w14:textId="77777777" w:rsidR="00D92327" w:rsidRPr="005854AC" w:rsidRDefault="00D92327" w:rsidP="005C286B">
      <w:pPr>
        <w:pStyle w:val="Heading5"/>
      </w:pPr>
      <w:r w:rsidRPr="005854AC">
        <w:t>Age 19 and Older</w:t>
      </w:r>
    </w:p>
    <w:p w14:paraId="692D8C56" w14:textId="77777777" w:rsidR="00D92327" w:rsidRPr="005854AC" w:rsidRDefault="00D92327" w:rsidP="00D92327">
      <w:r w:rsidRPr="005854AC">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136D9EC7" w14:textId="77777777" w:rsidR="00D92327" w:rsidRPr="005854AC" w:rsidRDefault="00D92327" w:rsidP="00CB04E1">
      <w:pPr>
        <w:pStyle w:val="Heading4"/>
      </w:pPr>
      <w:r w:rsidRPr="005854AC">
        <w:t>Compulsory Attendance — Exemptions</w:t>
      </w:r>
    </w:p>
    <w:p w14:paraId="6F710278" w14:textId="77777777" w:rsidR="00D92327" w:rsidRPr="005854AC" w:rsidRDefault="00D92327" w:rsidP="005C286B">
      <w:pPr>
        <w:pStyle w:val="Heading5"/>
      </w:pPr>
      <w:r w:rsidRPr="005854AC">
        <w:t>All Grade Levels</w:t>
      </w:r>
    </w:p>
    <w:p w14:paraId="5D78AF0D" w14:textId="1FFD7326" w:rsidR="00D92327" w:rsidRPr="005854AC" w:rsidRDefault="00D92327" w:rsidP="00D92327">
      <w:r w:rsidRPr="005854AC">
        <w:t>State law allows exemptions to the compulsory attendance requirements, as long as the student makes up all work, for the following activities and events:</w:t>
      </w:r>
    </w:p>
    <w:p w14:paraId="79E0707E" w14:textId="39C95CDB" w:rsidR="00D92327" w:rsidRPr="005854AC" w:rsidRDefault="00D92327" w:rsidP="0055616B">
      <w:pPr>
        <w:pStyle w:val="ListParagraph"/>
        <w:numPr>
          <w:ilvl w:val="0"/>
          <w:numId w:val="31"/>
        </w:numPr>
      </w:pPr>
      <w:r w:rsidRPr="005854AC">
        <w:t>Religious holy days</w:t>
      </w:r>
    </w:p>
    <w:p w14:paraId="32488BC2" w14:textId="6E203577" w:rsidR="00D92327" w:rsidRPr="005854AC" w:rsidRDefault="00D92327" w:rsidP="0055616B">
      <w:pPr>
        <w:pStyle w:val="ListParagraph"/>
        <w:numPr>
          <w:ilvl w:val="0"/>
          <w:numId w:val="31"/>
        </w:numPr>
      </w:pPr>
      <w:r w:rsidRPr="005854AC">
        <w:t>Required court appearances</w:t>
      </w:r>
    </w:p>
    <w:p w14:paraId="2426603A" w14:textId="510C0112" w:rsidR="00D92327" w:rsidRPr="005854AC" w:rsidRDefault="00D92327" w:rsidP="0055616B">
      <w:pPr>
        <w:pStyle w:val="ListParagraph"/>
        <w:numPr>
          <w:ilvl w:val="0"/>
          <w:numId w:val="31"/>
        </w:numPr>
      </w:pPr>
      <w:r w:rsidRPr="005854AC">
        <w:t>Appearing at a governmental office to obtain U.S. citizenship</w:t>
      </w:r>
    </w:p>
    <w:p w14:paraId="6F46673C" w14:textId="00537624" w:rsidR="00D92327" w:rsidRPr="005854AC" w:rsidRDefault="00D92327" w:rsidP="0055616B">
      <w:pPr>
        <w:pStyle w:val="ListParagraph"/>
        <w:numPr>
          <w:ilvl w:val="0"/>
          <w:numId w:val="31"/>
        </w:numPr>
      </w:pPr>
      <w:r w:rsidRPr="005854AC">
        <w:t>Taking part in a US naturalization oath ceremony</w:t>
      </w:r>
    </w:p>
    <w:p w14:paraId="7AF364A6" w14:textId="0B96C3FE" w:rsidR="00D92327" w:rsidRPr="005854AC" w:rsidRDefault="00D92327" w:rsidP="0055616B">
      <w:pPr>
        <w:pStyle w:val="ListParagraph"/>
        <w:numPr>
          <w:ilvl w:val="0"/>
          <w:numId w:val="31"/>
        </w:numPr>
      </w:pPr>
      <w:r w:rsidRPr="005854AC">
        <w:t>Serving as an election clerk</w:t>
      </w:r>
    </w:p>
    <w:p w14:paraId="66693E3F" w14:textId="6BF091C1" w:rsidR="00D92327" w:rsidRPr="005854AC" w:rsidRDefault="00D92327" w:rsidP="0055616B">
      <w:pPr>
        <w:pStyle w:val="ListParagraph"/>
        <w:numPr>
          <w:ilvl w:val="0"/>
          <w:numId w:val="31"/>
        </w:numPr>
      </w:pPr>
      <w:r w:rsidRPr="005854AC">
        <w:t xml:space="preserve">Health-care appointments for the student or a child of the student, including absences related to autism services </w:t>
      </w:r>
    </w:p>
    <w:p w14:paraId="6E85E029" w14:textId="38709675" w:rsidR="00D92327" w:rsidRPr="005854AC" w:rsidRDefault="00D92327" w:rsidP="0055616B">
      <w:pPr>
        <w:pStyle w:val="ListParagraph"/>
        <w:numPr>
          <w:ilvl w:val="0"/>
          <w:numId w:val="31"/>
        </w:numPr>
      </w:pPr>
      <w:r w:rsidRPr="005854AC">
        <w:t xml:space="preserve">Absences resulting from a serious or life-threatening illness or related treatment that makes a student’s attendance infeasible, with certification by a physician </w:t>
      </w:r>
    </w:p>
    <w:p w14:paraId="20F5669A" w14:textId="4FDF0CA2" w:rsidR="00D92327" w:rsidRPr="005854AC" w:rsidRDefault="00D92327" w:rsidP="0055616B">
      <w:pPr>
        <w:pStyle w:val="ListParagraph"/>
        <w:numPr>
          <w:ilvl w:val="0"/>
          <w:numId w:val="31"/>
        </w:numPr>
      </w:pPr>
      <w:r w:rsidRPr="005854AC">
        <w:t>For students in the conservatorship of the state:</w:t>
      </w:r>
    </w:p>
    <w:p w14:paraId="016DF665" w14:textId="4EFA354C" w:rsidR="00D92327" w:rsidRPr="005854AC" w:rsidRDefault="00D92327" w:rsidP="0055616B">
      <w:pPr>
        <w:pStyle w:val="ListParagraph"/>
        <w:numPr>
          <w:ilvl w:val="1"/>
          <w:numId w:val="31"/>
        </w:numPr>
      </w:pPr>
      <w:r w:rsidRPr="005854AC">
        <w:t>An activity required under a court-ordered service plan</w:t>
      </w:r>
    </w:p>
    <w:p w14:paraId="72922900" w14:textId="53C8255A" w:rsidR="00D92327" w:rsidRPr="005854AC" w:rsidRDefault="00D92327" w:rsidP="0055616B">
      <w:pPr>
        <w:pStyle w:val="ListParagraph"/>
        <w:numPr>
          <w:ilvl w:val="1"/>
          <w:numId w:val="31"/>
        </w:numPr>
      </w:pPr>
      <w:r w:rsidRPr="005854AC">
        <w:t>Any other court-ordered activity, provided it is not practicable to schedule the student’s participation in the activity outside of school hours</w:t>
      </w:r>
    </w:p>
    <w:p w14:paraId="6C3BDA90" w14:textId="7E019FFE" w:rsidR="00D92327" w:rsidRPr="005854AC" w:rsidRDefault="00D92327" w:rsidP="00D92327">
      <w:r w:rsidRPr="005854AC">
        <w:t xml:space="preserve">For children of military families, absences of up to five days will be excused for a student to visit a parent, stepparent, or legal guardian going to, on leave from, or returning from certain deployments. [See </w:t>
      </w:r>
      <w:r w:rsidR="0033634D" w:rsidRPr="005854AC">
        <w:rPr>
          <w:b/>
          <w:bCs/>
        </w:rPr>
        <w:fldChar w:fldCharType="begin"/>
      </w:r>
      <w:r w:rsidR="0033634D" w:rsidRPr="005854AC">
        <w:rPr>
          <w:b/>
          <w:bCs/>
        </w:rPr>
        <w:instrText xml:space="preserve"> REF _Ref167279450 \h  \* MERGEFORMAT </w:instrText>
      </w:r>
      <w:r w:rsidR="0033634D" w:rsidRPr="005854AC">
        <w:rPr>
          <w:b/>
          <w:bCs/>
        </w:rPr>
      </w:r>
      <w:r w:rsidR="0033634D" w:rsidRPr="005854AC">
        <w:rPr>
          <w:b/>
          <w:bCs/>
        </w:rPr>
        <w:fldChar w:fldCharType="separate"/>
      </w:r>
      <w:r w:rsidR="00F45DA5" w:rsidRPr="005854AC">
        <w:rPr>
          <w:b/>
          <w:bCs/>
        </w:rPr>
        <w:t>Children of Military Families</w:t>
      </w:r>
      <w:r w:rsidR="0033634D" w:rsidRPr="005854AC">
        <w:rPr>
          <w:b/>
          <w:bCs/>
        </w:rPr>
        <w:fldChar w:fldCharType="end"/>
      </w:r>
      <w:r w:rsidR="009366BD" w:rsidRPr="005854AC">
        <w:t>.</w:t>
      </w:r>
      <w:r w:rsidRPr="005854AC">
        <w:t xml:space="preserve">] </w:t>
      </w:r>
    </w:p>
    <w:p w14:paraId="4F3CAB8A" w14:textId="1FD33BDB" w:rsidR="00D92327" w:rsidRPr="005854AC" w:rsidRDefault="00D92327" w:rsidP="00D92327">
      <w:r w:rsidRPr="005854AC">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R="0033634D" w:rsidRPr="005854AC">
        <w:rPr>
          <w:b/>
          <w:bCs/>
        </w:rPr>
        <w:fldChar w:fldCharType="begin"/>
      </w:r>
      <w:r w:rsidR="0033634D" w:rsidRPr="005854AC">
        <w:rPr>
          <w:b/>
          <w:bCs/>
        </w:rPr>
        <w:instrText xml:space="preserve"> REF _Ref167279580 \h  \* MERGEFORMAT </w:instrText>
      </w:r>
      <w:r w:rsidR="0033634D" w:rsidRPr="005854AC">
        <w:rPr>
          <w:b/>
          <w:bCs/>
        </w:rPr>
      </w:r>
      <w:r w:rsidR="0033634D" w:rsidRPr="005854AC">
        <w:rPr>
          <w:b/>
          <w:bCs/>
        </w:rPr>
        <w:fldChar w:fldCharType="separate"/>
      </w:r>
      <w:r w:rsidR="00F45DA5" w:rsidRPr="005854AC">
        <w:rPr>
          <w:b/>
          <w:bCs/>
        </w:rPr>
        <w:t>Telecommunications and Other Electronic Devices (All Grade Levels)</w:t>
      </w:r>
      <w:r w:rsidR="0033634D" w:rsidRPr="005854AC">
        <w:rPr>
          <w:b/>
          <w:bCs/>
        </w:rPr>
        <w:fldChar w:fldCharType="end"/>
      </w:r>
      <w:r w:rsidR="005C286B" w:rsidRPr="005854AC">
        <w:t>.</w:t>
      </w:r>
    </w:p>
    <w:p w14:paraId="658DB641" w14:textId="77777777" w:rsidR="00D92327" w:rsidRPr="005854AC" w:rsidRDefault="00D92327" w:rsidP="005C286B">
      <w:pPr>
        <w:pStyle w:val="Heading5"/>
      </w:pPr>
      <w:bookmarkStart w:id="27" w:name="_Ref167279846"/>
      <w:r w:rsidRPr="005854AC">
        <w:t>Secondary Grade Levels</w:t>
      </w:r>
      <w:bookmarkEnd w:id="27"/>
    </w:p>
    <w:p w14:paraId="0895D5C0" w14:textId="77777777" w:rsidR="00D92327" w:rsidRPr="005854AC" w:rsidRDefault="00D92327" w:rsidP="00D92327">
      <w:r w:rsidRPr="005854AC">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7735DD12" w14:textId="53968BBF"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_Ref167279666 \h  \* MERGEFORMAT </w:instrText>
      </w:r>
      <w:r w:rsidR="0033634D" w:rsidRPr="005854AC">
        <w:rPr>
          <w:b/>
          <w:bCs/>
        </w:rPr>
      </w:r>
      <w:r w:rsidR="0033634D" w:rsidRPr="005854AC">
        <w:rPr>
          <w:b/>
          <w:bCs/>
        </w:rPr>
        <w:fldChar w:fldCharType="separate"/>
      </w:r>
      <w:r w:rsidR="00F45DA5" w:rsidRPr="005854AC">
        <w:rPr>
          <w:b/>
          <w:bCs/>
        </w:rPr>
        <w:t>Driver License Attendance Verification (Secondary Grade Levels Only)</w:t>
      </w:r>
      <w:r w:rsidR="0033634D" w:rsidRPr="005854AC">
        <w:rPr>
          <w:b/>
          <w:bCs/>
        </w:rPr>
        <w:fldChar w:fldCharType="end"/>
      </w:r>
      <w:r w:rsidR="005D1FD0" w:rsidRPr="005854AC">
        <w:t>.</w:t>
      </w:r>
      <w:r w:rsidRPr="005854AC">
        <w:t>]</w:t>
      </w:r>
    </w:p>
    <w:p w14:paraId="686EEFD3" w14:textId="77777777" w:rsidR="00D92327" w:rsidRPr="005854AC" w:rsidRDefault="00D92327" w:rsidP="00D92327">
      <w:r w:rsidRPr="005854AC">
        <w:t xml:space="preserve">The district will allow junior and senior students to be absent for up to two days per year to visit a college or university if the following conditions are met: </w:t>
      </w:r>
    </w:p>
    <w:p w14:paraId="02F36E43" w14:textId="0DA92338" w:rsidR="00D92327" w:rsidRPr="005854AC" w:rsidRDefault="00D92327" w:rsidP="0055616B">
      <w:pPr>
        <w:pStyle w:val="ListParagraph"/>
        <w:numPr>
          <w:ilvl w:val="0"/>
          <w:numId w:val="32"/>
        </w:numPr>
      </w:pPr>
      <w:r w:rsidRPr="005854AC">
        <w:t>The board has authorized such excused absences under policy FEA(LOCAL)</w:t>
      </w:r>
    </w:p>
    <w:p w14:paraId="4FD9B670" w14:textId="4B44848B" w:rsidR="00D92327" w:rsidRPr="005854AC" w:rsidRDefault="00D92327" w:rsidP="0055616B">
      <w:pPr>
        <w:pStyle w:val="ListParagraph"/>
        <w:numPr>
          <w:ilvl w:val="0"/>
          <w:numId w:val="32"/>
        </w:numPr>
      </w:pPr>
      <w:r w:rsidRPr="005854AC">
        <w:t>The principal has approved the student’s absence</w:t>
      </w:r>
    </w:p>
    <w:p w14:paraId="6E38C612" w14:textId="21A5C0B1" w:rsidR="00D92327" w:rsidRPr="005854AC" w:rsidRDefault="00D92327" w:rsidP="0055616B">
      <w:pPr>
        <w:pStyle w:val="ListParagraph"/>
        <w:numPr>
          <w:ilvl w:val="0"/>
          <w:numId w:val="32"/>
        </w:numPr>
      </w:pPr>
      <w:r w:rsidRPr="005854AC">
        <w:t>The student follows campus procedures to verify the visit and makes up any work missed</w:t>
      </w:r>
    </w:p>
    <w:p w14:paraId="13139A27" w14:textId="77777777" w:rsidR="00D92327" w:rsidRPr="005854AC" w:rsidRDefault="00D92327" w:rsidP="00D92327">
      <w:r w:rsidRPr="005854AC">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720D7626" w14:textId="77777777" w:rsidR="00D92327" w:rsidRPr="005854AC" w:rsidRDefault="00D92327" w:rsidP="00D92327">
      <w:r w:rsidRPr="005854AC">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97A818D" w14:textId="77777777" w:rsidR="00D92327" w:rsidRPr="005854AC" w:rsidRDefault="00D92327" w:rsidP="00D92327">
      <w:r w:rsidRPr="005854AC">
        <w:t>The district will allow a student to be absent for up to two days per school year to serve as:</w:t>
      </w:r>
    </w:p>
    <w:p w14:paraId="3BC8A782" w14:textId="32D9FB2F" w:rsidR="00D92327" w:rsidRPr="005854AC" w:rsidRDefault="00D92327" w:rsidP="0055616B">
      <w:pPr>
        <w:pStyle w:val="ListParagraph"/>
        <w:numPr>
          <w:ilvl w:val="0"/>
          <w:numId w:val="33"/>
        </w:numPr>
      </w:pPr>
      <w:r w:rsidRPr="005854AC">
        <w:t>An early voting clerk, if the district’s board has authorized this in policy FEA(LOCAL), the student notifies their teachers, and the student receives approval from the principal prior to the absences</w:t>
      </w:r>
    </w:p>
    <w:p w14:paraId="1BCF034A" w14:textId="068B801D" w:rsidR="00D92327" w:rsidRPr="005854AC" w:rsidRDefault="00D92327" w:rsidP="0055616B">
      <w:pPr>
        <w:pStyle w:val="ListParagraph"/>
        <w:numPr>
          <w:ilvl w:val="0"/>
          <w:numId w:val="33"/>
        </w:numPr>
      </w:pPr>
      <w:r w:rsidRPr="005854AC">
        <w:t>An election clerk, if the student makes up any work missed</w:t>
      </w:r>
    </w:p>
    <w:p w14:paraId="6FBDF849" w14:textId="77777777" w:rsidR="00D92327" w:rsidRPr="005854AC" w:rsidRDefault="00D92327" w:rsidP="00D92327">
      <w:r w:rsidRPr="005854AC">
        <w:t>The district will allow a student in grades 6-12 to be absent for the purpose of sounding “Taps” at a military honors funeral for a deceased veteran.</w:t>
      </w:r>
    </w:p>
    <w:p w14:paraId="65EAF085" w14:textId="77777777" w:rsidR="00D92327" w:rsidRPr="005854AC" w:rsidRDefault="00D92327" w:rsidP="00CB04E1">
      <w:pPr>
        <w:pStyle w:val="Heading4"/>
      </w:pPr>
      <w:r w:rsidRPr="005854AC">
        <w:t>Compulsory Attendance — Failure to Comply</w:t>
      </w:r>
    </w:p>
    <w:p w14:paraId="0119FCA8" w14:textId="77777777" w:rsidR="00D92327" w:rsidRPr="005854AC" w:rsidRDefault="00D92327" w:rsidP="005C286B">
      <w:pPr>
        <w:pStyle w:val="Heading5"/>
      </w:pPr>
      <w:r w:rsidRPr="005854AC">
        <w:t>All Grade Levels</w:t>
      </w:r>
    </w:p>
    <w:p w14:paraId="5CFE6071" w14:textId="77777777" w:rsidR="00D92327" w:rsidRPr="005854AC" w:rsidRDefault="00D92327" w:rsidP="00D92327">
      <w:r w:rsidRPr="005854AC">
        <w:t>School employees must investigate and report violations of the compulsory attendance law.</w:t>
      </w:r>
    </w:p>
    <w:p w14:paraId="25C6BDB9" w14:textId="77777777" w:rsidR="00D92327" w:rsidRPr="005854AC" w:rsidRDefault="00D92327" w:rsidP="00D92327">
      <w:r w:rsidRPr="005854AC">
        <w:t>A student who is absent without permission from school, any class, any required special program, or any required tutorial will be considered in violation of the compulsory attendance law and subject to disciplinary action.</w:t>
      </w:r>
    </w:p>
    <w:p w14:paraId="54692C03" w14:textId="77777777" w:rsidR="00D92327" w:rsidRPr="005854AC" w:rsidRDefault="00D92327" w:rsidP="005C286B">
      <w:pPr>
        <w:pStyle w:val="Heading5"/>
      </w:pPr>
      <w:r w:rsidRPr="005854AC">
        <w:t>Students with Disabilities</w:t>
      </w:r>
    </w:p>
    <w:p w14:paraId="61CA45B5" w14:textId="77777777" w:rsidR="00D92327" w:rsidRPr="005854AC" w:rsidRDefault="00D92327" w:rsidP="00D92327">
      <w:r w:rsidRPr="005854AC">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27E109B2" w14:textId="77777777" w:rsidR="00D92327" w:rsidRPr="005854AC" w:rsidRDefault="00D92327" w:rsidP="005C286B">
      <w:pPr>
        <w:pStyle w:val="Heading5"/>
      </w:pPr>
      <w:r w:rsidRPr="005854AC">
        <w:t>Ages 6-18</w:t>
      </w:r>
    </w:p>
    <w:p w14:paraId="7F3DBC70" w14:textId="77777777" w:rsidR="00D92327" w:rsidRPr="005854AC" w:rsidRDefault="00D92327" w:rsidP="00D92327">
      <w:r w:rsidRPr="005854AC">
        <w:t>When a student age 6-18 three or more unexcused absences within a four-week period, the law requires the school to send notice to the parent.</w:t>
      </w:r>
    </w:p>
    <w:p w14:paraId="7E731F87" w14:textId="77777777" w:rsidR="00D92327" w:rsidRPr="005854AC" w:rsidRDefault="00D92327" w:rsidP="00D92327">
      <w:r w:rsidRPr="005854AC">
        <w:t>The notice will:</w:t>
      </w:r>
    </w:p>
    <w:p w14:paraId="218D6E36" w14:textId="10C4F891" w:rsidR="00D92327" w:rsidRPr="005854AC" w:rsidRDefault="00D92327" w:rsidP="0055616B">
      <w:pPr>
        <w:pStyle w:val="ListParagraph"/>
        <w:numPr>
          <w:ilvl w:val="0"/>
          <w:numId w:val="34"/>
        </w:numPr>
      </w:pPr>
      <w:r w:rsidRPr="005854AC">
        <w:t>Remind the parent of their duty to monitor the student’s attendance and require the student to attend school</w:t>
      </w:r>
    </w:p>
    <w:p w14:paraId="49C9E44F" w14:textId="32876DBF" w:rsidR="00D92327" w:rsidRPr="005854AC" w:rsidRDefault="00D92327" w:rsidP="0055616B">
      <w:pPr>
        <w:pStyle w:val="ListParagraph"/>
        <w:numPr>
          <w:ilvl w:val="0"/>
          <w:numId w:val="34"/>
        </w:numPr>
      </w:pPr>
      <w:r w:rsidRPr="005854AC">
        <w:t>Request a conference between school administrators and the parent</w:t>
      </w:r>
    </w:p>
    <w:p w14:paraId="61488A9B" w14:textId="18A87240" w:rsidR="00D92327" w:rsidRPr="005854AC" w:rsidRDefault="00D92327" w:rsidP="0055616B">
      <w:pPr>
        <w:pStyle w:val="ListParagraph"/>
        <w:numPr>
          <w:ilvl w:val="0"/>
          <w:numId w:val="34"/>
        </w:numPr>
      </w:pPr>
      <w:r w:rsidRPr="005854AC">
        <w:t>Inform the parent that the district will initiate truancy prevention measures, including a behavior improvement plan, school-based community service, referrals to counseling or other social services, or other appropriate measures</w:t>
      </w:r>
    </w:p>
    <w:p w14:paraId="36FA4955" w14:textId="77777777" w:rsidR="00D92327" w:rsidRPr="005854AC" w:rsidRDefault="00D92327" w:rsidP="00D92327">
      <w:r w:rsidRPr="005854AC">
        <w:t>The truancy prevention facilitator for the district is:</w:t>
      </w:r>
    </w:p>
    <w:p w14:paraId="3AA9DFB7" w14:textId="64A11596" w:rsidR="00896633" w:rsidRPr="005854AC" w:rsidRDefault="00896633" w:rsidP="00896633">
      <w:pPr>
        <w:rPr>
          <w:b/>
          <w:bCs/>
          <w:i/>
          <w:iCs/>
        </w:rPr>
      </w:pPr>
      <w:r w:rsidRPr="005854AC">
        <w:rPr>
          <w:b/>
          <w:bCs/>
          <w:i/>
          <w:iCs/>
        </w:rPr>
        <w:t>Kristi Washburn</w:t>
      </w:r>
    </w:p>
    <w:p w14:paraId="21F83E4F" w14:textId="6E39AD94" w:rsidR="00896633" w:rsidRPr="005854AC" w:rsidRDefault="00896633" w:rsidP="00896633">
      <w:pPr>
        <w:rPr>
          <w:b/>
          <w:bCs/>
          <w:i/>
          <w:iCs/>
        </w:rPr>
      </w:pPr>
      <w:r w:rsidRPr="005854AC">
        <w:rPr>
          <w:b/>
          <w:bCs/>
          <w:i/>
          <w:iCs/>
        </w:rPr>
        <w:t>Principal</w:t>
      </w:r>
    </w:p>
    <w:p w14:paraId="4B7B1379" w14:textId="77777777" w:rsidR="00896633" w:rsidRPr="005854AC" w:rsidRDefault="00896633" w:rsidP="00896633">
      <w:pPr>
        <w:rPr>
          <w:b/>
          <w:bCs/>
          <w:i/>
          <w:iCs/>
        </w:rPr>
      </w:pPr>
      <w:r w:rsidRPr="005854AC">
        <w:rPr>
          <w:b/>
          <w:bCs/>
          <w:i/>
          <w:iCs/>
        </w:rPr>
        <w:t>717 Wightman St./PO BOX 657</w:t>
      </w:r>
    </w:p>
    <w:p w14:paraId="4BA6DA54" w14:textId="77777777" w:rsidR="00896633" w:rsidRPr="005854AC" w:rsidRDefault="00896633" w:rsidP="00896633">
      <w:pPr>
        <w:rPr>
          <w:b/>
          <w:bCs/>
          <w:i/>
          <w:iCs/>
        </w:rPr>
      </w:pPr>
      <w:r w:rsidRPr="005854AC">
        <w:rPr>
          <w:b/>
          <w:bCs/>
          <w:i/>
          <w:iCs/>
        </w:rPr>
        <w:t>Matagorda, TX 77457</w:t>
      </w:r>
    </w:p>
    <w:p w14:paraId="5B12AC65" w14:textId="6FB469BC" w:rsidR="00896633" w:rsidRPr="005854AC" w:rsidRDefault="00896633" w:rsidP="00896633">
      <w:pPr>
        <w:rPr>
          <w:b/>
          <w:bCs/>
          <w:i/>
          <w:iCs/>
        </w:rPr>
      </w:pPr>
      <w:r w:rsidRPr="005854AC">
        <w:rPr>
          <w:b/>
          <w:bCs/>
          <w:i/>
          <w:iCs/>
        </w:rPr>
        <w:t>kwashburn@matagordaisd.org</w:t>
      </w:r>
    </w:p>
    <w:p w14:paraId="766C7D66" w14:textId="77777777" w:rsidR="00896633" w:rsidRPr="005854AC" w:rsidRDefault="00896633" w:rsidP="00896633">
      <w:pPr>
        <w:rPr>
          <w:b/>
          <w:bCs/>
          <w:i/>
          <w:iCs/>
        </w:rPr>
      </w:pPr>
      <w:r w:rsidRPr="005854AC">
        <w:rPr>
          <w:b/>
          <w:bCs/>
          <w:i/>
          <w:iCs/>
        </w:rPr>
        <w:t>979-863-7693</w:t>
      </w:r>
    </w:p>
    <w:p w14:paraId="54BF597F" w14:textId="77777777" w:rsidR="00D92327" w:rsidRPr="005854AC" w:rsidRDefault="00D92327" w:rsidP="00D92327">
      <w:r w:rsidRPr="005854AC">
        <w:t>For any questions about student absences, parents should contact the facilitator or any other campus administrator.</w:t>
      </w:r>
    </w:p>
    <w:p w14:paraId="4BD944D6" w14:textId="77777777" w:rsidR="00D92327" w:rsidRPr="005854AC" w:rsidRDefault="00D92327" w:rsidP="00D92327">
      <w:r w:rsidRPr="005854AC">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6932AE91" w14:textId="77777777" w:rsidR="00D92327" w:rsidRPr="005854AC" w:rsidRDefault="00D92327" w:rsidP="00D92327">
      <w:r w:rsidRPr="005854AC">
        <w:t>If a student age 12-18 incurs 10 or more unexcused absences within a six-month period in the same school year, the district, in most circumstances, will refer the student to truancy court.</w:t>
      </w:r>
    </w:p>
    <w:p w14:paraId="585FCEEF" w14:textId="77777777" w:rsidR="00D92327" w:rsidRPr="005854AC" w:rsidRDefault="00D92327" w:rsidP="00D92327">
      <w:r w:rsidRPr="005854AC">
        <w:t>[See policies FEA(LEGAL) and FED(LEGAL) for more information.]</w:t>
      </w:r>
    </w:p>
    <w:p w14:paraId="6E9293FE" w14:textId="77777777" w:rsidR="00D92327" w:rsidRPr="005854AC" w:rsidRDefault="00D92327" w:rsidP="005C286B">
      <w:pPr>
        <w:pStyle w:val="Heading5"/>
      </w:pPr>
      <w:r w:rsidRPr="005854AC">
        <w:t>Age 19 and Older</w:t>
      </w:r>
    </w:p>
    <w:p w14:paraId="08446A11" w14:textId="77777777" w:rsidR="00D92327" w:rsidRPr="005854AC" w:rsidRDefault="00D92327" w:rsidP="00D92327">
      <w:r w:rsidRPr="005854AC">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43A5CC24" w14:textId="77777777" w:rsidR="00D92327" w:rsidRPr="005854AC" w:rsidRDefault="00D92327" w:rsidP="00CB04E1">
      <w:pPr>
        <w:pStyle w:val="Heading4"/>
      </w:pPr>
      <w:bookmarkStart w:id="28" w:name="_Ref167281308"/>
      <w:r w:rsidRPr="005854AC">
        <w:t>Attendance for Credit or Final Grade (All Grade Levels)</w:t>
      </w:r>
      <w:bookmarkEnd w:id="28"/>
    </w:p>
    <w:p w14:paraId="7376B72D" w14:textId="77777777" w:rsidR="00D92327" w:rsidRPr="005854AC" w:rsidRDefault="00D92327" w:rsidP="00D92327">
      <w:r w:rsidRPr="005854AC">
        <w:t>To receive credit or a final grade in a class, a student must attend the class at least 90 percent of the days it is offered. A student who attends fewer than 90 percent of the days the class is offered will be referred to the attendance review committee. The committee will determine whether there are extenuating circumstances for the absences and how the student can regain credit or a final grade. [See policy FEC for more information.]</w:t>
      </w:r>
    </w:p>
    <w:p w14:paraId="2C5E2A57" w14:textId="7D3BBD2B" w:rsidR="00D92327" w:rsidRPr="005854AC" w:rsidRDefault="00D92327" w:rsidP="00D92327">
      <w:r w:rsidRPr="005854AC">
        <w:t xml:space="preserve">Except for absences due to serious or life-threatening illness or related treatment, all absences, excused or unexcused, may be held against a student’s attendance requirement. To determine whether there were extenuating circumstances for any absences, </w:t>
      </w:r>
      <w:r w:rsidR="00896633" w:rsidRPr="005854AC">
        <w:t>the principal</w:t>
      </w:r>
      <w:r w:rsidRPr="005854AC">
        <w:t xml:space="preserve"> attendance committee will consider:</w:t>
      </w:r>
    </w:p>
    <w:p w14:paraId="338B2226" w14:textId="5C7EC4F2" w:rsidR="00D92327" w:rsidRPr="005854AC" w:rsidRDefault="00D92327" w:rsidP="0055616B">
      <w:pPr>
        <w:pStyle w:val="ListParagraph"/>
        <w:numPr>
          <w:ilvl w:val="0"/>
          <w:numId w:val="35"/>
        </w:numPr>
      </w:pPr>
      <w:r w:rsidRPr="005854AC">
        <w:t>Whether the student has mastered the essential knowledge and skills and maintained passing grades in the course or subject.</w:t>
      </w:r>
    </w:p>
    <w:p w14:paraId="7BA9DDC6" w14:textId="406456C7" w:rsidR="00D92327" w:rsidRPr="005854AC" w:rsidRDefault="00D92327" w:rsidP="0055616B">
      <w:pPr>
        <w:pStyle w:val="ListParagraph"/>
        <w:numPr>
          <w:ilvl w:val="0"/>
          <w:numId w:val="35"/>
        </w:numPr>
      </w:pPr>
      <w:r w:rsidRPr="005854AC">
        <w:t xml:space="preserve">Whether the student has completed makeup work satisfactorily. If the student completes makeup work, absences listed under </w:t>
      </w:r>
      <w:r w:rsidR="0033634D" w:rsidRPr="005854AC">
        <w:rPr>
          <w:b/>
          <w:bCs/>
        </w:rPr>
        <w:fldChar w:fldCharType="begin"/>
      </w:r>
      <w:r w:rsidR="0033634D" w:rsidRPr="005854AC">
        <w:rPr>
          <w:b/>
          <w:bCs/>
        </w:rPr>
        <w:instrText xml:space="preserve"> REF _Ref167279791 \h  \* MERGEFORMAT </w:instrText>
      </w:r>
      <w:r w:rsidR="0033634D" w:rsidRPr="005854AC">
        <w:rPr>
          <w:b/>
          <w:bCs/>
        </w:rPr>
      </w:r>
      <w:r w:rsidR="0033634D" w:rsidRPr="005854AC">
        <w:rPr>
          <w:b/>
          <w:bCs/>
        </w:rPr>
        <w:fldChar w:fldCharType="separate"/>
      </w:r>
      <w:r w:rsidR="00F45DA5" w:rsidRPr="005854AC">
        <w:rPr>
          <w:b/>
          <w:bCs/>
        </w:rPr>
        <w:t>Compulsory Attendance</w:t>
      </w:r>
      <w:r w:rsidR="0033634D" w:rsidRPr="005854AC">
        <w:rPr>
          <w:b/>
          <w:bCs/>
        </w:rPr>
        <w:fldChar w:fldCharType="end"/>
      </w:r>
      <w:r w:rsidR="0033634D" w:rsidRPr="005854AC">
        <w:rPr>
          <w:b/>
          <w:bCs/>
        </w:rPr>
        <w:t xml:space="preserve"> </w:t>
      </w:r>
      <w:r w:rsidRPr="005854AC">
        <w:t>and absences for extracurricular activities will be considered extenuating circumstances.</w:t>
      </w:r>
    </w:p>
    <w:p w14:paraId="3EADEA31" w14:textId="6C253D9A" w:rsidR="00D92327" w:rsidRPr="005854AC" w:rsidRDefault="00D92327" w:rsidP="0055616B">
      <w:pPr>
        <w:pStyle w:val="ListParagraph"/>
        <w:numPr>
          <w:ilvl w:val="0"/>
          <w:numId w:val="35"/>
        </w:numPr>
      </w:pPr>
      <w:r w:rsidRPr="005854AC">
        <w:t>Whether the student or the student’s parent had any control over the absences.</w:t>
      </w:r>
    </w:p>
    <w:p w14:paraId="30FE3DFB" w14:textId="3B7477AD" w:rsidR="00D92327" w:rsidRPr="005854AC" w:rsidRDefault="00D92327" w:rsidP="0055616B">
      <w:pPr>
        <w:pStyle w:val="ListParagraph"/>
        <w:numPr>
          <w:ilvl w:val="0"/>
          <w:numId w:val="35"/>
        </w:numPr>
      </w:pPr>
      <w:r w:rsidRPr="005854AC">
        <w:t>Any information presented by the student or parent to the committee about the absences.</w:t>
      </w:r>
    </w:p>
    <w:p w14:paraId="249C9A68" w14:textId="77777777" w:rsidR="00D92327" w:rsidRPr="005854AC" w:rsidRDefault="00D92327" w:rsidP="00D92327">
      <w:r w:rsidRPr="005854AC">
        <w:t>The student or parent may appeal the committee’s decision to the board by following policy FNG(LOCAL).</w:t>
      </w:r>
    </w:p>
    <w:p w14:paraId="26DC418E" w14:textId="77777777" w:rsidR="00D92327" w:rsidRPr="005854AC" w:rsidRDefault="00D92327" w:rsidP="00CB04E1">
      <w:pPr>
        <w:pStyle w:val="Heading4"/>
      </w:pPr>
      <w:r w:rsidRPr="005854AC">
        <w:t>Official Attendance-Taking Time (All Grade Levels)</w:t>
      </w:r>
    </w:p>
    <w:p w14:paraId="6ACB99C8" w14:textId="5C961468" w:rsidR="00D92327" w:rsidRPr="005854AC" w:rsidRDefault="00D92327" w:rsidP="00D92327">
      <w:r w:rsidRPr="005854AC">
        <w:t xml:space="preserve">The district will take official attendance every day </w:t>
      </w:r>
      <w:r w:rsidR="00896633" w:rsidRPr="005854AC">
        <w:t xml:space="preserve">at 9:45 A.M. </w:t>
      </w:r>
    </w:p>
    <w:p w14:paraId="1FD78C83" w14:textId="77777777" w:rsidR="00D92327" w:rsidRPr="005854AC" w:rsidRDefault="00D92327" w:rsidP="00D92327">
      <w:r w:rsidRPr="005854AC">
        <w:t>A student absent for any portion of the day, should follow the procedures below to provide documentation of the absence.</w:t>
      </w:r>
    </w:p>
    <w:p w14:paraId="2B364500" w14:textId="77777777" w:rsidR="00D92327" w:rsidRPr="005854AC" w:rsidRDefault="00D92327" w:rsidP="00CB04E1">
      <w:pPr>
        <w:pStyle w:val="Heading4"/>
      </w:pPr>
      <w:r w:rsidRPr="005854AC">
        <w:t>Documentation after an Absence (All Grade Levels)</w:t>
      </w:r>
    </w:p>
    <w:p w14:paraId="5C01C872" w14:textId="77777777" w:rsidR="00D92327" w:rsidRPr="005854AC" w:rsidRDefault="00D92327" w:rsidP="00D92327">
      <w:r w:rsidRPr="005854AC">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4B73A723" w14:textId="77777777" w:rsidR="00D92327" w:rsidRPr="005854AC" w:rsidRDefault="00D92327" w:rsidP="00D92327">
      <w:r w:rsidRPr="005854AC">
        <w:t>A note signed by the student will not be accepted unless the student is age 18 or older or is an emancipated minor under state law.</w:t>
      </w:r>
    </w:p>
    <w:p w14:paraId="2EDFCEDF" w14:textId="77777777" w:rsidR="00D92327" w:rsidRPr="005854AC" w:rsidRDefault="00D92327" w:rsidP="00D92327">
      <w:r w:rsidRPr="005854AC">
        <w:t>The campus will document in its attendance records whether the absence is excused or unexcused.</w:t>
      </w:r>
    </w:p>
    <w:p w14:paraId="5B0FFCBA" w14:textId="77777777" w:rsidR="00D92327" w:rsidRPr="005854AC" w:rsidRDefault="00D92327" w:rsidP="00D92327">
      <w:r w:rsidRPr="005854AC">
        <w:rPr>
          <w:b/>
          <w:bCs/>
        </w:rPr>
        <w:t>Note:</w:t>
      </w:r>
      <w:r w:rsidRPr="005854AC">
        <w:t xml:space="preserve"> The district is not required to excuse any absence, even if the parent provides a note explaining the absence, unless the absence is an exemption under compulsory attendance laws.</w:t>
      </w:r>
    </w:p>
    <w:p w14:paraId="0F5F62DC" w14:textId="77777777" w:rsidR="00D92327" w:rsidRPr="005854AC" w:rsidRDefault="00D92327" w:rsidP="00CB04E1">
      <w:pPr>
        <w:pStyle w:val="Heading4"/>
      </w:pPr>
      <w:r w:rsidRPr="005854AC">
        <w:t>Doctor’s Note after an Absence for Illness (All Grade Levels)</w:t>
      </w:r>
    </w:p>
    <w:p w14:paraId="59604BFD" w14:textId="6C6CF938" w:rsidR="00D92327" w:rsidRPr="005854AC" w:rsidRDefault="00D92327" w:rsidP="00D92327">
      <w:r w:rsidRPr="005854AC">
        <w:t xml:space="preserve">Within </w:t>
      </w:r>
      <w:r w:rsidR="00896633" w:rsidRPr="005854AC">
        <w:rPr>
          <w:b/>
          <w:bCs/>
          <w:i/>
          <w:iCs/>
        </w:rPr>
        <w:t>3 days</w:t>
      </w:r>
      <w:r w:rsidRPr="005854AC">
        <w:rPr>
          <w:b/>
          <w:bCs/>
          <w:i/>
          <w:iCs/>
        </w:rPr>
        <w:t xml:space="preserve"> </w:t>
      </w:r>
      <w:r w:rsidRPr="005854AC">
        <w:t xml:space="preserve">days of returning to school, a student who is absent for more than </w:t>
      </w:r>
      <w:r w:rsidR="00896633" w:rsidRPr="005854AC">
        <w:rPr>
          <w:b/>
          <w:bCs/>
          <w:i/>
          <w:iCs/>
        </w:rPr>
        <w:t>3</w:t>
      </w:r>
      <w:r w:rsidRPr="005854AC">
        <w:t xml:space="preserve"> consecutive days because of a personal illness must bring a statement from a doctor or health clinic verifying the illness or condition that caused the absence. Otherwise, the absence may be considered unexcused and in violation of compulsory attendance laws.</w:t>
      </w:r>
    </w:p>
    <w:p w14:paraId="5E502058" w14:textId="77777777" w:rsidR="00D92327" w:rsidRPr="005854AC" w:rsidRDefault="00D92327" w:rsidP="00D92327">
      <w:r w:rsidRPr="005854AC">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42F5BE57" w14:textId="77777777" w:rsidR="00D92327" w:rsidRPr="005854AC" w:rsidRDefault="00D92327" w:rsidP="0059296D">
      <w:pPr>
        <w:pStyle w:val="Heading5"/>
      </w:pPr>
      <w:r w:rsidRPr="005854AC">
        <w:t>Certification of Absence Due to Severe Illness or Treatment</w:t>
      </w:r>
    </w:p>
    <w:p w14:paraId="6893D86F" w14:textId="77777777" w:rsidR="00D92327" w:rsidRPr="005854AC" w:rsidRDefault="00D92327" w:rsidP="00D92327">
      <w:r w:rsidRPr="005854AC">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0AE30972" w14:textId="77777777" w:rsidR="00D92327" w:rsidRPr="005854AC" w:rsidRDefault="00D92327" w:rsidP="00CB04E1">
      <w:pPr>
        <w:pStyle w:val="Heading4"/>
      </w:pPr>
      <w:bookmarkStart w:id="29" w:name="_Ref167279666"/>
      <w:r w:rsidRPr="005854AC">
        <w:t>Driver License Attendance Verification (Secondary Grade Levels Only)</w:t>
      </w:r>
      <w:bookmarkEnd w:id="29"/>
    </w:p>
    <w:p w14:paraId="42EE1C34" w14:textId="0F6DE45C" w:rsidR="00D92327" w:rsidRPr="005854AC" w:rsidRDefault="00D92327" w:rsidP="00D92327">
      <w:r w:rsidRPr="005854AC">
        <w:t xml:space="preserve">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 </w:t>
      </w:r>
      <w:hyperlink r:id="rId42" w:history="1">
        <w:r w:rsidRPr="005854AC">
          <w:rPr>
            <w:rStyle w:val="Hyperlink"/>
          </w:rPr>
          <w:t>VOE form</w:t>
        </w:r>
      </w:hyperlink>
      <w:r w:rsidRPr="005854AC">
        <w:t xml:space="preserve"> (</w:t>
      </w:r>
      <w:hyperlink r:id="rId43" w:history="1">
        <w:r w:rsidRPr="005854AC">
          <w:rPr>
            <w:rStyle w:val="Hyperlink"/>
          </w:rPr>
          <w:t>https://www.tdlr.texas.gov/driver/forms/VOE.pdf</w:t>
        </w:r>
      </w:hyperlink>
      <w:r w:rsidRPr="005854AC">
        <w:t>) is available online.</w:t>
      </w:r>
    </w:p>
    <w:p w14:paraId="43BCBCCC" w14:textId="229FCB8D" w:rsidR="00D92327" w:rsidRPr="005854AC" w:rsidRDefault="00D92327" w:rsidP="00D92327">
      <w:r w:rsidRPr="005854AC">
        <w:t xml:space="preserve">More information is available on the </w:t>
      </w:r>
      <w:hyperlink r:id="rId44" w:history="1">
        <w:r w:rsidRPr="005854AC">
          <w:rPr>
            <w:rStyle w:val="Hyperlink"/>
          </w:rPr>
          <w:t>Texas Department of Public Safety website</w:t>
        </w:r>
      </w:hyperlink>
      <w:r w:rsidRPr="005854AC">
        <w:t xml:space="preserve"> (</w:t>
      </w:r>
      <w:hyperlink r:id="rId45" w:history="1">
        <w:r w:rsidRPr="005854AC">
          <w:rPr>
            <w:rStyle w:val="Hyperlink"/>
          </w:rPr>
          <w:t>https://www.dps.texas.gov/section/driver-license/how-apply-texas-driver-license-teen</w:t>
        </w:r>
      </w:hyperlink>
      <w:r w:rsidRPr="005854AC">
        <w:t>).</w:t>
      </w:r>
    </w:p>
    <w:p w14:paraId="3AA3CA02" w14:textId="5BE22771" w:rsidR="00D92327" w:rsidRPr="005854AC" w:rsidRDefault="00D92327" w:rsidP="00D92327">
      <w:r w:rsidRPr="005854AC">
        <w:t xml:space="preserve">[See </w:t>
      </w:r>
      <w:r w:rsidRPr="005854AC">
        <w:rPr>
          <w:b/>
          <w:bCs/>
        </w:rPr>
        <w:t xml:space="preserve">Compulsory Attendance — Exemptions for </w:t>
      </w:r>
      <w:r w:rsidR="0033634D" w:rsidRPr="005854AC">
        <w:rPr>
          <w:b/>
          <w:bCs/>
        </w:rPr>
        <w:fldChar w:fldCharType="begin"/>
      </w:r>
      <w:r w:rsidR="0033634D" w:rsidRPr="005854AC">
        <w:rPr>
          <w:b/>
          <w:bCs/>
        </w:rPr>
        <w:instrText xml:space="preserve"> REF _Ref167279846 \h  \* MERGEFORMAT </w:instrText>
      </w:r>
      <w:r w:rsidR="0033634D" w:rsidRPr="005854AC">
        <w:rPr>
          <w:b/>
          <w:bCs/>
        </w:rPr>
      </w:r>
      <w:r w:rsidR="0033634D" w:rsidRPr="005854AC">
        <w:rPr>
          <w:b/>
          <w:bCs/>
        </w:rPr>
        <w:fldChar w:fldCharType="separate"/>
      </w:r>
      <w:r w:rsidR="00F45DA5" w:rsidRPr="005854AC">
        <w:rPr>
          <w:b/>
          <w:bCs/>
        </w:rPr>
        <w:t>Secondary Grade Levels</w:t>
      </w:r>
      <w:r w:rsidR="0033634D" w:rsidRPr="005854AC">
        <w:rPr>
          <w:b/>
          <w:bCs/>
        </w:rPr>
        <w:fldChar w:fldCharType="end"/>
      </w:r>
      <w:r w:rsidRPr="005854AC">
        <w:t xml:space="preserve"> for information on excused absences for obtaining a learner license or driver’s license.]</w:t>
      </w:r>
    </w:p>
    <w:p w14:paraId="388977C8" w14:textId="77777777" w:rsidR="00D92327" w:rsidRPr="005854AC" w:rsidRDefault="00D92327" w:rsidP="00A9768A">
      <w:pPr>
        <w:pStyle w:val="Heading3"/>
      </w:pPr>
      <w:bookmarkStart w:id="30" w:name="_Toc167275718"/>
      <w:r w:rsidRPr="005854AC">
        <w:t>Accountability under State and Federal Law (All Grade Levels)</w:t>
      </w:r>
      <w:bookmarkEnd w:id="30"/>
    </w:p>
    <w:p w14:paraId="0CC51152" w14:textId="6B487827" w:rsidR="00D92327" w:rsidRPr="005854AC" w:rsidRDefault="00896633" w:rsidP="00D92327">
      <w:r w:rsidRPr="005854AC">
        <w:rPr>
          <w:b/>
          <w:bCs/>
          <w:i/>
          <w:iCs/>
        </w:rPr>
        <w:t>Matagorda ISD</w:t>
      </w:r>
      <w:r w:rsidR="00D92327" w:rsidRPr="005854AC">
        <w:t xml:space="preserve"> and each of its campuses are held to certain standards of accountability under state and federal law. A key component of accountability is the dissemination and publication of certain reports and information, including:</w:t>
      </w:r>
    </w:p>
    <w:p w14:paraId="7F362C36" w14:textId="2942126E" w:rsidR="00D92327" w:rsidRPr="005854AC" w:rsidRDefault="00D92327" w:rsidP="0055616B">
      <w:pPr>
        <w:pStyle w:val="ListParagraph"/>
        <w:numPr>
          <w:ilvl w:val="0"/>
          <w:numId w:val="36"/>
        </w:numPr>
      </w:pPr>
      <w:r w:rsidRPr="005854AC">
        <w:t>The Texas Academic Performance Report (TAPR) for the district, compiled by the Texas Education Agency (TEA), based on academic factors and ratings</w:t>
      </w:r>
    </w:p>
    <w:p w14:paraId="5C4B0103" w14:textId="665432E8" w:rsidR="00D92327" w:rsidRPr="005854AC" w:rsidRDefault="00D92327" w:rsidP="0055616B">
      <w:pPr>
        <w:pStyle w:val="ListParagraph"/>
        <w:numPr>
          <w:ilvl w:val="0"/>
          <w:numId w:val="36"/>
        </w:numPr>
      </w:pPr>
      <w:r w:rsidRPr="005854AC">
        <w:t>A School Report Card (SRC) for each campus in the district, compiled by TEA</w:t>
      </w:r>
    </w:p>
    <w:p w14:paraId="4472B16C" w14:textId="5DE24765" w:rsidR="00D92327" w:rsidRPr="005854AC" w:rsidRDefault="00D92327" w:rsidP="0055616B">
      <w:pPr>
        <w:pStyle w:val="ListParagraph"/>
        <w:numPr>
          <w:ilvl w:val="0"/>
          <w:numId w:val="36"/>
        </w:numPr>
      </w:pPr>
      <w:r w:rsidRPr="005854AC">
        <w:t>The district’s financial management report, which includes the financial accountability rating assigned to the district by TEA</w:t>
      </w:r>
    </w:p>
    <w:p w14:paraId="7F0D5432" w14:textId="5C4C611C" w:rsidR="00D92327" w:rsidRPr="005854AC" w:rsidRDefault="00D92327" w:rsidP="0055616B">
      <w:pPr>
        <w:pStyle w:val="ListParagraph"/>
        <w:numPr>
          <w:ilvl w:val="0"/>
          <w:numId w:val="36"/>
        </w:numPr>
      </w:pPr>
      <w:r w:rsidRPr="005854AC">
        <w:t>Information compiled by TEA for the submission of a federal report card that is required by federal law</w:t>
      </w:r>
    </w:p>
    <w:p w14:paraId="3D640BCF" w14:textId="357DE29C" w:rsidR="00D92327" w:rsidRPr="005854AC" w:rsidRDefault="00D92327" w:rsidP="00D92327">
      <w:r w:rsidRPr="005854AC">
        <w:t xml:space="preserve">Accountability information can be found on the district’s website at </w:t>
      </w:r>
      <w:r w:rsidR="00896633" w:rsidRPr="005854AC">
        <w:t>www.matagordaisd.org</w:t>
      </w:r>
      <w:r w:rsidRPr="005854AC">
        <w:t>. Hard copies of any reports are available upon request to the district’s administration office.</w:t>
      </w:r>
    </w:p>
    <w:p w14:paraId="4225D19A" w14:textId="39265930" w:rsidR="00D92327" w:rsidRPr="005854AC" w:rsidRDefault="00D92327" w:rsidP="00D92327">
      <w:r w:rsidRPr="005854AC">
        <w:t xml:space="preserve">TEA maintains additional accountability and accreditation information at </w:t>
      </w:r>
      <w:hyperlink r:id="rId46" w:history="1">
        <w:r w:rsidRPr="005854AC">
          <w:rPr>
            <w:rStyle w:val="Hyperlink"/>
          </w:rPr>
          <w:t>TEA Performance Reporting Division</w:t>
        </w:r>
      </w:hyperlink>
      <w:r w:rsidRPr="005854AC">
        <w:t xml:space="preserve"> (</w:t>
      </w:r>
      <w:hyperlink r:id="rId47" w:history="1">
        <w:r w:rsidRPr="005854AC">
          <w:rPr>
            <w:rStyle w:val="Hyperlink"/>
          </w:rPr>
          <w:t>https://tea.texas.gov/texas-schools/accountability/academic-accountability/performance-reporting</w:t>
        </w:r>
      </w:hyperlink>
      <w:r w:rsidRPr="005854AC">
        <w:t>).</w:t>
      </w:r>
    </w:p>
    <w:p w14:paraId="3FE6CCC6" w14:textId="77777777" w:rsidR="00D92327" w:rsidRPr="005854AC" w:rsidRDefault="00D92327" w:rsidP="00A9768A">
      <w:pPr>
        <w:pStyle w:val="Heading3"/>
      </w:pPr>
      <w:bookmarkStart w:id="31" w:name="_Toc167275719"/>
      <w:r w:rsidRPr="005854AC">
        <w:t>Armed Services Vocational Aptitude Battery Test (Grades 10-12)</w:t>
      </w:r>
      <w:bookmarkEnd w:id="31"/>
    </w:p>
    <w:p w14:paraId="144A9AE1" w14:textId="77777777" w:rsidR="00D92327" w:rsidRPr="005854AC" w:rsidRDefault="00D92327" w:rsidP="00D92327">
      <w:r w:rsidRPr="005854AC">
        <w:t>A student in grades 10-12 will be offered an opportunity to take the Armed Services Vocational Aptitude Battery test and consult with a military recruiter.</w:t>
      </w:r>
    </w:p>
    <w:p w14:paraId="0D246024" w14:textId="2C3BF7DC" w:rsidR="00D92327" w:rsidRPr="005854AC" w:rsidRDefault="00896633" w:rsidP="00D92327">
      <w:r w:rsidRPr="005854AC">
        <w:t>The test shall be offered in the Spring of 2025.</w:t>
      </w:r>
    </w:p>
    <w:p w14:paraId="4788F39C" w14:textId="0F323FA3" w:rsidR="00D92327" w:rsidRPr="005854AC" w:rsidRDefault="00D92327" w:rsidP="00D92327">
      <w:r w:rsidRPr="005854AC">
        <w:t>Contact the principal for information about this opportunity.</w:t>
      </w:r>
    </w:p>
    <w:p w14:paraId="15AA7510" w14:textId="77777777" w:rsidR="00221195" w:rsidRPr="005854AC" w:rsidRDefault="00221195" w:rsidP="00A9768A">
      <w:pPr>
        <w:pStyle w:val="Heading3"/>
      </w:pPr>
      <w:bookmarkStart w:id="32" w:name="_Toc167275720"/>
    </w:p>
    <w:p w14:paraId="6BF679CA" w14:textId="51A72E5D" w:rsidR="00D92327" w:rsidRPr="005854AC" w:rsidRDefault="00D92327" w:rsidP="00A9768A">
      <w:pPr>
        <w:pStyle w:val="Heading3"/>
        <w:rPr>
          <w:rFonts w:cstheme="minorHAnsi"/>
          <w:sz w:val="24"/>
          <w:szCs w:val="24"/>
        </w:rPr>
      </w:pPr>
      <w:r w:rsidRPr="005854AC">
        <w:rPr>
          <w:rFonts w:cstheme="minorHAnsi"/>
          <w:sz w:val="24"/>
          <w:szCs w:val="24"/>
        </w:rPr>
        <w:t>Awards and Honors (All Grade Levels)</w:t>
      </w:r>
      <w:bookmarkEnd w:id="32"/>
    </w:p>
    <w:p w14:paraId="56A52CDD" w14:textId="77777777" w:rsidR="00896633" w:rsidRPr="005854AC" w:rsidRDefault="00896633" w:rsidP="00896633">
      <w:pPr>
        <w:shd w:val="clear" w:color="auto" w:fill="FFFFFF"/>
        <w:spacing w:after="0" w:line="240" w:lineRule="auto"/>
        <w:rPr>
          <w:rFonts w:eastAsia="Times New Roman" w:cstheme="minorHAnsi"/>
          <w:color w:val="000000"/>
        </w:rPr>
      </w:pPr>
      <w:bookmarkStart w:id="33" w:name="_Toc167275721"/>
      <w:bookmarkStart w:id="34" w:name="_Ref167278952"/>
      <w:bookmarkStart w:id="35" w:name="_Ref167281496"/>
      <w:bookmarkStart w:id="36" w:name="_Ref167283017"/>
      <w:bookmarkStart w:id="37" w:name="_Ref167285382"/>
      <w:r w:rsidRPr="005854AC">
        <w:rPr>
          <w:rFonts w:eastAsia="Times New Roman" w:cstheme="minorHAnsi"/>
          <w:b/>
          <w:bCs/>
          <w:color w:val="000000"/>
        </w:rPr>
        <w:t>Perfect Attendance</w:t>
      </w:r>
    </w:p>
    <w:p w14:paraId="19B709BE" w14:textId="13CA6551"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color w:val="000000"/>
        </w:rPr>
        <w:t>At the end of every six weeks, students who are present every single school day will receive a Perfect Attendance Certificate. Students attending school every day for the entire school year will also receive special recognition.</w:t>
      </w:r>
    </w:p>
    <w:p w14:paraId="1DFD8BF4" w14:textId="77777777" w:rsidR="00896633" w:rsidRPr="005854AC" w:rsidRDefault="00896633" w:rsidP="00896633">
      <w:pPr>
        <w:spacing w:after="0" w:line="240" w:lineRule="auto"/>
        <w:rPr>
          <w:rFonts w:eastAsia="Times New Roman" w:cstheme="minorHAnsi"/>
        </w:rPr>
      </w:pPr>
    </w:p>
    <w:p w14:paraId="22EEBF86" w14:textId="77777777"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b/>
          <w:bCs/>
          <w:color w:val="000000"/>
        </w:rPr>
        <w:t>Honor Roll</w:t>
      </w:r>
    </w:p>
    <w:p w14:paraId="3C362DC7" w14:textId="242349B5"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color w:val="000000"/>
        </w:rPr>
        <w:t xml:space="preserve">Students who excel academically will be recognized at the end each nine-week grading period.  A student must have earned </w:t>
      </w:r>
      <w:r w:rsidR="00221195" w:rsidRPr="005854AC">
        <w:rPr>
          <w:rFonts w:eastAsia="Times New Roman" w:cstheme="minorHAnsi"/>
          <w:color w:val="000000"/>
        </w:rPr>
        <w:t xml:space="preserve">all A’s and B’s or All A’s will </w:t>
      </w:r>
      <w:r w:rsidRPr="005854AC">
        <w:rPr>
          <w:rFonts w:eastAsia="Times New Roman" w:cstheme="minorHAnsi"/>
          <w:color w:val="000000"/>
        </w:rPr>
        <w:t xml:space="preserve">receive Honor Roll status.  Students who have earned Honor Roll all four </w:t>
      </w:r>
      <w:r w:rsidR="00221195" w:rsidRPr="005854AC">
        <w:rPr>
          <w:rFonts w:eastAsia="Times New Roman" w:cstheme="minorHAnsi"/>
          <w:color w:val="000000"/>
        </w:rPr>
        <w:t>six</w:t>
      </w:r>
      <w:r w:rsidRPr="005854AC">
        <w:rPr>
          <w:rFonts w:eastAsia="Times New Roman" w:cstheme="minorHAnsi"/>
          <w:color w:val="000000"/>
        </w:rPr>
        <w:t>-week grading periods, will receive special recognition at the end of the school year. </w:t>
      </w:r>
    </w:p>
    <w:p w14:paraId="05870AAE" w14:textId="77777777" w:rsidR="00896633" w:rsidRPr="005854AC" w:rsidRDefault="00896633" w:rsidP="00896633">
      <w:pPr>
        <w:spacing w:after="0" w:line="240" w:lineRule="auto"/>
        <w:rPr>
          <w:rFonts w:eastAsia="Times New Roman" w:cstheme="minorHAnsi"/>
        </w:rPr>
      </w:pPr>
    </w:p>
    <w:p w14:paraId="28B17174" w14:textId="77777777"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b/>
          <w:bCs/>
          <w:color w:val="000000"/>
        </w:rPr>
        <w:t>Student of the Month Programs</w:t>
      </w:r>
    </w:p>
    <w:p w14:paraId="3A5A4A7B" w14:textId="10C39425"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color w:val="000000"/>
        </w:rPr>
        <w:t xml:space="preserve">Every month teachers select a student that has demonstrated outstanding disposition and exceptional character in the classroom.  The school </w:t>
      </w:r>
      <w:r w:rsidR="00221195" w:rsidRPr="005854AC">
        <w:rPr>
          <w:rFonts w:eastAsia="Times New Roman" w:cstheme="minorHAnsi"/>
          <w:color w:val="000000"/>
        </w:rPr>
        <w:t>Superintendent</w:t>
      </w:r>
      <w:r w:rsidRPr="005854AC">
        <w:rPr>
          <w:rFonts w:eastAsia="Times New Roman" w:cstheme="minorHAnsi"/>
          <w:color w:val="000000"/>
        </w:rPr>
        <w:t xml:space="preserve"> presents the Student of the Month Certificate </w:t>
      </w:r>
      <w:r w:rsidR="00221195" w:rsidRPr="005854AC">
        <w:rPr>
          <w:rFonts w:eastAsia="Times New Roman" w:cstheme="minorHAnsi"/>
          <w:color w:val="000000"/>
        </w:rPr>
        <w:t>at the monthly Board Meeting</w:t>
      </w:r>
      <w:r w:rsidRPr="005854AC">
        <w:rPr>
          <w:rFonts w:eastAsia="Times New Roman" w:cstheme="minorHAnsi"/>
          <w:color w:val="000000"/>
        </w:rPr>
        <w:t xml:space="preserve">. </w:t>
      </w:r>
    </w:p>
    <w:p w14:paraId="34E81445" w14:textId="77777777" w:rsidR="00896633" w:rsidRPr="005854AC" w:rsidRDefault="00896633" w:rsidP="00896633">
      <w:pPr>
        <w:spacing w:after="0" w:line="240" w:lineRule="auto"/>
        <w:rPr>
          <w:rFonts w:eastAsia="Times New Roman" w:cstheme="minorHAnsi"/>
        </w:rPr>
      </w:pPr>
    </w:p>
    <w:p w14:paraId="465E6EC3" w14:textId="77777777"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b/>
          <w:bCs/>
          <w:color w:val="000000"/>
        </w:rPr>
        <w:t>Citizenship Awards</w:t>
      </w:r>
    </w:p>
    <w:p w14:paraId="2FCC048F" w14:textId="77777777" w:rsidR="00896633" w:rsidRPr="005854AC" w:rsidRDefault="00896633" w:rsidP="00896633">
      <w:pPr>
        <w:shd w:val="clear" w:color="auto" w:fill="FFFFFF"/>
        <w:spacing w:after="0" w:line="240" w:lineRule="auto"/>
        <w:rPr>
          <w:rFonts w:eastAsia="Times New Roman" w:cstheme="minorHAnsi"/>
          <w:color w:val="000000"/>
        </w:rPr>
      </w:pPr>
      <w:r w:rsidRPr="005854AC">
        <w:rPr>
          <w:rFonts w:eastAsia="Times New Roman" w:cstheme="minorHAnsi"/>
          <w:color w:val="000000"/>
        </w:rPr>
        <w:t>Students at all grade levels are recognized for displaying a positive attitude towards classmates, school, community, strength of character, and the courage to make the right decisions.  These students are exemplary role models.  A Citizenship Award is given throughout the school year.</w:t>
      </w:r>
    </w:p>
    <w:p w14:paraId="69665910" w14:textId="77777777" w:rsidR="00D92327" w:rsidRPr="005854AC" w:rsidRDefault="00D92327" w:rsidP="00A9768A">
      <w:pPr>
        <w:pStyle w:val="Heading3"/>
      </w:pPr>
      <w:r w:rsidRPr="005854AC">
        <w:t>Bullying (All Grade Levels)</w:t>
      </w:r>
      <w:bookmarkEnd w:id="33"/>
      <w:bookmarkEnd w:id="34"/>
      <w:bookmarkEnd w:id="35"/>
      <w:bookmarkEnd w:id="36"/>
      <w:bookmarkEnd w:id="37"/>
    </w:p>
    <w:p w14:paraId="1673B626" w14:textId="77777777" w:rsidR="00D92327" w:rsidRPr="005854AC" w:rsidRDefault="00D92327" w:rsidP="00D92327">
      <w:r w:rsidRPr="005854AC">
        <w:t>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14:paraId="701F8287" w14:textId="77777777" w:rsidR="00D92327" w:rsidRPr="005854AC" w:rsidRDefault="00D92327" w:rsidP="00D92327">
      <w:r w:rsidRPr="005854AC">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03DF7420" w14:textId="111F6DB4" w:rsidR="00D92327" w:rsidRPr="005854AC" w:rsidRDefault="00D92327" w:rsidP="0055616B">
      <w:pPr>
        <w:pStyle w:val="ListParagraph"/>
        <w:numPr>
          <w:ilvl w:val="0"/>
          <w:numId w:val="37"/>
        </w:numPr>
      </w:pPr>
      <w:r w:rsidRPr="005854AC">
        <w:t>Has the effect or will have the effect of physically harming a student, damaging a student’s property, or placing a student in reasonable fear of harm to the student’s person or of damage to the student’s property</w:t>
      </w:r>
    </w:p>
    <w:p w14:paraId="2E76A580" w14:textId="56059325" w:rsidR="00D92327" w:rsidRPr="005854AC" w:rsidRDefault="00D92327" w:rsidP="0055616B">
      <w:pPr>
        <w:pStyle w:val="ListParagraph"/>
        <w:numPr>
          <w:ilvl w:val="0"/>
          <w:numId w:val="37"/>
        </w:numPr>
      </w:pPr>
      <w:r w:rsidRPr="005854AC">
        <w:t>Is sufficiently severe, persistent, or pervasive enough that the action or threat creates an intimidating, threatening, or abusive educational environment for a student</w:t>
      </w:r>
    </w:p>
    <w:p w14:paraId="18B7E9FB" w14:textId="0204A850" w:rsidR="00D92327" w:rsidRPr="005854AC" w:rsidRDefault="00D92327" w:rsidP="0055616B">
      <w:pPr>
        <w:pStyle w:val="ListParagraph"/>
        <w:numPr>
          <w:ilvl w:val="0"/>
          <w:numId w:val="37"/>
        </w:numPr>
      </w:pPr>
      <w:r w:rsidRPr="005854AC">
        <w:t>Materially and substantially disrupts the educational process or the orderly operation of a classroom or school</w:t>
      </w:r>
    </w:p>
    <w:p w14:paraId="62980ACA" w14:textId="7B791156" w:rsidR="00D92327" w:rsidRPr="005854AC" w:rsidRDefault="00D92327" w:rsidP="0055616B">
      <w:pPr>
        <w:pStyle w:val="ListParagraph"/>
        <w:numPr>
          <w:ilvl w:val="0"/>
          <w:numId w:val="37"/>
        </w:numPr>
      </w:pPr>
      <w:r w:rsidRPr="005854AC">
        <w:t>Infringes on the rights of the victim at school</w:t>
      </w:r>
    </w:p>
    <w:p w14:paraId="7DE2C198" w14:textId="77777777" w:rsidR="00D92327" w:rsidRPr="005854AC" w:rsidRDefault="00D92327" w:rsidP="00D92327">
      <w:r w:rsidRPr="005854AC">
        <w:t xml:space="preserve">Bullying includes cyberbullying. Cyberbullying is defined in state law as bullying that is done using any electronic communication device, including: </w:t>
      </w:r>
    </w:p>
    <w:p w14:paraId="7F29D8BB" w14:textId="2F79CF81" w:rsidR="00D92327" w:rsidRPr="005854AC" w:rsidRDefault="00D92327" w:rsidP="0055616B">
      <w:pPr>
        <w:pStyle w:val="ListParagraph"/>
        <w:numPr>
          <w:ilvl w:val="0"/>
          <w:numId w:val="38"/>
        </w:numPr>
      </w:pPr>
      <w:r w:rsidRPr="005854AC">
        <w:t xml:space="preserve">A cellular or other type of telephone </w:t>
      </w:r>
    </w:p>
    <w:p w14:paraId="036C6929" w14:textId="5DD339B9" w:rsidR="00D92327" w:rsidRPr="005854AC" w:rsidRDefault="00D92327" w:rsidP="0055616B">
      <w:pPr>
        <w:pStyle w:val="ListParagraph"/>
        <w:numPr>
          <w:ilvl w:val="0"/>
          <w:numId w:val="38"/>
        </w:numPr>
      </w:pPr>
      <w:r w:rsidRPr="005854AC">
        <w:t xml:space="preserve">A computer </w:t>
      </w:r>
    </w:p>
    <w:p w14:paraId="710AFAAC" w14:textId="22EF35FF" w:rsidR="00D92327" w:rsidRPr="005854AC" w:rsidRDefault="00D92327" w:rsidP="0055616B">
      <w:pPr>
        <w:pStyle w:val="ListParagraph"/>
        <w:numPr>
          <w:ilvl w:val="0"/>
          <w:numId w:val="38"/>
        </w:numPr>
      </w:pPr>
      <w:r w:rsidRPr="005854AC">
        <w:t xml:space="preserve">A camera </w:t>
      </w:r>
    </w:p>
    <w:p w14:paraId="4D3F7BD7" w14:textId="2214DCFB" w:rsidR="00D92327" w:rsidRPr="005854AC" w:rsidRDefault="00D92327" w:rsidP="0055616B">
      <w:pPr>
        <w:pStyle w:val="ListParagraph"/>
        <w:numPr>
          <w:ilvl w:val="0"/>
          <w:numId w:val="38"/>
        </w:numPr>
      </w:pPr>
      <w:r w:rsidRPr="005854AC">
        <w:t xml:space="preserve">Electronic mail </w:t>
      </w:r>
    </w:p>
    <w:p w14:paraId="177EBB8D" w14:textId="4289E083" w:rsidR="00D92327" w:rsidRPr="005854AC" w:rsidRDefault="00D92327" w:rsidP="0055616B">
      <w:pPr>
        <w:pStyle w:val="ListParagraph"/>
        <w:numPr>
          <w:ilvl w:val="0"/>
          <w:numId w:val="38"/>
        </w:numPr>
      </w:pPr>
      <w:r w:rsidRPr="005854AC">
        <w:t xml:space="preserve">Instant messaging </w:t>
      </w:r>
    </w:p>
    <w:p w14:paraId="73EDDEE5" w14:textId="722B8CDA" w:rsidR="00D92327" w:rsidRPr="005854AC" w:rsidRDefault="00D92327" w:rsidP="0055616B">
      <w:pPr>
        <w:pStyle w:val="ListParagraph"/>
        <w:numPr>
          <w:ilvl w:val="0"/>
          <w:numId w:val="38"/>
        </w:numPr>
      </w:pPr>
      <w:r w:rsidRPr="005854AC">
        <w:t xml:space="preserve">Text messaging </w:t>
      </w:r>
    </w:p>
    <w:p w14:paraId="078CECC2" w14:textId="7FF5AD8F" w:rsidR="00D92327" w:rsidRPr="005854AC" w:rsidRDefault="00D92327" w:rsidP="0055616B">
      <w:pPr>
        <w:pStyle w:val="ListParagraph"/>
        <w:numPr>
          <w:ilvl w:val="0"/>
          <w:numId w:val="38"/>
        </w:numPr>
      </w:pPr>
      <w:r w:rsidRPr="005854AC">
        <w:t xml:space="preserve">A social media application </w:t>
      </w:r>
    </w:p>
    <w:p w14:paraId="446381CD" w14:textId="7C502E77" w:rsidR="00D92327" w:rsidRPr="005854AC" w:rsidRDefault="00D92327" w:rsidP="0055616B">
      <w:pPr>
        <w:pStyle w:val="ListParagraph"/>
        <w:numPr>
          <w:ilvl w:val="0"/>
          <w:numId w:val="38"/>
        </w:numPr>
      </w:pPr>
      <w:r w:rsidRPr="005854AC">
        <w:t>An internet website</w:t>
      </w:r>
    </w:p>
    <w:p w14:paraId="38777F92" w14:textId="250D335A" w:rsidR="00D92327" w:rsidRPr="005854AC" w:rsidRDefault="00D92327" w:rsidP="0055616B">
      <w:pPr>
        <w:pStyle w:val="ListParagraph"/>
        <w:numPr>
          <w:ilvl w:val="0"/>
          <w:numId w:val="38"/>
        </w:numPr>
      </w:pPr>
      <w:r w:rsidRPr="005854AC">
        <w:t>Any other internet-based communication tool</w:t>
      </w:r>
    </w:p>
    <w:p w14:paraId="5B65E5AB" w14:textId="77777777" w:rsidR="00D92327" w:rsidRPr="005854AC" w:rsidRDefault="00D92327" w:rsidP="00D92327">
      <w:r w:rsidRPr="005854AC">
        <w:t xml:space="preserve">Bullying is prohibited by the district and could include: </w:t>
      </w:r>
    </w:p>
    <w:p w14:paraId="6F28C4F5" w14:textId="2960C139" w:rsidR="00D92327" w:rsidRPr="005854AC" w:rsidRDefault="00D92327" w:rsidP="0055616B">
      <w:pPr>
        <w:pStyle w:val="ListParagraph"/>
        <w:numPr>
          <w:ilvl w:val="0"/>
          <w:numId w:val="39"/>
        </w:numPr>
      </w:pPr>
      <w:r w:rsidRPr="005854AC">
        <w:t xml:space="preserve">Hazing </w:t>
      </w:r>
    </w:p>
    <w:p w14:paraId="0A18E42B" w14:textId="04FADA29" w:rsidR="00D92327" w:rsidRPr="005854AC" w:rsidRDefault="00D92327" w:rsidP="0055616B">
      <w:pPr>
        <w:pStyle w:val="ListParagraph"/>
        <w:numPr>
          <w:ilvl w:val="0"/>
          <w:numId w:val="39"/>
        </w:numPr>
      </w:pPr>
      <w:r w:rsidRPr="005854AC">
        <w:t xml:space="preserve">Threats </w:t>
      </w:r>
    </w:p>
    <w:p w14:paraId="73EB38B2" w14:textId="77777777" w:rsidR="002E1374" w:rsidRPr="005854AC" w:rsidRDefault="00D92327" w:rsidP="0055616B">
      <w:pPr>
        <w:pStyle w:val="ListParagraph"/>
        <w:numPr>
          <w:ilvl w:val="0"/>
          <w:numId w:val="39"/>
        </w:numPr>
      </w:pPr>
      <w:r w:rsidRPr="005854AC">
        <w:t>Taunting</w:t>
      </w:r>
    </w:p>
    <w:p w14:paraId="30BE58A3" w14:textId="515CFC6D" w:rsidR="00D92327" w:rsidRPr="005854AC" w:rsidRDefault="00D92327" w:rsidP="0055616B">
      <w:pPr>
        <w:pStyle w:val="ListParagraph"/>
        <w:numPr>
          <w:ilvl w:val="0"/>
          <w:numId w:val="39"/>
        </w:numPr>
      </w:pPr>
      <w:r w:rsidRPr="005854AC">
        <w:t xml:space="preserve">Teasing </w:t>
      </w:r>
    </w:p>
    <w:p w14:paraId="115B3278" w14:textId="590403B9" w:rsidR="00D92327" w:rsidRPr="005854AC" w:rsidRDefault="00D92327" w:rsidP="0055616B">
      <w:pPr>
        <w:pStyle w:val="ListParagraph"/>
        <w:numPr>
          <w:ilvl w:val="0"/>
          <w:numId w:val="39"/>
        </w:numPr>
      </w:pPr>
      <w:r w:rsidRPr="005854AC">
        <w:t xml:space="preserve">Confinement </w:t>
      </w:r>
    </w:p>
    <w:p w14:paraId="72ABE37B" w14:textId="1A2E6FAA" w:rsidR="00D92327" w:rsidRPr="005854AC" w:rsidRDefault="00D92327" w:rsidP="0055616B">
      <w:pPr>
        <w:pStyle w:val="ListParagraph"/>
        <w:numPr>
          <w:ilvl w:val="0"/>
          <w:numId w:val="39"/>
        </w:numPr>
      </w:pPr>
      <w:r w:rsidRPr="005854AC">
        <w:t xml:space="preserve">Assault </w:t>
      </w:r>
    </w:p>
    <w:p w14:paraId="4742E73C" w14:textId="4EB619AB" w:rsidR="00D92327" w:rsidRPr="005854AC" w:rsidRDefault="00D92327" w:rsidP="0055616B">
      <w:pPr>
        <w:pStyle w:val="ListParagraph"/>
        <w:numPr>
          <w:ilvl w:val="0"/>
          <w:numId w:val="39"/>
        </w:numPr>
      </w:pPr>
      <w:r w:rsidRPr="005854AC">
        <w:t xml:space="preserve">Demands for money </w:t>
      </w:r>
    </w:p>
    <w:p w14:paraId="6CADC4E2" w14:textId="144B0821" w:rsidR="00D92327" w:rsidRPr="005854AC" w:rsidRDefault="00D92327" w:rsidP="0055616B">
      <w:pPr>
        <w:pStyle w:val="ListParagraph"/>
        <w:numPr>
          <w:ilvl w:val="0"/>
          <w:numId w:val="39"/>
        </w:numPr>
      </w:pPr>
      <w:r w:rsidRPr="005854AC">
        <w:t xml:space="preserve">Destruction of property </w:t>
      </w:r>
    </w:p>
    <w:p w14:paraId="6166F501" w14:textId="5C0A7210" w:rsidR="00D92327" w:rsidRPr="005854AC" w:rsidRDefault="00D92327" w:rsidP="0055616B">
      <w:pPr>
        <w:pStyle w:val="ListParagraph"/>
        <w:numPr>
          <w:ilvl w:val="0"/>
          <w:numId w:val="39"/>
        </w:numPr>
      </w:pPr>
      <w:r w:rsidRPr="005854AC">
        <w:t xml:space="preserve">Theft of valued possessions </w:t>
      </w:r>
    </w:p>
    <w:p w14:paraId="45D21E93" w14:textId="3E3E7C9F" w:rsidR="00D92327" w:rsidRPr="005854AC" w:rsidRDefault="00D92327" w:rsidP="0055616B">
      <w:pPr>
        <w:pStyle w:val="ListParagraph"/>
        <w:numPr>
          <w:ilvl w:val="0"/>
          <w:numId w:val="39"/>
        </w:numPr>
      </w:pPr>
      <w:r w:rsidRPr="005854AC">
        <w:t xml:space="preserve">Name-calling </w:t>
      </w:r>
    </w:p>
    <w:p w14:paraId="28EBC6DE" w14:textId="6CA94729" w:rsidR="00D92327" w:rsidRPr="005854AC" w:rsidRDefault="00D92327" w:rsidP="0055616B">
      <w:pPr>
        <w:pStyle w:val="ListParagraph"/>
        <w:numPr>
          <w:ilvl w:val="0"/>
          <w:numId w:val="39"/>
        </w:numPr>
      </w:pPr>
      <w:r w:rsidRPr="005854AC">
        <w:t xml:space="preserve">Rumor-spreading </w:t>
      </w:r>
    </w:p>
    <w:p w14:paraId="783907D7" w14:textId="0872A7E4" w:rsidR="00D92327" w:rsidRPr="005854AC" w:rsidRDefault="00D92327" w:rsidP="0055616B">
      <w:pPr>
        <w:pStyle w:val="ListParagraph"/>
        <w:numPr>
          <w:ilvl w:val="0"/>
          <w:numId w:val="39"/>
        </w:numPr>
      </w:pPr>
      <w:r w:rsidRPr="005854AC">
        <w:t>Ostracism</w:t>
      </w:r>
    </w:p>
    <w:p w14:paraId="3EEEB11A" w14:textId="77777777" w:rsidR="00D92327" w:rsidRPr="005854AC" w:rsidRDefault="00D92327" w:rsidP="00D92327">
      <w:r w:rsidRPr="005854AC">
        <w:t>The district will integrate into instruction research-based content designed to reduce bullying that is appropriate for students’ age groups.</w:t>
      </w:r>
    </w:p>
    <w:p w14:paraId="1B97B579" w14:textId="77777777" w:rsidR="00D92327" w:rsidRPr="005854AC" w:rsidRDefault="00D92327" w:rsidP="00D92327">
      <w:r w:rsidRPr="005854AC">
        <w:t>Students in elementary grades will participate in:</w:t>
      </w:r>
    </w:p>
    <w:p w14:paraId="2619A2DF" w14:textId="43A07D3C" w:rsidR="00D92327" w:rsidRPr="005854AC" w:rsidRDefault="00D92327" w:rsidP="0055616B">
      <w:pPr>
        <w:pStyle w:val="ListParagraph"/>
        <w:numPr>
          <w:ilvl w:val="0"/>
          <w:numId w:val="40"/>
        </w:numPr>
      </w:pPr>
      <w:r w:rsidRPr="005854AC">
        <w:t>Instruction designed so that students can recognize bullying behaviors and how to report them</w:t>
      </w:r>
    </w:p>
    <w:p w14:paraId="408A1C87" w14:textId="05FF1946" w:rsidR="00D92327" w:rsidRPr="005854AC" w:rsidRDefault="00D92327" w:rsidP="0055616B">
      <w:pPr>
        <w:pStyle w:val="ListParagraph"/>
        <w:numPr>
          <w:ilvl w:val="0"/>
          <w:numId w:val="40"/>
        </w:numPr>
      </w:pPr>
      <w:r w:rsidRPr="005854AC">
        <w:t>Age-appropriate discussions that encourage peers to intervene when they observe bullying occur</w:t>
      </w:r>
    </w:p>
    <w:p w14:paraId="0D7546E1" w14:textId="14F1AD2A" w:rsidR="00D92327" w:rsidRPr="005854AC" w:rsidRDefault="00D92327" w:rsidP="0055616B">
      <w:pPr>
        <w:pStyle w:val="ListParagraph"/>
        <w:numPr>
          <w:ilvl w:val="0"/>
          <w:numId w:val="40"/>
        </w:numPr>
      </w:pPr>
      <w:r w:rsidRPr="005854AC">
        <w:t>Instruction that characterizes bullying as a behavior that results from the student’s need to acquire more mature social or coping skills, not an unchangeable trait</w:t>
      </w:r>
    </w:p>
    <w:p w14:paraId="406A6F93" w14:textId="77777777" w:rsidR="00D92327" w:rsidRPr="005854AC" w:rsidRDefault="00D92327" w:rsidP="00D92327">
      <w:r w:rsidRPr="005854AC">
        <w:t>Students in secondary grades will participate in:</w:t>
      </w:r>
    </w:p>
    <w:p w14:paraId="4E47203C" w14:textId="372977BD" w:rsidR="00D92327" w:rsidRPr="005854AC" w:rsidRDefault="00D92327" w:rsidP="0055616B">
      <w:pPr>
        <w:pStyle w:val="ListParagraph"/>
        <w:numPr>
          <w:ilvl w:val="0"/>
          <w:numId w:val="41"/>
        </w:numPr>
      </w:pPr>
      <w:r w:rsidRPr="005854AC">
        <w:t>Instruction on the brain’s ability to change and grow so the student recognizes bullying behavior can come from a developmental need to acquire more social skills, can change when the brain matures and learns better ways of coping, and is not an unchangeable trait</w:t>
      </w:r>
    </w:p>
    <w:p w14:paraId="19AC82BA" w14:textId="4BCCC23F" w:rsidR="00D92327" w:rsidRPr="005854AC" w:rsidRDefault="00D92327" w:rsidP="0055616B">
      <w:pPr>
        <w:pStyle w:val="ListParagraph"/>
        <w:numPr>
          <w:ilvl w:val="0"/>
          <w:numId w:val="41"/>
        </w:numPr>
      </w:pPr>
      <w:r w:rsidRPr="005854AC">
        <w:t>Discussions that portray bullying as undesirable behavior and a means for attaining or maintaining social status at school, and that discourage students from using bullying as a tool for social status</w:t>
      </w:r>
    </w:p>
    <w:p w14:paraId="0A1FE6C0" w14:textId="318BDF18" w:rsidR="00D92327" w:rsidRPr="005854AC" w:rsidRDefault="00D92327" w:rsidP="0055616B">
      <w:pPr>
        <w:pStyle w:val="ListParagraph"/>
        <w:numPr>
          <w:ilvl w:val="0"/>
          <w:numId w:val="41"/>
        </w:numPr>
      </w:pPr>
      <w:r w:rsidRPr="005854AC">
        <w:t>Instruction designed so that students recognize the role that reporting bullying behaviors plays in promoting a safe school community</w:t>
      </w:r>
    </w:p>
    <w:p w14:paraId="04E40AAD" w14:textId="77777777" w:rsidR="00D92327" w:rsidRPr="005854AC" w:rsidRDefault="00D92327" w:rsidP="00D92327">
      <w:r w:rsidRPr="005854AC">
        <w:t>The district will use an age-appropriate survey about school culture that includes relevant questions on bullying to identify and address student concerns.</w:t>
      </w:r>
    </w:p>
    <w:p w14:paraId="3B7A47CB" w14:textId="30B529A5" w:rsidR="00D92327" w:rsidRPr="005854AC" w:rsidRDefault="00D92327" w:rsidP="00D92327">
      <w:r w:rsidRPr="005854AC">
        <w:t xml:space="preserve">Each campus has a committee that addresses bullying by focusing on prevention efforts and health and wellness initiatives. The committee will include parents and secondary students. For more information on this committee, including interest in serving on the committee, contact </w:t>
      </w:r>
      <w:r w:rsidR="00221195" w:rsidRPr="005854AC">
        <w:rPr>
          <w:b/>
          <w:bCs/>
          <w:i/>
          <w:iCs/>
        </w:rPr>
        <w:t xml:space="preserve">Kristi Washburn, Principal at </w:t>
      </w:r>
      <w:hyperlink r:id="rId48" w:history="1">
        <w:r w:rsidR="00221195" w:rsidRPr="005854AC">
          <w:rPr>
            <w:rStyle w:val="Hyperlink"/>
            <w:b/>
            <w:bCs/>
            <w:i/>
            <w:iCs/>
          </w:rPr>
          <w:t>kwashburn@matagordaisd.org</w:t>
        </w:r>
      </w:hyperlink>
      <w:r w:rsidR="00221195" w:rsidRPr="005854AC">
        <w:rPr>
          <w:b/>
          <w:bCs/>
          <w:i/>
          <w:iCs/>
        </w:rPr>
        <w:t xml:space="preserve"> or 979-863-7693.</w:t>
      </w:r>
    </w:p>
    <w:p w14:paraId="5D211262" w14:textId="77777777" w:rsidR="00D92327" w:rsidRPr="005854AC" w:rsidRDefault="00D92327" w:rsidP="00D92327">
      <w:r w:rsidRPr="005854AC">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58CB190F" w14:textId="57CD412F" w:rsidR="00D92327" w:rsidRPr="005854AC" w:rsidRDefault="00D92327" w:rsidP="00D92327">
      <w:r w:rsidRPr="005854AC">
        <w:t xml:space="preserve">A student may anonymously report an alleged incident of bullying </w:t>
      </w:r>
      <w:r w:rsidR="005854AC">
        <w:t xml:space="preserve">on the StopIt app or at </w:t>
      </w:r>
      <w:r w:rsidR="005854AC" w:rsidRPr="005854AC">
        <w:t>https://www.stopitsolutions.com/</w:t>
      </w:r>
    </w:p>
    <w:p w14:paraId="028D3E07" w14:textId="77777777" w:rsidR="00D92327" w:rsidRPr="005854AC" w:rsidRDefault="00D92327" w:rsidP="00D92327">
      <w:r w:rsidRPr="005854AC">
        <w:t xml:space="preserve">The administration will investigate any allegations of bullying and related misconduct. The district will also provide notice to the parent of the alleged victim and the parent of the student alleged to have engaged in bullying. </w:t>
      </w:r>
    </w:p>
    <w:p w14:paraId="7F914365" w14:textId="7E35550C" w:rsidR="00D92327" w:rsidRPr="005854AC" w:rsidRDefault="00D92327" w:rsidP="00D92327">
      <w:r w:rsidRPr="005854AC">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02D36405" w14:textId="77777777" w:rsidR="00D92327" w:rsidRPr="005854AC" w:rsidRDefault="00D92327" w:rsidP="00D92327">
      <w:r w:rsidRPr="005854AC">
        <w:t>The district will provide research-based interventions, which may include counseling options, for students who engage in bullying behaviors, students who are targeted by bullying behaviors, and any student who witnessed bullying behaviors.</w:t>
      </w:r>
    </w:p>
    <w:p w14:paraId="02B0D4A2" w14:textId="77777777" w:rsidR="00D92327" w:rsidRPr="005854AC" w:rsidRDefault="00D92327" w:rsidP="00D92327">
      <w:r w:rsidRPr="005854AC">
        <w:t>Any action taken in response to bullying will comply with state and federal law regarding students with disabilities.</w:t>
      </w:r>
    </w:p>
    <w:p w14:paraId="54DA02E6" w14:textId="77777777" w:rsidR="00D92327" w:rsidRPr="005854AC" w:rsidRDefault="00D92327" w:rsidP="00D92327">
      <w:r w:rsidRPr="005854AC">
        <w:t xml:space="preserve">Any retaliation against a student who reports an incident of bullying is prohibited. </w:t>
      </w:r>
    </w:p>
    <w:p w14:paraId="4AAE1D4C" w14:textId="77777777" w:rsidR="00D92327" w:rsidRPr="005854AC" w:rsidRDefault="00D92327" w:rsidP="00D92327">
      <w:r w:rsidRPr="005854AC">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14A6C674" w14:textId="53B8B762" w:rsidR="00D92327" w:rsidRPr="005854AC" w:rsidRDefault="00D92327" w:rsidP="00D92327">
      <w:r w:rsidRPr="005854AC">
        <w:t xml:space="preserve">The parent of a student who has been determined to be a victim of bullying may request that the student be transferred to another classroom or campus within the district. [See </w:t>
      </w:r>
      <w:r w:rsidR="0033634D" w:rsidRPr="005854AC">
        <w:rPr>
          <w:b/>
          <w:bCs/>
        </w:rPr>
        <w:fldChar w:fldCharType="begin"/>
      </w:r>
      <w:r w:rsidR="0033634D" w:rsidRPr="005854AC">
        <w:rPr>
          <w:b/>
          <w:bCs/>
        </w:rPr>
        <w:instrText xml:space="preserve"> REF _Ref167280351 \h  \* MERGEFORMAT </w:instrText>
      </w:r>
      <w:r w:rsidR="0033634D" w:rsidRPr="005854AC">
        <w:rPr>
          <w:b/>
          <w:bCs/>
        </w:rPr>
      </w:r>
      <w:r w:rsidR="0033634D" w:rsidRPr="005854AC">
        <w:rPr>
          <w:b/>
          <w:bCs/>
        </w:rPr>
        <w:fldChar w:fldCharType="separate"/>
      </w:r>
      <w:r w:rsidR="00F45DA5" w:rsidRPr="005854AC">
        <w:rPr>
          <w:b/>
          <w:bCs/>
        </w:rPr>
        <w:t>Safety Transfers/Assignments</w:t>
      </w:r>
      <w:r w:rsidR="0033634D" w:rsidRPr="005854AC">
        <w:rPr>
          <w:b/>
          <w:bCs/>
        </w:rPr>
        <w:fldChar w:fldCharType="end"/>
      </w:r>
      <w:r w:rsidRPr="005854AC">
        <w:t>]</w:t>
      </w:r>
    </w:p>
    <w:p w14:paraId="5D17FB73" w14:textId="77777777" w:rsidR="00D92327" w:rsidRPr="005854AC" w:rsidRDefault="00D92327" w:rsidP="00D92327">
      <w:r w:rsidRPr="005854AC">
        <w:t xml:space="preserve">A copy of the district’s bullying policy is available in the principal’s office, superintendent’s office, and on the district’s website, and is included at the end of this handbook as an appendix. </w:t>
      </w:r>
    </w:p>
    <w:p w14:paraId="7C16442A" w14:textId="77777777" w:rsidR="00D92327" w:rsidRPr="005854AC" w:rsidRDefault="00D92327" w:rsidP="00D92327">
      <w:r w:rsidRPr="005854AC">
        <w:t>A student or parent who is dissatisfied with the outcome of an investigation may appeal through policy FNG(LOCAL).</w:t>
      </w:r>
    </w:p>
    <w:p w14:paraId="7D41F3D8" w14:textId="69CA644B"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_Ref167280351 \h  \* MERGEFORMAT </w:instrText>
      </w:r>
      <w:r w:rsidR="0033634D" w:rsidRPr="005854AC">
        <w:rPr>
          <w:b/>
          <w:bCs/>
        </w:rPr>
      </w:r>
      <w:r w:rsidR="0033634D" w:rsidRPr="005854AC">
        <w:rPr>
          <w:b/>
          <w:bCs/>
        </w:rPr>
        <w:fldChar w:fldCharType="separate"/>
      </w:r>
      <w:r w:rsidR="00F45DA5" w:rsidRPr="005854AC">
        <w:rPr>
          <w:b/>
          <w:bCs/>
        </w:rPr>
        <w:t>Safety Transfers/Assignments</w:t>
      </w:r>
      <w:r w:rsidR="0033634D" w:rsidRPr="005854AC">
        <w:rPr>
          <w:b/>
          <w:bCs/>
        </w:rPr>
        <w:fldChar w:fldCharType="end"/>
      </w:r>
      <w:r w:rsidR="0033634D" w:rsidRPr="005854AC">
        <w:rPr>
          <w:b/>
          <w:bCs/>
        </w:rPr>
        <w:t xml:space="preserve">, </w:t>
      </w:r>
      <w:r w:rsidR="0033634D" w:rsidRPr="005854AC">
        <w:rPr>
          <w:b/>
          <w:bCs/>
        </w:rPr>
        <w:fldChar w:fldCharType="begin"/>
      </w:r>
      <w:r w:rsidR="0033634D" w:rsidRPr="005854AC">
        <w:rPr>
          <w:b/>
          <w:bCs/>
        </w:rPr>
        <w:instrText xml:space="preserve"> REF _Ref167280429 \h  \* MERGEFORMAT </w:instrText>
      </w:r>
      <w:r w:rsidR="0033634D" w:rsidRPr="005854AC">
        <w:rPr>
          <w:b/>
          <w:bCs/>
        </w:rPr>
      </w:r>
      <w:r w:rsidR="0033634D" w:rsidRPr="005854AC">
        <w:rPr>
          <w:b/>
          <w:bCs/>
        </w:rPr>
        <w:fldChar w:fldCharType="separate"/>
      </w:r>
      <w:r w:rsidR="00F45DA5" w:rsidRPr="005854AC">
        <w:rPr>
          <w:b/>
          <w:bCs/>
        </w:rPr>
        <w:t>Dating Violence, Discrimination, Harassment, and Retaliation (All Grade Levels)</w:t>
      </w:r>
      <w:r w:rsidR="0033634D" w:rsidRPr="005854AC">
        <w:rPr>
          <w:b/>
          <w:bCs/>
        </w:rPr>
        <w:fldChar w:fldCharType="end"/>
      </w:r>
      <w:r w:rsidRPr="005854AC">
        <w:rPr>
          <w:b/>
          <w:bCs/>
        </w:rPr>
        <w:t>,</w:t>
      </w:r>
      <w:r w:rsidRPr="005854AC">
        <w:t xml:space="preserve"> </w:t>
      </w:r>
      <w:r w:rsidR="0033634D" w:rsidRPr="005854AC">
        <w:rPr>
          <w:b/>
          <w:bCs/>
        </w:rPr>
        <w:fldChar w:fldCharType="begin"/>
      </w:r>
      <w:r w:rsidR="0033634D" w:rsidRPr="005854AC">
        <w:rPr>
          <w:b/>
          <w:bCs/>
        </w:rPr>
        <w:instrText xml:space="preserve"> REF _Ref167280466 \h  \* MERGEFORMAT </w:instrText>
      </w:r>
      <w:r w:rsidR="0033634D" w:rsidRPr="005854AC">
        <w:rPr>
          <w:b/>
          <w:bCs/>
        </w:rPr>
      </w:r>
      <w:r w:rsidR="0033634D" w:rsidRPr="005854AC">
        <w:rPr>
          <w:b/>
          <w:bCs/>
        </w:rPr>
        <w:fldChar w:fldCharType="separate"/>
      </w:r>
      <w:r w:rsidR="00F45DA5" w:rsidRPr="005854AC">
        <w:rPr>
          <w:b/>
          <w:bCs/>
        </w:rPr>
        <w:t>Hazing (All Grade Levels)</w:t>
      </w:r>
      <w:r w:rsidR="0033634D" w:rsidRPr="005854AC">
        <w:rPr>
          <w:b/>
          <w:bCs/>
        </w:rPr>
        <w:fldChar w:fldCharType="end"/>
      </w:r>
      <w:r w:rsidRPr="005854AC">
        <w:t>, policy FFI, the district’s Student Code of Conduct, and the district improvement plan, a copy of which can be viewed in the campus office.]</w:t>
      </w:r>
    </w:p>
    <w:p w14:paraId="66349795" w14:textId="77777777" w:rsidR="00D92327" w:rsidRPr="005854AC" w:rsidRDefault="00D92327" w:rsidP="00A9768A">
      <w:pPr>
        <w:pStyle w:val="Heading3"/>
      </w:pPr>
      <w:bookmarkStart w:id="38" w:name="_Toc167275722"/>
      <w:bookmarkStart w:id="39" w:name="_Ref167281042"/>
      <w:r w:rsidRPr="005854AC">
        <w:t>Career and Technical Education (CTE) and Other Work-Based Programs (Secondary Grade Levels Only)</w:t>
      </w:r>
      <w:bookmarkEnd w:id="38"/>
      <w:bookmarkEnd w:id="39"/>
    </w:p>
    <w:p w14:paraId="0AA8218C" w14:textId="4E6F0A85" w:rsidR="00D92327" w:rsidRPr="005854AC" w:rsidRDefault="00D92327" w:rsidP="00D92327">
      <w:r w:rsidRPr="005854AC">
        <w:t xml:space="preserve">The district offers career and technical education programs in the following areas: </w:t>
      </w:r>
    </w:p>
    <w:p w14:paraId="3BA4F651" w14:textId="77777777" w:rsidR="00221195" w:rsidRPr="005854AC" w:rsidRDefault="00221195" w:rsidP="0055616B">
      <w:pPr>
        <w:pStyle w:val="ListParagraph"/>
        <w:numPr>
          <w:ilvl w:val="0"/>
          <w:numId w:val="42"/>
        </w:numPr>
        <w:rPr>
          <w:rFonts w:cstheme="minorHAnsi"/>
        </w:rPr>
      </w:pPr>
      <w:r w:rsidRPr="005854AC">
        <w:rPr>
          <w:rFonts w:cstheme="minorHAnsi"/>
          <w:color w:val="1F1F1F"/>
          <w:shd w:val="clear" w:color="auto" w:fill="FFFFFF"/>
        </w:rPr>
        <w:t>Entrepreneurship</w:t>
      </w:r>
    </w:p>
    <w:p w14:paraId="15A25BBC" w14:textId="6EB54856" w:rsidR="00D92327" w:rsidRPr="005854AC" w:rsidRDefault="00221195" w:rsidP="0055616B">
      <w:pPr>
        <w:pStyle w:val="ListParagraph"/>
        <w:numPr>
          <w:ilvl w:val="0"/>
          <w:numId w:val="42"/>
        </w:numPr>
      </w:pPr>
      <w:r w:rsidRPr="005854AC">
        <w:t>Animal Science</w:t>
      </w:r>
      <w:r w:rsidR="00D92327" w:rsidRPr="005854AC">
        <w:t>.</w:t>
      </w:r>
    </w:p>
    <w:p w14:paraId="10A5EB08" w14:textId="589FA202" w:rsidR="00D92327" w:rsidRPr="005854AC" w:rsidRDefault="00221195" w:rsidP="0055616B">
      <w:pPr>
        <w:pStyle w:val="ListParagraph"/>
        <w:numPr>
          <w:ilvl w:val="0"/>
          <w:numId w:val="42"/>
        </w:numPr>
      </w:pPr>
      <w:r w:rsidRPr="005854AC">
        <w:t>Plant Science</w:t>
      </w:r>
    </w:p>
    <w:p w14:paraId="48363A11" w14:textId="0099FA6B" w:rsidR="00D92327" w:rsidRPr="005854AC" w:rsidRDefault="00D92327" w:rsidP="00D92327">
      <w:r w:rsidRPr="005854AC">
        <w:t xml:space="preserve">Admission to these programs is based on </w:t>
      </w:r>
      <w:r w:rsidR="00221195" w:rsidRPr="005854AC">
        <w:rPr>
          <w:b/>
          <w:bCs/>
          <w:i/>
          <w:iCs/>
        </w:rPr>
        <w:t>availability of space in the class and the master schedule</w:t>
      </w:r>
      <w:r w:rsidRPr="005854AC">
        <w:t>.</w:t>
      </w:r>
    </w:p>
    <w:p w14:paraId="5C2C177E" w14:textId="77777777" w:rsidR="00D92327" w:rsidRPr="005854AC" w:rsidRDefault="00D92327" w:rsidP="00D92327">
      <w:r w:rsidRPr="005854AC">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228E1D0F" w14:textId="77777777" w:rsidR="00D92327" w:rsidRPr="005854AC" w:rsidRDefault="00D92327" w:rsidP="00D92327">
      <w:r w:rsidRPr="005854AC">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40FD8B96" w14:textId="77777777" w:rsidR="00D92327" w:rsidRPr="005854AC" w:rsidRDefault="00D92327" w:rsidP="00D92327">
      <w:r w:rsidRPr="005854AC">
        <w:t>The district will take steps to assure that lack of English language skills will not be a barrier to admission or participation in all educational and vocational programs.</w:t>
      </w:r>
    </w:p>
    <w:p w14:paraId="59E0C9BD" w14:textId="77777777" w:rsidR="00D92327" w:rsidRPr="005854AC" w:rsidRDefault="00D92327" w:rsidP="00D92327">
      <w:r w:rsidRPr="005854AC">
        <w:t>For information about your rights or grievance procedures, contact the Title IX coordinator and the ADA/Section 504 coordinator.</w:t>
      </w:r>
    </w:p>
    <w:p w14:paraId="1FA8461B" w14:textId="708F9014"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_Ref167280505 \h  \* MERGEFORMAT </w:instrText>
      </w:r>
      <w:r w:rsidR="0033634D" w:rsidRPr="005854AC">
        <w:rPr>
          <w:b/>
          <w:bCs/>
        </w:rPr>
      </w:r>
      <w:r w:rsidR="0033634D" w:rsidRPr="005854AC">
        <w:rPr>
          <w:b/>
          <w:bCs/>
        </w:rPr>
        <w:fldChar w:fldCharType="separate"/>
      </w:r>
      <w:r w:rsidR="00F45DA5" w:rsidRPr="005854AC">
        <w:rPr>
          <w:b/>
          <w:bCs/>
        </w:rPr>
        <w:t>Nondiscrimination Statement (All Grade Levels)</w:t>
      </w:r>
      <w:r w:rsidR="0033634D" w:rsidRPr="005854AC">
        <w:rPr>
          <w:b/>
          <w:bCs/>
        </w:rPr>
        <w:fldChar w:fldCharType="end"/>
      </w:r>
      <w:r w:rsidRPr="005854AC">
        <w:t xml:space="preserve"> for the name and contact information for the Title IX coordinator and ADA/Section 504 coordinator.]</w:t>
      </w:r>
    </w:p>
    <w:p w14:paraId="1596499C" w14:textId="77777777" w:rsidR="00D92327" w:rsidRPr="005854AC" w:rsidRDefault="00D92327" w:rsidP="00A9768A">
      <w:pPr>
        <w:pStyle w:val="Heading3"/>
      </w:pPr>
      <w:bookmarkStart w:id="40" w:name="_Toc167275723"/>
      <w:bookmarkStart w:id="41" w:name="_Ref167283556"/>
      <w:r w:rsidRPr="005854AC">
        <w:t>Celebrations (All Grade Levels)</w:t>
      </w:r>
      <w:bookmarkEnd w:id="40"/>
      <w:bookmarkEnd w:id="41"/>
    </w:p>
    <w:p w14:paraId="4192AA4E" w14:textId="77777777" w:rsidR="00D92327" w:rsidRPr="005854AC" w:rsidRDefault="00D92327" w:rsidP="00D92327">
      <w:r w:rsidRPr="005854AC">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329C5ADD" w14:textId="77777777" w:rsidR="00D92327" w:rsidRPr="005854AC" w:rsidRDefault="00D92327" w:rsidP="00D92327">
      <w:r w:rsidRPr="005854AC">
        <w:t>Occasionally, the school or a class may host functions or celebrations tied to the curriculum that involve food. The school or teacher will notify students and parents of any known food allergies when soliciting potential volunteers to provide food.</w:t>
      </w:r>
    </w:p>
    <w:p w14:paraId="335692AC" w14:textId="7D3DD8E1"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_Ref167280606 \h  \* MERGEFORMAT </w:instrText>
      </w:r>
      <w:r w:rsidR="0033634D" w:rsidRPr="005854AC">
        <w:rPr>
          <w:b/>
          <w:bCs/>
        </w:rPr>
      </w:r>
      <w:r w:rsidR="0033634D" w:rsidRPr="005854AC">
        <w:rPr>
          <w:b/>
          <w:bCs/>
        </w:rPr>
        <w:fldChar w:fldCharType="separate"/>
      </w:r>
      <w:r w:rsidR="00F45DA5" w:rsidRPr="005854AC">
        <w:rPr>
          <w:b/>
          <w:bCs/>
        </w:rPr>
        <w:t>Food Allergies (All Grade Levels)</w:t>
      </w:r>
      <w:r w:rsidR="0033634D" w:rsidRPr="005854AC">
        <w:rPr>
          <w:b/>
          <w:bCs/>
        </w:rPr>
        <w:fldChar w:fldCharType="end"/>
      </w:r>
      <w:r w:rsidRPr="005854AC">
        <w:t>]</w:t>
      </w:r>
    </w:p>
    <w:p w14:paraId="1B45A7C7" w14:textId="77777777" w:rsidR="00D92327" w:rsidRPr="005854AC" w:rsidRDefault="00D92327" w:rsidP="00A9768A">
      <w:pPr>
        <w:pStyle w:val="Heading3"/>
      </w:pPr>
      <w:bookmarkStart w:id="42" w:name="_Toc167275724"/>
      <w:bookmarkStart w:id="43" w:name="_Ref167277910"/>
      <w:bookmarkStart w:id="44" w:name="_Ref167281255"/>
      <w:r w:rsidRPr="005854AC">
        <w:t>Child Sexual Abuse, Neglect, Trafficking, and Other Maltreatment of Children (All Grade Levels)</w:t>
      </w:r>
      <w:bookmarkEnd w:id="42"/>
      <w:bookmarkEnd w:id="43"/>
      <w:bookmarkEnd w:id="44"/>
    </w:p>
    <w:p w14:paraId="5A424838" w14:textId="31BBF6C9" w:rsidR="00D92327" w:rsidRPr="005854AC" w:rsidRDefault="00D92327" w:rsidP="00D92327">
      <w:r w:rsidRPr="005854AC">
        <w:t xml:space="preserve">The district has established a plan for addressing child abuse, neglect, trafficking, and other maltreatment of children. The plan is available at </w:t>
      </w:r>
      <w:r w:rsidR="00221195" w:rsidRPr="005854AC">
        <w:rPr>
          <w:b/>
          <w:bCs/>
          <w:i/>
          <w:iCs/>
        </w:rPr>
        <w:t>www.matagordaisd.org</w:t>
      </w:r>
      <w:r w:rsidRPr="005854AC">
        <w:t xml:space="preserve">. Abuse includes physical abuse, including sexual abuse, and psychological and emotional abuse. Trafficking includes both sex and labor trafficking. </w:t>
      </w:r>
    </w:p>
    <w:p w14:paraId="3BD97EC3" w14:textId="77777777" w:rsidR="00D92327" w:rsidRPr="005854AC" w:rsidRDefault="00D92327" w:rsidP="00CB04E1">
      <w:pPr>
        <w:pStyle w:val="Heading4"/>
      </w:pPr>
      <w:r w:rsidRPr="005854AC">
        <w:t>Duty to Report</w:t>
      </w:r>
    </w:p>
    <w:p w14:paraId="21E0C054" w14:textId="77777777" w:rsidR="00D92327" w:rsidRPr="005854AC" w:rsidRDefault="00D92327" w:rsidP="00D92327">
      <w:r w:rsidRPr="005854AC">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463F26EA" w14:textId="77777777" w:rsidR="00D92327" w:rsidRPr="005854AC" w:rsidRDefault="00D92327" w:rsidP="00CB04E1">
      <w:pPr>
        <w:pStyle w:val="Heading4"/>
      </w:pPr>
      <w:r w:rsidRPr="005854AC">
        <w:t>Possible Warning Signs of Child Abuse, Neglect, Trafficking, and Other Maltreatment of Children</w:t>
      </w:r>
    </w:p>
    <w:p w14:paraId="7FC4B506" w14:textId="77777777" w:rsidR="00D92327" w:rsidRPr="005854AC" w:rsidRDefault="00D92327" w:rsidP="005613F2">
      <w:pPr>
        <w:pStyle w:val="Heading5"/>
      </w:pPr>
      <w:r w:rsidRPr="005854AC">
        <w:t>Physical abuse</w:t>
      </w:r>
    </w:p>
    <w:p w14:paraId="3861951A" w14:textId="77777777" w:rsidR="00D92327" w:rsidRPr="005854AC" w:rsidRDefault="00D92327" w:rsidP="00D92327">
      <w:r w:rsidRPr="005854AC">
        <w:t>Possible warning signs of physical abuse include:</w:t>
      </w:r>
    </w:p>
    <w:p w14:paraId="12A1CBE8" w14:textId="603C59A4" w:rsidR="00D92327" w:rsidRPr="005854AC" w:rsidRDefault="00D92327" w:rsidP="0055616B">
      <w:pPr>
        <w:pStyle w:val="ListParagraph"/>
        <w:numPr>
          <w:ilvl w:val="0"/>
          <w:numId w:val="44"/>
        </w:numPr>
      </w:pPr>
      <w:r w:rsidRPr="005854AC">
        <w:t xml:space="preserve">Frequent injuries such as bruises, cuts, black eyes, or burns without adequate explanations </w:t>
      </w:r>
    </w:p>
    <w:p w14:paraId="6418455E" w14:textId="0E69C176" w:rsidR="00D92327" w:rsidRPr="005854AC" w:rsidRDefault="00D92327" w:rsidP="0055616B">
      <w:pPr>
        <w:pStyle w:val="ListParagraph"/>
        <w:numPr>
          <w:ilvl w:val="0"/>
          <w:numId w:val="44"/>
        </w:numPr>
      </w:pPr>
      <w:r w:rsidRPr="005854AC">
        <w:t xml:space="preserve">Frequent complaints of pain without apparent injury </w:t>
      </w:r>
    </w:p>
    <w:p w14:paraId="122A08EF" w14:textId="5E685FC8" w:rsidR="00D92327" w:rsidRPr="005854AC" w:rsidRDefault="00D92327" w:rsidP="0055616B">
      <w:pPr>
        <w:pStyle w:val="ListParagraph"/>
        <w:numPr>
          <w:ilvl w:val="0"/>
          <w:numId w:val="44"/>
        </w:numPr>
      </w:pPr>
      <w:r w:rsidRPr="005854AC">
        <w:t xml:space="preserve">Burns or bruises in unusual patterns that may indicate the use of an instrument or human bite; cigarette burns on any part of the body </w:t>
      </w:r>
    </w:p>
    <w:p w14:paraId="71A56DDF" w14:textId="6614C21B" w:rsidR="00D92327" w:rsidRPr="005854AC" w:rsidRDefault="00D92327" w:rsidP="0055616B">
      <w:pPr>
        <w:pStyle w:val="ListParagraph"/>
        <w:numPr>
          <w:ilvl w:val="0"/>
          <w:numId w:val="44"/>
        </w:numPr>
      </w:pPr>
      <w:r w:rsidRPr="005854AC">
        <w:t xml:space="preserve">Lack of reaction to pain </w:t>
      </w:r>
    </w:p>
    <w:p w14:paraId="7274F4ED" w14:textId="2C81F5CF" w:rsidR="00D92327" w:rsidRPr="005854AC" w:rsidRDefault="00D92327" w:rsidP="0055616B">
      <w:pPr>
        <w:pStyle w:val="ListParagraph"/>
        <w:numPr>
          <w:ilvl w:val="0"/>
          <w:numId w:val="44"/>
        </w:numPr>
      </w:pPr>
      <w:r w:rsidRPr="005854AC">
        <w:t xml:space="preserve">Extreme fear of going home or seeing parents </w:t>
      </w:r>
    </w:p>
    <w:p w14:paraId="0BE51E1D" w14:textId="223BDB7E" w:rsidR="00D92327" w:rsidRPr="005854AC" w:rsidRDefault="00D92327" w:rsidP="0055616B">
      <w:pPr>
        <w:pStyle w:val="ListParagraph"/>
        <w:numPr>
          <w:ilvl w:val="0"/>
          <w:numId w:val="44"/>
        </w:numPr>
      </w:pPr>
      <w:r w:rsidRPr="005854AC">
        <w:t xml:space="preserve">Injuries that appear after a child has not been seen for several days </w:t>
      </w:r>
    </w:p>
    <w:p w14:paraId="6FC0F54E" w14:textId="59666623" w:rsidR="00D92327" w:rsidRPr="005854AC" w:rsidRDefault="00D92327" w:rsidP="0055616B">
      <w:pPr>
        <w:pStyle w:val="ListParagraph"/>
        <w:numPr>
          <w:ilvl w:val="0"/>
          <w:numId w:val="44"/>
        </w:numPr>
      </w:pPr>
      <w:r w:rsidRPr="005854AC">
        <w:t>Unseasonable clothing that may hide injuries to arms or legs</w:t>
      </w:r>
    </w:p>
    <w:p w14:paraId="6FA0D652" w14:textId="77777777" w:rsidR="00D92327" w:rsidRPr="005854AC" w:rsidRDefault="00D92327" w:rsidP="005613F2">
      <w:pPr>
        <w:pStyle w:val="Heading5"/>
      </w:pPr>
      <w:r w:rsidRPr="005854AC">
        <w:t>Sexual Abuse</w:t>
      </w:r>
    </w:p>
    <w:p w14:paraId="084AF02B" w14:textId="77777777" w:rsidR="00D92327" w:rsidRPr="005854AC" w:rsidRDefault="00D92327" w:rsidP="00D92327">
      <w:r w:rsidRPr="005854AC">
        <w:t>Possible warning signs of sexual abuse include:</w:t>
      </w:r>
    </w:p>
    <w:p w14:paraId="3DEC5625" w14:textId="281D36CD" w:rsidR="00D92327" w:rsidRPr="005854AC" w:rsidRDefault="00D92327" w:rsidP="0055616B">
      <w:pPr>
        <w:pStyle w:val="ListParagraph"/>
        <w:numPr>
          <w:ilvl w:val="0"/>
          <w:numId w:val="45"/>
        </w:numPr>
      </w:pPr>
      <w:r w:rsidRPr="005854AC">
        <w:t xml:space="preserve">Physical signs of sexually transmitted diseases </w:t>
      </w:r>
    </w:p>
    <w:p w14:paraId="2EB1AFF2" w14:textId="4A1BAD9B" w:rsidR="00D92327" w:rsidRPr="005854AC" w:rsidRDefault="00D92327" w:rsidP="0055616B">
      <w:pPr>
        <w:pStyle w:val="ListParagraph"/>
        <w:numPr>
          <w:ilvl w:val="0"/>
          <w:numId w:val="45"/>
        </w:numPr>
      </w:pPr>
      <w:r w:rsidRPr="005854AC">
        <w:t xml:space="preserve">Evidence of injury to the genital area </w:t>
      </w:r>
    </w:p>
    <w:p w14:paraId="71B79CF8" w14:textId="0590A5D9" w:rsidR="00D92327" w:rsidRPr="005854AC" w:rsidRDefault="00D92327" w:rsidP="0055616B">
      <w:pPr>
        <w:pStyle w:val="ListParagraph"/>
        <w:numPr>
          <w:ilvl w:val="0"/>
          <w:numId w:val="45"/>
        </w:numPr>
      </w:pPr>
      <w:r w:rsidRPr="005854AC">
        <w:t xml:space="preserve">Pregnancy in a young girl </w:t>
      </w:r>
    </w:p>
    <w:p w14:paraId="2C0DCFEE" w14:textId="754F60D3" w:rsidR="00D92327" w:rsidRPr="005854AC" w:rsidRDefault="00D92327" w:rsidP="0055616B">
      <w:pPr>
        <w:pStyle w:val="ListParagraph"/>
        <w:numPr>
          <w:ilvl w:val="0"/>
          <w:numId w:val="45"/>
        </w:numPr>
      </w:pPr>
      <w:r w:rsidRPr="005854AC">
        <w:t xml:space="preserve">Difficulty in sitting or walking </w:t>
      </w:r>
    </w:p>
    <w:p w14:paraId="28EE9E6D" w14:textId="6C8E25F5" w:rsidR="00D92327" w:rsidRPr="005854AC" w:rsidRDefault="00D92327" w:rsidP="0055616B">
      <w:pPr>
        <w:pStyle w:val="ListParagraph"/>
        <w:numPr>
          <w:ilvl w:val="0"/>
          <w:numId w:val="45"/>
        </w:numPr>
      </w:pPr>
      <w:r w:rsidRPr="005854AC">
        <w:t xml:space="preserve">Extreme fear of being alone with adults of a certain sex </w:t>
      </w:r>
    </w:p>
    <w:p w14:paraId="65408194" w14:textId="25C17063" w:rsidR="00D92327" w:rsidRPr="005854AC" w:rsidRDefault="00D92327" w:rsidP="0055616B">
      <w:pPr>
        <w:pStyle w:val="ListParagraph"/>
        <w:numPr>
          <w:ilvl w:val="0"/>
          <w:numId w:val="45"/>
        </w:numPr>
      </w:pPr>
      <w:r w:rsidRPr="005854AC">
        <w:t xml:space="preserve">Sexual comments, behaviors, or play beyond what is considered age-appropriate behavior </w:t>
      </w:r>
    </w:p>
    <w:p w14:paraId="76B7FDA1" w14:textId="1443D955" w:rsidR="00D92327" w:rsidRPr="005854AC" w:rsidRDefault="00D92327" w:rsidP="0055616B">
      <w:pPr>
        <w:pStyle w:val="ListParagraph"/>
        <w:numPr>
          <w:ilvl w:val="0"/>
          <w:numId w:val="45"/>
        </w:numPr>
      </w:pPr>
      <w:r w:rsidRPr="005854AC">
        <w:t xml:space="preserve">Knowledge of sexual relations beyond what is expected for a child’s age </w:t>
      </w:r>
    </w:p>
    <w:p w14:paraId="0B89F4CA" w14:textId="206CF180" w:rsidR="00D92327" w:rsidRPr="005854AC" w:rsidRDefault="00D92327" w:rsidP="0055616B">
      <w:pPr>
        <w:pStyle w:val="ListParagraph"/>
        <w:numPr>
          <w:ilvl w:val="0"/>
          <w:numId w:val="45"/>
        </w:numPr>
      </w:pPr>
      <w:r w:rsidRPr="005854AC">
        <w:t xml:space="preserve">Sexual victimization of other children </w:t>
      </w:r>
    </w:p>
    <w:p w14:paraId="4680A10E" w14:textId="26544F4C" w:rsidR="00D92327" w:rsidRPr="005854AC" w:rsidRDefault="00D92327" w:rsidP="00D92327">
      <w:r w:rsidRPr="005854AC">
        <w:t>Children and adolescents who have experienced dating violence may show similar physical, behavioral, and emotional warning signs. [</w:t>
      </w:r>
      <w:r w:rsidR="0033634D" w:rsidRPr="005854AC">
        <w:rPr>
          <w:b/>
          <w:bCs/>
        </w:rPr>
        <w:fldChar w:fldCharType="begin"/>
      </w:r>
      <w:r w:rsidR="0033634D" w:rsidRPr="005854AC">
        <w:rPr>
          <w:b/>
          <w:bCs/>
        </w:rPr>
        <w:instrText xml:space="preserve"> REF _Ref167280648 \h  \* MERGEFORMAT </w:instrText>
      </w:r>
      <w:r w:rsidR="0033634D" w:rsidRPr="005854AC">
        <w:rPr>
          <w:b/>
          <w:bCs/>
        </w:rPr>
      </w:r>
      <w:r w:rsidR="0033634D" w:rsidRPr="005854AC">
        <w:rPr>
          <w:b/>
          <w:bCs/>
        </w:rPr>
        <w:fldChar w:fldCharType="separate"/>
      </w:r>
      <w:r w:rsidR="00F45DA5" w:rsidRPr="005854AC">
        <w:rPr>
          <w:b/>
          <w:bCs/>
        </w:rPr>
        <w:t>Dating Violence, Discrimination, Harassment, and Retaliation (All Grade Levels)</w:t>
      </w:r>
      <w:r w:rsidR="0033634D" w:rsidRPr="005854AC">
        <w:rPr>
          <w:b/>
          <w:bCs/>
        </w:rPr>
        <w:fldChar w:fldCharType="end"/>
      </w:r>
      <w:r w:rsidRPr="005854AC">
        <w:t xml:space="preserve"> and </w:t>
      </w:r>
      <w:r w:rsidR="0033634D" w:rsidRPr="005854AC">
        <w:rPr>
          <w:b/>
          <w:bCs/>
        </w:rPr>
        <w:fldChar w:fldCharType="begin"/>
      </w:r>
      <w:r w:rsidR="0033634D" w:rsidRPr="005854AC">
        <w:rPr>
          <w:b/>
          <w:bCs/>
        </w:rPr>
        <w:instrText xml:space="preserve"> REF _Ref167277476 \h  \* MERGEFORMAT </w:instrText>
      </w:r>
      <w:r w:rsidR="0033634D" w:rsidRPr="005854AC">
        <w:rPr>
          <w:b/>
          <w:bCs/>
        </w:rPr>
      </w:r>
      <w:r w:rsidR="0033634D" w:rsidRPr="005854AC">
        <w:rPr>
          <w:b/>
          <w:bCs/>
        </w:rPr>
        <w:fldChar w:fldCharType="separate"/>
      </w:r>
      <w:r w:rsidR="00F45DA5" w:rsidRPr="005854AC">
        <w:rPr>
          <w:b/>
          <w:bCs/>
        </w:rPr>
        <w:t>Consent to Instruction on Prevention of Child Abuse, Family Violence, Dating Violence, and Sex Trafficking</w:t>
      </w:r>
      <w:r w:rsidR="0033634D" w:rsidRPr="005854AC">
        <w:rPr>
          <w:b/>
          <w:bCs/>
        </w:rPr>
        <w:fldChar w:fldCharType="end"/>
      </w:r>
      <w:r w:rsidR="00123DDF" w:rsidRPr="005854AC">
        <w:t>.</w:t>
      </w:r>
      <w:r w:rsidRPr="005854AC">
        <w:t>]</w:t>
      </w:r>
    </w:p>
    <w:p w14:paraId="4FAF6E5A" w14:textId="77777777" w:rsidR="00D92327" w:rsidRPr="005854AC" w:rsidRDefault="00D92327" w:rsidP="005613F2">
      <w:pPr>
        <w:pStyle w:val="Heading5"/>
      </w:pPr>
      <w:r w:rsidRPr="005854AC">
        <w:t>Emotional Abuse</w:t>
      </w:r>
    </w:p>
    <w:p w14:paraId="18294B7D" w14:textId="77777777" w:rsidR="00D92327" w:rsidRPr="005854AC" w:rsidRDefault="00D92327" w:rsidP="00D92327">
      <w:r w:rsidRPr="005854AC">
        <w:t>Possible warning signs of emotional abuse include:</w:t>
      </w:r>
    </w:p>
    <w:p w14:paraId="0341B742" w14:textId="0DF55811" w:rsidR="00D92327" w:rsidRPr="005854AC" w:rsidRDefault="00D92327" w:rsidP="0055616B">
      <w:pPr>
        <w:pStyle w:val="ListParagraph"/>
        <w:numPr>
          <w:ilvl w:val="0"/>
          <w:numId w:val="46"/>
        </w:numPr>
      </w:pPr>
      <w:r w:rsidRPr="005854AC">
        <w:t xml:space="preserve">Over-compliance or low self-esteem caused by scapegoating or verbal abuse by caregivers </w:t>
      </w:r>
    </w:p>
    <w:p w14:paraId="0B1FFEF9" w14:textId="75C00F83" w:rsidR="00D92327" w:rsidRPr="005854AC" w:rsidRDefault="00D92327" w:rsidP="0055616B">
      <w:pPr>
        <w:pStyle w:val="ListParagraph"/>
        <w:numPr>
          <w:ilvl w:val="0"/>
          <w:numId w:val="46"/>
        </w:numPr>
      </w:pPr>
      <w:r w:rsidRPr="005854AC">
        <w:t xml:space="preserve">Severe depression, anxiety, or aggression </w:t>
      </w:r>
    </w:p>
    <w:p w14:paraId="65855F70" w14:textId="3F20922E" w:rsidR="00D92327" w:rsidRPr="005854AC" w:rsidRDefault="00D92327" w:rsidP="0055616B">
      <w:pPr>
        <w:pStyle w:val="ListParagraph"/>
        <w:numPr>
          <w:ilvl w:val="0"/>
          <w:numId w:val="46"/>
        </w:numPr>
      </w:pPr>
      <w:r w:rsidRPr="005854AC">
        <w:t xml:space="preserve">Lag in physical, emotional, and intellectual development </w:t>
      </w:r>
    </w:p>
    <w:p w14:paraId="48AB395F" w14:textId="67635779" w:rsidR="00D92327" w:rsidRPr="005854AC" w:rsidRDefault="00D92327" w:rsidP="0055616B">
      <w:pPr>
        <w:pStyle w:val="ListParagraph"/>
        <w:numPr>
          <w:ilvl w:val="0"/>
          <w:numId w:val="46"/>
        </w:numPr>
      </w:pPr>
      <w:r w:rsidRPr="005854AC">
        <w:t xml:space="preserve">Indicators of a caregiver who belittles the child, withholds love, and seems unconcerned about the child’s problems </w:t>
      </w:r>
    </w:p>
    <w:p w14:paraId="6BC4DF6E" w14:textId="0019118C" w:rsidR="00D92327" w:rsidRPr="005854AC" w:rsidRDefault="00D92327" w:rsidP="0055616B">
      <w:pPr>
        <w:pStyle w:val="ListParagraph"/>
        <w:numPr>
          <w:ilvl w:val="0"/>
          <w:numId w:val="46"/>
        </w:numPr>
      </w:pPr>
      <w:r w:rsidRPr="005854AC">
        <w:t xml:space="preserve">Significant changes to behavior, such as withdrawal or over-aggression </w:t>
      </w:r>
    </w:p>
    <w:p w14:paraId="7ABC6AB4" w14:textId="5BB0D4AC" w:rsidR="00D92327" w:rsidRPr="005854AC" w:rsidRDefault="00D92327" w:rsidP="0055616B">
      <w:pPr>
        <w:pStyle w:val="ListParagraph"/>
        <w:numPr>
          <w:ilvl w:val="0"/>
          <w:numId w:val="46"/>
        </w:numPr>
      </w:pPr>
      <w:r w:rsidRPr="005854AC">
        <w:t>Significant changes to weight, such as substantial weight gain or weight loss</w:t>
      </w:r>
    </w:p>
    <w:p w14:paraId="29568363" w14:textId="77777777" w:rsidR="00D92327" w:rsidRPr="005854AC" w:rsidRDefault="00D92327" w:rsidP="005613F2">
      <w:pPr>
        <w:pStyle w:val="Heading5"/>
      </w:pPr>
      <w:r w:rsidRPr="005854AC">
        <w:t>Neglect</w:t>
      </w:r>
    </w:p>
    <w:p w14:paraId="76FB3A83" w14:textId="77777777" w:rsidR="00D92327" w:rsidRPr="005854AC" w:rsidRDefault="00D92327" w:rsidP="00D92327">
      <w:r w:rsidRPr="005854AC">
        <w:t>Possible warning signs of neglect include:</w:t>
      </w:r>
    </w:p>
    <w:p w14:paraId="1F00B3B8" w14:textId="2DAF4FA8" w:rsidR="00D92327" w:rsidRPr="005854AC" w:rsidRDefault="00D92327" w:rsidP="0055616B">
      <w:pPr>
        <w:pStyle w:val="ListParagraph"/>
        <w:numPr>
          <w:ilvl w:val="0"/>
          <w:numId w:val="47"/>
        </w:numPr>
      </w:pPr>
      <w:r w:rsidRPr="005854AC">
        <w:t xml:space="preserve">Obvious malnourishment </w:t>
      </w:r>
    </w:p>
    <w:p w14:paraId="78FB64B2" w14:textId="588FE08E" w:rsidR="00D92327" w:rsidRPr="005854AC" w:rsidRDefault="00D92327" w:rsidP="0055616B">
      <w:pPr>
        <w:pStyle w:val="ListParagraph"/>
        <w:numPr>
          <w:ilvl w:val="0"/>
          <w:numId w:val="47"/>
        </w:numPr>
      </w:pPr>
      <w:r w:rsidRPr="005854AC">
        <w:t xml:space="preserve">Consistent lack of personal hygiene that poses a health risk </w:t>
      </w:r>
    </w:p>
    <w:p w14:paraId="5F52EC1C" w14:textId="6AB70DA3" w:rsidR="00D92327" w:rsidRPr="005854AC" w:rsidRDefault="00D92327" w:rsidP="0055616B">
      <w:pPr>
        <w:pStyle w:val="ListParagraph"/>
        <w:numPr>
          <w:ilvl w:val="0"/>
          <w:numId w:val="47"/>
        </w:numPr>
      </w:pPr>
      <w:r w:rsidRPr="005854AC">
        <w:t xml:space="preserve">Stealing or begging for food </w:t>
      </w:r>
    </w:p>
    <w:p w14:paraId="0B38DA4C" w14:textId="228CBE37" w:rsidR="00D92327" w:rsidRPr="005854AC" w:rsidRDefault="00D92327" w:rsidP="0055616B">
      <w:pPr>
        <w:pStyle w:val="ListParagraph"/>
        <w:numPr>
          <w:ilvl w:val="0"/>
          <w:numId w:val="47"/>
        </w:numPr>
      </w:pPr>
      <w:r w:rsidRPr="005854AC">
        <w:t xml:space="preserve">Child unattended for long periods of time </w:t>
      </w:r>
    </w:p>
    <w:p w14:paraId="1F1B4D35" w14:textId="5B8B8F8A" w:rsidR="00D92327" w:rsidRPr="005854AC" w:rsidRDefault="00D92327" w:rsidP="0055616B">
      <w:pPr>
        <w:pStyle w:val="ListParagraph"/>
        <w:numPr>
          <w:ilvl w:val="0"/>
          <w:numId w:val="47"/>
        </w:numPr>
      </w:pPr>
      <w:r w:rsidRPr="005854AC">
        <w:t>Unaddressed need for dental care or other medical attention</w:t>
      </w:r>
    </w:p>
    <w:p w14:paraId="756DBB8C" w14:textId="77777777" w:rsidR="00D92327" w:rsidRPr="005854AC" w:rsidRDefault="00D92327" w:rsidP="00CB04E1">
      <w:pPr>
        <w:pStyle w:val="Heading4"/>
      </w:pPr>
      <w:r w:rsidRPr="005854AC">
        <w:t>Description and Warning Signs of Trafficking</w:t>
      </w:r>
    </w:p>
    <w:p w14:paraId="0DC0ED23" w14:textId="77777777" w:rsidR="00D92327" w:rsidRPr="005854AC" w:rsidRDefault="00D92327" w:rsidP="00D92327">
      <w:r w:rsidRPr="005854AC">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3D56142F" w14:textId="77777777" w:rsidR="00D92327" w:rsidRPr="005854AC" w:rsidRDefault="00D92327" w:rsidP="00D92327">
      <w:r w:rsidRPr="005854AC">
        <w:t>Traffickers are often trusted members of a child’s community, such as friends, romantic partners, family members, mentors, and coaches. Some traffickers contact victims online.</w:t>
      </w:r>
    </w:p>
    <w:p w14:paraId="2A5118F5" w14:textId="77777777" w:rsidR="00D92327" w:rsidRPr="005854AC" w:rsidRDefault="00D92327" w:rsidP="00D92327">
      <w:r w:rsidRPr="005854AC">
        <w:t xml:space="preserve">Possible warning signs of sexual trafficking in children include: </w:t>
      </w:r>
    </w:p>
    <w:p w14:paraId="0437263B" w14:textId="2AB4B6AB" w:rsidR="00D92327" w:rsidRPr="005854AC" w:rsidRDefault="00D92327" w:rsidP="0055616B">
      <w:pPr>
        <w:pStyle w:val="ListParagraph"/>
        <w:numPr>
          <w:ilvl w:val="0"/>
          <w:numId w:val="48"/>
        </w:numPr>
      </w:pPr>
      <w:r w:rsidRPr="005854AC">
        <w:t>Changes in school attendance, habits, friend groups, vocabulary, demeanor, and attitude</w:t>
      </w:r>
    </w:p>
    <w:p w14:paraId="52C253E3" w14:textId="65916185" w:rsidR="00D92327" w:rsidRPr="005854AC" w:rsidRDefault="00D92327" w:rsidP="0055616B">
      <w:pPr>
        <w:pStyle w:val="ListParagraph"/>
        <w:numPr>
          <w:ilvl w:val="0"/>
          <w:numId w:val="48"/>
        </w:numPr>
      </w:pPr>
      <w:r w:rsidRPr="005854AC">
        <w:t>Sudden appearance of expensive items (for example, manicures, designer clothes, purses, technology)</w:t>
      </w:r>
    </w:p>
    <w:p w14:paraId="04191CFC" w14:textId="46DADC4A" w:rsidR="00D92327" w:rsidRPr="005854AC" w:rsidRDefault="00D92327" w:rsidP="0055616B">
      <w:pPr>
        <w:pStyle w:val="ListParagraph"/>
        <w:numPr>
          <w:ilvl w:val="0"/>
          <w:numId w:val="48"/>
        </w:numPr>
      </w:pPr>
      <w:r w:rsidRPr="005854AC">
        <w:t>Tattoos or branding</w:t>
      </w:r>
    </w:p>
    <w:p w14:paraId="5279AA24" w14:textId="5A337D16" w:rsidR="00D92327" w:rsidRPr="005854AC" w:rsidRDefault="00D92327" w:rsidP="0055616B">
      <w:pPr>
        <w:pStyle w:val="ListParagraph"/>
        <w:numPr>
          <w:ilvl w:val="0"/>
          <w:numId w:val="48"/>
        </w:numPr>
      </w:pPr>
      <w:r w:rsidRPr="005854AC">
        <w:t>Refillable gift cards</w:t>
      </w:r>
    </w:p>
    <w:p w14:paraId="20810291" w14:textId="6F13097A" w:rsidR="00D92327" w:rsidRPr="005854AC" w:rsidRDefault="00D92327" w:rsidP="0055616B">
      <w:pPr>
        <w:pStyle w:val="ListParagraph"/>
        <w:numPr>
          <w:ilvl w:val="0"/>
          <w:numId w:val="48"/>
        </w:numPr>
      </w:pPr>
      <w:r w:rsidRPr="005854AC">
        <w:t>Frequent runaway episodes</w:t>
      </w:r>
    </w:p>
    <w:p w14:paraId="104C4633" w14:textId="14FE9CD8" w:rsidR="00D92327" w:rsidRPr="005854AC" w:rsidRDefault="00D92327" w:rsidP="0055616B">
      <w:pPr>
        <w:pStyle w:val="ListParagraph"/>
        <w:numPr>
          <w:ilvl w:val="0"/>
          <w:numId w:val="48"/>
        </w:numPr>
      </w:pPr>
      <w:r w:rsidRPr="005854AC">
        <w:t>Multiple phones or social media accounts</w:t>
      </w:r>
    </w:p>
    <w:p w14:paraId="592DDDFB" w14:textId="044A5D2B" w:rsidR="00D92327" w:rsidRPr="005854AC" w:rsidRDefault="00D92327" w:rsidP="0055616B">
      <w:pPr>
        <w:pStyle w:val="ListParagraph"/>
        <w:numPr>
          <w:ilvl w:val="0"/>
          <w:numId w:val="48"/>
        </w:numPr>
      </w:pPr>
      <w:r w:rsidRPr="005854AC">
        <w:t>Provocative pictures posted online or stored on the phone</w:t>
      </w:r>
    </w:p>
    <w:p w14:paraId="4FA9BCA6" w14:textId="6F72738E" w:rsidR="00D92327" w:rsidRPr="005854AC" w:rsidRDefault="00D92327" w:rsidP="0055616B">
      <w:pPr>
        <w:pStyle w:val="ListParagraph"/>
        <w:numPr>
          <w:ilvl w:val="0"/>
          <w:numId w:val="48"/>
        </w:numPr>
      </w:pPr>
      <w:r w:rsidRPr="005854AC">
        <w:t>Unexplained injuries</w:t>
      </w:r>
    </w:p>
    <w:p w14:paraId="3DB71DAC" w14:textId="57C1662A" w:rsidR="00D92327" w:rsidRPr="005854AC" w:rsidRDefault="00D92327" w:rsidP="0055616B">
      <w:pPr>
        <w:pStyle w:val="ListParagraph"/>
        <w:numPr>
          <w:ilvl w:val="0"/>
          <w:numId w:val="48"/>
        </w:numPr>
      </w:pPr>
      <w:r w:rsidRPr="005854AC">
        <w:t>Isolation from family, friends, and community</w:t>
      </w:r>
    </w:p>
    <w:p w14:paraId="34FA2282" w14:textId="1225B232" w:rsidR="00D92327" w:rsidRPr="005854AC" w:rsidRDefault="00D92327" w:rsidP="0055616B">
      <w:pPr>
        <w:pStyle w:val="ListParagraph"/>
        <w:numPr>
          <w:ilvl w:val="0"/>
          <w:numId w:val="48"/>
        </w:numPr>
      </w:pPr>
      <w:r w:rsidRPr="005854AC">
        <w:t>Older romantic partners</w:t>
      </w:r>
    </w:p>
    <w:p w14:paraId="7B0A9297" w14:textId="77777777" w:rsidR="00D92327" w:rsidRPr="005854AC" w:rsidRDefault="00D92327" w:rsidP="00D92327">
      <w:r w:rsidRPr="005854AC">
        <w:t xml:space="preserve">Additional warning signs of labor trafficking in children include: </w:t>
      </w:r>
    </w:p>
    <w:p w14:paraId="5FA6A1FD" w14:textId="22984DB0" w:rsidR="00D92327" w:rsidRPr="005854AC" w:rsidRDefault="00D92327" w:rsidP="0055616B">
      <w:pPr>
        <w:pStyle w:val="ListParagraph"/>
        <w:numPr>
          <w:ilvl w:val="0"/>
          <w:numId w:val="49"/>
        </w:numPr>
      </w:pPr>
      <w:r w:rsidRPr="005854AC">
        <w:t>Being unpaid, paid very little, or paid only through tips</w:t>
      </w:r>
    </w:p>
    <w:p w14:paraId="16A15FEC" w14:textId="52D30D13" w:rsidR="00D92327" w:rsidRPr="005854AC" w:rsidRDefault="00D92327" w:rsidP="0055616B">
      <w:pPr>
        <w:pStyle w:val="ListParagraph"/>
        <w:numPr>
          <w:ilvl w:val="0"/>
          <w:numId w:val="49"/>
        </w:numPr>
      </w:pPr>
      <w:r w:rsidRPr="005854AC">
        <w:t>Being employed but not having a school-authorized work permit</w:t>
      </w:r>
    </w:p>
    <w:p w14:paraId="47E9A19F" w14:textId="51F2CE89" w:rsidR="00D92327" w:rsidRPr="005854AC" w:rsidRDefault="00D92327" w:rsidP="0055616B">
      <w:pPr>
        <w:pStyle w:val="ListParagraph"/>
        <w:numPr>
          <w:ilvl w:val="0"/>
          <w:numId w:val="49"/>
        </w:numPr>
      </w:pPr>
      <w:r w:rsidRPr="005854AC">
        <w:t>Being employed and having a work permit but clearly working outside the permitted hours for students</w:t>
      </w:r>
    </w:p>
    <w:p w14:paraId="68EA3623" w14:textId="38DC90E5" w:rsidR="00D92327" w:rsidRPr="005854AC" w:rsidRDefault="00D92327" w:rsidP="0055616B">
      <w:pPr>
        <w:pStyle w:val="ListParagraph"/>
        <w:numPr>
          <w:ilvl w:val="0"/>
          <w:numId w:val="49"/>
        </w:numPr>
      </w:pPr>
      <w:r w:rsidRPr="005854AC">
        <w:t>Owing a large debt and being unable to pay it off</w:t>
      </w:r>
    </w:p>
    <w:p w14:paraId="7C2BD3B3" w14:textId="6360DDFF" w:rsidR="00D92327" w:rsidRPr="005854AC" w:rsidRDefault="00D92327" w:rsidP="0055616B">
      <w:pPr>
        <w:pStyle w:val="ListParagraph"/>
        <w:numPr>
          <w:ilvl w:val="0"/>
          <w:numId w:val="49"/>
        </w:numPr>
      </w:pPr>
      <w:r w:rsidRPr="005854AC">
        <w:t>Not being allowed breaks at work or being subjected to excessively long work hours</w:t>
      </w:r>
    </w:p>
    <w:p w14:paraId="386564F3" w14:textId="7F8A2BB6" w:rsidR="00D92327" w:rsidRPr="005854AC" w:rsidRDefault="00D92327" w:rsidP="0055616B">
      <w:pPr>
        <w:pStyle w:val="ListParagraph"/>
        <w:numPr>
          <w:ilvl w:val="0"/>
          <w:numId w:val="49"/>
        </w:numPr>
      </w:pPr>
      <w:r w:rsidRPr="005854AC">
        <w:t>Being overly concerned with pleasing an employer and/or deferring personal or educational decisions to a boss</w:t>
      </w:r>
    </w:p>
    <w:p w14:paraId="24DE9FE9" w14:textId="2AAA4B5F" w:rsidR="00D92327" w:rsidRPr="005854AC" w:rsidRDefault="00D92327" w:rsidP="0055616B">
      <w:pPr>
        <w:pStyle w:val="ListParagraph"/>
        <w:numPr>
          <w:ilvl w:val="0"/>
          <w:numId w:val="49"/>
        </w:numPr>
      </w:pPr>
      <w:r w:rsidRPr="005854AC">
        <w:t>Not being in control of their own money</w:t>
      </w:r>
    </w:p>
    <w:p w14:paraId="0BA97B20" w14:textId="255AC59D" w:rsidR="00D92327" w:rsidRPr="005854AC" w:rsidRDefault="00D92327" w:rsidP="0055616B">
      <w:pPr>
        <w:pStyle w:val="ListParagraph"/>
        <w:numPr>
          <w:ilvl w:val="0"/>
          <w:numId w:val="49"/>
        </w:numPr>
      </w:pPr>
      <w:r w:rsidRPr="005854AC">
        <w:t>Living with an employer or having an employer listed as a student’s caregiver</w:t>
      </w:r>
    </w:p>
    <w:p w14:paraId="7FE5270E" w14:textId="2D47537C" w:rsidR="00D92327" w:rsidRPr="005854AC" w:rsidRDefault="00D92327" w:rsidP="0055616B">
      <w:pPr>
        <w:pStyle w:val="ListParagraph"/>
        <w:numPr>
          <w:ilvl w:val="0"/>
          <w:numId w:val="49"/>
        </w:numPr>
      </w:pPr>
      <w:r w:rsidRPr="005854AC">
        <w:t>A desire to quit a job but not being allowed to do so</w:t>
      </w:r>
    </w:p>
    <w:p w14:paraId="15183947" w14:textId="6055611B"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_Ref167277476 \h  \* MERGEFORMAT </w:instrText>
      </w:r>
      <w:r w:rsidR="0033634D" w:rsidRPr="005854AC">
        <w:rPr>
          <w:b/>
          <w:bCs/>
        </w:rPr>
      </w:r>
      <w:r w:rsidR="0033634D" w:rsidRPr="005854AC">
        <w:rPr>
          <w:b/>
          <w:bCs/>
        </w:rPr>
        <w:fldChar w:fldCharType="separate"/>
      </w:r>
      <w:r w:rsidR="00F45DA5" w:rsidRPr="005854AC">
        <w:rPr>
          <w:b/>
          <w:bCs/>
        </w:rPr>
        <w:t>Consent to Instruction on Prevention of Child Abuse, Family Violence, Dating Violence, and Sex Trafficking</w:t>
      </w:r>
      <w:r w:rsidR="0033634D" w:rsidRPr="005854AC">
        <w:rPr>
          <w:b/>
          <w:bCs/>
        </w:rPr>
        <w:fldChar w:fldCharType="end"/>
      </w:r>
      <w:r w:rsidR="000B63AF" w:rsidRPr="005854AC">
        <w:t>.</w:t>
      </w:r>
      <w:r w:rsidRPr="005854AC">
        <w:t>]</w:t>
      </w:r>
    </w:p>
    <w:p w14:paraId="5D5A0F90" w14:textId="624E5927" w:rsidR="00D92327" w:rsidRPr="005854AC" w:rsidRDefault="00D92327" w:rsidP="00CB04E1">
      <w:pPr>
        <w:pStyle w:val="Heading4"/>
      </w:pPr>
      <w:r w:rsidRPr="005854AC">
        <w:t>Reporting and Responding to Child Abuse, Neglect, Trafficking, and Other Maltreatment of Children</w:t>
      </w:r>
    </w:p>
    <w:p w14:paraId="6313FF0C" w14:textId="2650F282" w:rsidR="00D92327" w:rsidRPr="005854AC" w:rsidRDefault="00D92327" w:rsidP="00D92327">
      <w:r w:rsidRPr="005854AC">
        <w:t>A child who has experienced any type of abuse or neglect should be encouraged to seek out a parent or trusted adult. Children may be reluctant to disclose abuse and may only disclose sexual abuse indirectly. As a parent or trusted adult, it is important to be calm and comforting if your child or another child confides in you. Reassure the child that they did the right thing by telling you.</w:t>
      </w:r>
    </w:p>
    <w:p w14:paraId="112C533E" w14:textId="0A741F73" w:rsidR="00D92327" w:rsidRPr="005854AC" w:rsidRDefault="00D92327" w:rsidP="00D92327">
      <w:r w:rsidRPr="005854AC">
        <w:t xml:space="preserve">If your child is a victim of abuse, neglect, trafficking, or other maltreatment, the school counselor or principal will provide information on counseling options for you and your child available in your area. DFPS also manages early intervention counseling programs. </w:t>
      </w:r>
    </w:p>
    <w:p w14:paraId="6C8229DE" w14:textId="396BCE08" w:rsidR="00D92327" w:rsidRPr="005854AC" w:rsidRDefault="00D92327" w:rsidP="00D92327">
      <w:r w:rsidRPr="005854AC">
        <w:t xml:space="preserve">To find out what services may be available in your county, see </w:t>
      </w:r>
      <w:hyperlink r:id="rId49" w:history="1">
        <w:r w:rsidRPr="005854AC">
          <w:rPr>
            <w:rStyle w:val="Hyperlink"/>
          </w:rPr>
          <w:t>Texas Department of Family and Protective Services, Programs Available in Your County</w:t>
        </w:r>
      </w:hyperlink>
      <w:r w:rsidRPr="005854AC">
        <w:t xml:space="preserve"> (</w:t>
      </w:r>
      <w:hyperlink r:id="rId50" w:history="1">
        <w:r w:rsidRPr="005854AC">
          <w:rPr>
            <w:rStyle w:val="Hyperlink"/>
          </w:rPr>
          <w:t>http://www.dfps.state.tx.us/Prevention_and_Early_Intervention/Programs_Available_In_Your_County/default.asp</w:t>
        </w:r>
      </w:hyperlink>
      <w:r w:rsidRPr="005854AC">
        <w:t>).</w:t>
      </w:r>
    </w:p>
    <w:p w14:paraId="588D1A44" w14:textId="56E475EE" w:rsidR="00D92327" w:rsidRPr="005854AC" w:rsidRDefault="00D92327" w:rsidP="00D92327">
      <w:r w:rsidRPr="005854AC">
        <w:t xml:space="preserve">Reports of abuse, trafficking, or neglect may be made to the CPS division of the DFPS at 1 800-252-5400 or on the web at </w:t>
      </w:r>
      <w:hyperlink r:id="rId51" w:history="1">
        <w:r w:rsidRPr="005854AC">
          <w:rPr>
            <w:rStyle w:val="Hyperlink"/>
          </w:rPr>
          <w:t>Texas Abuse Hotline Website</w:t>
        </w:r>
      </w:hyperlink>
      <w:r w:rsidRPr="005854AC">
        <w:t xml:space="preserve"> (</w:t>
      </w:r>
      <w:hyperlink r:id="rId52" w:history="1">
        <w:r w:rsidRPr="005854AC">
          <w:rPr>
            <w:rStyle w:val="Hyperlink"/>
          </w:rPr>
          <w:t>www.txabusehotline.org</w:t>
        </w:r>
      </w:hyperlink>
      <w:r w:rsidRPr="005854AC">
        <w:t>).</w:t>
      </w:r>
    </w:p>
    <w:p w14:paraId="38357CD8" w14:textId="77777777" w:rsidR="00D92327" w:rsidRPr="005854AC" w:rsidRDefault="00D92327" w:rsidP="00CB04E1">
      <w:pPr>
        <w:pStyle w:val="Heading4"/>
      </w:pPr>
      <w:r w:rsidRPr="005854AC">
        <w:t>Further Resources on Sexual Abuse, Trafficking, and Other Maltreatment of Children</w:t>
      </w:r>
    </w:p>
    <w:p w14:paraId="770331A6" w14:textId="77777777" w:rsidR="00D92327" w:rsidRPr="005854AC" w:rsidRDefault="00D92327" w:rsidP="00D92327">
      <w:r w:rsidRPr="005854AC">
        <w:t>The following websites include resources to help increase awareness of child abuse and neglect, sexual abuse, trafficking, and other maltreatment of children:</w:t>
      </w:r>
    </w:p>
    <w:p w14:paraId="50949C93" w14:textId="7E674561" w:rsidR="00D92327" w:rsidRPr="005854AC" w:rsidRDefault="00000000" w:rsidP="0055616B">
      <w:pPr>
        <w:pStyle w:val="ListParagraph"/>
        <w:numPr>
          <w:ilvl w:val="0"/>
          <w:numId w:val="50"/>
        </w:numPr>
      </w:pPr>
      <w:hyperlink r:id="rId53" w:history="1">
        <w:r w:rsidR="00D92327" w:rsidRPr="005854AC">
          <w:rPr>
            <w:rStyle w:val="Hyperlink"/>
          </w:rPr>
          <w:t>Child Welfare Information Gateway</w:t>
        </w:r>
      </w:hyperlink>
      <w:r w:rsidR="00D92327" w:rsidRPr="005854AC">
        <w:t xml:space="preserve"> (</w:t>
      </w:r>
      <w:hyperlink r:id="rId54" w:history="1">
        <w:r w:rsidR="00D92327" w:rsidRPr="005854AC">
          <w:rPr>
            <w:rStyle w:val="Hyperlink"/>
          </w:rPr>
          <w:t>https://www.childwelfare.gov/pubPDFs/whatiscan.pdf</w:t>
        </w:r>
      </w:hyperlink>
      <w:r w:rsidR="00D92327" w:rsidRPr="005854AC">
        <w:t>)</w:t>
      </w:r>
    </w:p>
    <w:p w14:paraId="70478333" w14:textId="55A95482" w:rsidR="00D92327" w:rsidRPr="005854AC" w:rsidRDefault="00000000" w:rsidP="0055616B">
      <w:pPr>
        <w:pStyle w:val="ListParagraph"/>
        <w:numPr>
          <w:ilvl w:val="0"/>
          <w:numId w:val="50"/>
        </w:numPr>
      </w:pPr>
      <w:hyperlink r:id="rId55" w:history="1">
        <w:r w:rsidR="00D92327" w:rsidRPr="005854AC">
          <w:rPr>
            <w:rStyle w:val="Hyperlink"/>
          </w:rPr>
          <w:t>KidsHealth, For Parents, Child Abuse</w:t>
        </w:r>
      </w:hyperlink>
      <w:r w:rsidR="00D92327" w:rsidRPr="005854AC">
        <w:t xml:space="preserve"> (</w:t>
      </w:r>
      <w:hyperlink r:id="rId56" w:history="1">
        <w:r w:rsidR="00D92327" w:rsidRPr="005854AC">
          <w:rPr>
            <w:rStyle w:val="Hyperlink"/>
          </w:rPr>
          <w:t>https://kidshealth.org/en/parents/child-abuse.html</w:t>
        </w:r>
      </w:hyperlink>
      <w:r w:rsidR="00D92327" w:rsidRPr="005854AC">
        <w:t>)</w:t>
      </w:r>
    </w:p>
    <w:p w14:paraId="02812687" w14:textId="2D563261" w:rsidR="00D92327" w:rsidRPr="005854AC" w:rsidRDefault="00000000" w:rsidP="0055616B">
      <w:pPr>
        <w:pStyle w:val="ListParagraph"/>
        <w:numPr>
          <w:ilvl w:val="0"/>
          <w:numId w:val="50"/>
        </w:numPr>
      </w:pPr>
      <w:hyperlink r:id="rId57" w:history="1">
        <w:r w:rsidR="00D92327" w:rsidRPr="005854AC">
          <w:rPr>
            <w:rStyle w:val="Hyperlink"/>
          </w:rPr>
          <w:t>Office of the Texas Governor’s Child Sex Trafficking Team</w:t>
        </w:r>
      </w:hyperlink>
      <w:r w:rsidR="00D92327" w:rsidRPr="005854AC">
        <w:t xml:space="preserve"> (</w:t>
      </w:r>
      <w:hyperlink r:id="rId58" w:history="1">
        <w:r w:rsidR="00D92327" w:rsidRPr="005854AC">
          <w:rPr>
            <w:rStyle w:val="Hyperlink"/>
          </w:rPr>
          <w:t>https://gov.texas.gov/organization/cjd/childsextrafficking</w:t>
        </w:r>
      </w:hyperlink>
      <w:r w:rsidR="00D92327" w:rsidRPr="005854AC">
        <w:t>)</w:t>
      </w:r>
    </w:p>
    <w:p w14:paraId="2FAFCB35" w14:textId="34F3DE33" w:rsidR="00D92327" w:rsidRPr="005854AC" w:rsidRDefault="00000000" w:rsidP="0055616B">
      <w:pPr>
        <w:pStyle w:val="ListParagraph"/>
        <w:numPr>
          <w:ilvl w:val="0"/>
          <w:numId w:val="50"/>
        </w:numPr>
      </w:pPr>
      <w:hyperlink r:id="rId59" w:history="1">
        <w:r w:rsidR="00D92327" w:rsidRPr="005854AC">
          <w:rPr>
            <w:rStyle w:val="Hyperlink"/>
          </w:rPr>
          <w:t>Human Trafficking of School-aged Children</w:t>
        </w:r>
      </w:hyperlink>
      <w:r w:rsidR="00D92327" w:rsidRPr="005854AC">
        <w:t xml:space="preserve"> (</w:t>
      </w:r>
      <w:hyperlink r:id="rId60" w:history="1">
        <w:r w:rsidR="00D92327" w:rsidRPr="005854AC">
          <w:rPr>
            <w:rStyle w:val="Hyperlink"/>
          </w:rPr>
          <w:t>https://tea.texas.gov/about-tea/other-services/human-trafficking-of-school-aged-children</w:t>
        </w:r>
      </w:hyperlink>
      <w:r w:rsidR="00D92327" w:rsidRPr="005854AC">
        <w:t>)</w:t>
      </w:r>
    </w:p>
    <w:p w14:paraId="061372A6" w14:textId="0D29FA7F" w:rsidR="00D92327" w:rsidRPr="005854AC" w:rsidRDefault="00000000" w:rsidP="0055616B">
      <w:pPr>
        <w:pStyle w:val="ListParagraph"/>
        <w:numPr>
          <w:ilvl w:val="0"/>
          <w:numId w:val="50"/>
        </w:numPr>
      </w:pPr>
      <w:hyperlink r:id="rId61" w:history="1">
        <w:r w:rsidR="00D92327" w:rsidRPr="005854AC">
          <w:rPr>
            <w:rStyle w:val="Hyperlink"/>
          </w:rPr>
          <w:t>Child Sexual Abuse: A Parental Guide from the Texas Association Against Sexual Assault</w:t>
        </w:r>
      </w:hyperlink>
      <w:r w:rsidR="00D92327" w:rsidRPr="005854AC">
        <w:t xml:space="preserve"> (</w:t>
      </w:r>
      <w:hyperlink r:id="rId62" w:history="1">
        <w:r w:rsidR="00D92327" w:rsidRPr="005854AC">
          <w:rPr>
            <w:rStyle w:val="Hyperlink"/>
          </w:rPr>
          <w:t>https://taasa.org/product/child-sexual-abuse-parental-guide/</w:t>
        </w:r>
      </w:hyperlink>
      <w:r w:rsidR="00D92327" w:rsidRPr="005854AC">
        <w:t>)</w:t>
      </w:r>
    </w:p>
    <w:p w14:paraId="3321EBE0" w14:textId="06AA7E20" w:rsidR="00D92327" w:rsidRPr="005854AC" w:rsidRDefault="00000000" w:rsidP="0055616B">
      <w:pPr>
        <w:pStyle w:val="ListParagraph"/>
        <w:numPr>
          <w:ilvl w:val="0"/>
          <w:numId w:val="50"/>
        </w:numPr>
      </w:pPr>
      <w:hyperlink r:id="rId63" w:history="1">
        <w:r w:rsidR="00D92327" w:rsidRPr="005854AC">
          <w:rPr>
            <w:rStyle w:val="Hyperlink"/>
          </w:rPr>
          <w:t>National Center of Safe Supportive Learning Environments: Human Trafficking in America's Schools</w:t>
        </w:r>
      </w:hyperlink>
      <w:r w:rsidR="00D92327" w:rsidRPr="005854AC">
        <w:t xml:space="preserve"> (</w:t>
      </w:r>
      <w:hyperlink r:id="rId64" w:history="1">
        <w:r w:rsidR="00D92327" w:rsidRPr="005854AC">
          <w:rPr>
            <w:rStyle w:val="Hyperlink"/>
          </w:rPr>
          <w:t>https://safesupportivelearning.ed.gov/human-trafficking-americas-schools</w:t>
        </w:r>
      </w:hyperlink>
      <w:r w:rsidR="00D92327" w:rsidRPr="005854AC">
        <w:t>)</w:t>
      </w:r>
    </w:p>
    <w:p w14:paraId="3762B23D" w14:textId="77777777" w:rsidR="00D92327" w:rsidRPr="005854AC" w:rsidRDefault="00D92327" w:rsidP="00A9768A">
      <w:pPr>
        <w:pStyle w:val="Heading3"/>
      </w:pPr>
      <w:bookmarkStart w:id="45" w:name="_Toc167275725"/>
      <w:bookmarkStart w:id="46" w:name="_Ref167280914"/>
      <w:r w:rsidRPr="005854AC">
        <w:t>Class Rank/Highest-Ranking Student (Secondary Grade Levels Only)</w:t>
      </w:r>
      <w:bookmarkEnd w:id="45"/>
      <w:bookmarkEnd w:id="46"/>
    </w:p>
    <w:p w14:paraId="14F85137" w14:textId="13809E7C" w:rsidR="006C276C" w:rsidRPr="005854AC" w:rsidRDefault="006C276C" w:rsidP="006C276C">
      <w:pPr>
        <w:pStyle w:val="Heading2"/>
        <w:shd w:val="clear" w:color="auto" w:fill="FFFFFF"/>
        <w:spacing w:before="0" w:after="240" w:line="252" w:lineRule="atLeast"/>
        <w:ind w:left="-3750"/>
        <w:rPr>
          <w:rFonts w:ascii="Arial" w:hAnsi="Arial" w:cs="Arial"/>
          <w:color w:val="212529"/>
          <w:sz w:val="21"/>
          <w:szCs w:val="21"/>
        </w:rPr>
      </w:pPr>
      <w:r w:rsidRPr="005854AC">
        <w:rPr>
          <w:rFonts w:ascii="Arial" w:hAnsi="Arial" w:cs="Arial"/>
          <w:color w:val="212529"/>
          <w:sz w:val="21"/>
          <w:szCs w:val="21"/>
        </w:rPr>
        <w:t xml:space="preserve">Consistent Application </w:t>
      </w:r>
      <w:r w:rsidR="005A57C5">
        <w:rPr>
          <w:rFonts w:ascii="Arial" w:hAnsi="Arial" w:cs="Arial"/>
          <w:color w:val="212529"/>
          <w:sz w:val="21"/>
          <w:szCs w:val="21"/>
        </w:rPr>
        <w:tab/>
      </w:r>
      <w:r w:rsidR="005A57C5">
        <w:rPr>
          <w:rFonts w:ascii="Arial" w:hAnsi="Arial" w:cs="Arial"/>
          <w:color w:val="212529"/>
          <w:sz w:val="21"/>
          <w:szCs w:val="21"/>
        </w:rPr>
        <w:tab/>
      </w:r>
      <w:r w:rsidR="005A57C5">
        <w:rPr>
          <w:rFonts w:ascii="Arial" w:hAnsi="Arial" w:cs="Arial"/>
          <w:color w:val="212529"/>
          <w:sz w:val="21"/>
          <w:szCs w:val="21"/>
        </w:rPr>
        <w:tab/>
      </w:r>
      <w:r w:rsidRPr="005854AC">
        <w:rPr>
          <w:rFonts w:ascii="Arial" w:hAnsi="Arial" w:cs="Arial"/>
          <w:color w:val="212529"/>
          <w:sz w:val="21"/>
          <w:szCs w:val="21"/>
        </w:rPr>
        <w:t>for Graduating Class</w:t>
      </w:r>
    </w:p>
    <w:p w14:paraId="15506773"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District shall apply the same class rank calculation method and rules for local graduation honors for all students in a graduating class, regardless of the school year in which a student first earned high school credit.</w:t>
      </w:r>
    </w:p>
    <w:p w14:paraId="489D70A8" w14:textId="77777777" w:rsidR="006C276C" w:rsidRPr="005854AC" w:rsidRDefault="006C276C" w:rsidP="006C276C">
      <w:pPr>
        <w:pStyle w:val="Heading2"/>
        <w:shd w:val="clear" w:color="auto" w:fill="FFFFFF"/>
        <w:spacing w:before="0" w:after="240" w:line="252" w:lineRule="atLeast"/>
        <w:ind w:left="-3750"/>
        <w:rPr>
          <w:rFonts w:ascii="Arial" w:hAnsi="Arial" w:cs="Arial"/>
          <w:color w:val="212529"/>
          <w:sz w:val="21"/>
          <w:szCs w:val="21"/>
        </w:rPr>
      </w:pPr>
      <w:r w:rsidRPr="005854AC">
        <w:rPr>
          <w:rFonts w:ascii="Arial" w:hAnsi="Arial" w:cs="Arial"/>
          <w:color w:val="212529"/>
          <w:sz w:val="21"/>
          <w:szCs w:val="21"/>
        </w:rPr>
        <w:t>Calculation</w:t>
      </w:r>
    </w:p>
    <w:p w14:paraId="5AF7BA9E"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District shall include in the calculation of class rank semester grades earned in high school credit courses taken in the following subject areas only: English, mathematics, science, and social studies. In addition, high school credit courses that count toward completion of an endorsement shall also be used in the calculation of class rank.</w:t>
      </w:r>
    </w:p>
    <w:p w14:paraId="6CBF1437"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calculation shall include failing grades.</w:t>
      </w:r>
    </w:p>
    <w:p w14:paraId="7977737E" w14:textId="77777777" w:rsidR="006C276C" w:rsidRPr="005854AC" w:rsidRDefault="006C276C" w:rsidP="006C276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Exclusions</w:t>
      </w:r>
    </w:p>
    <w:p w14:paraId="7696B02A"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calculation of class rank shall exclude grades earned in a distance learning course, unless the course is either assigned to the student by the District or offered as a course option along with traditional District courses.</w:t>
      </w:r>
    </w:p>
    <w:p w14:paraId="0DF14428" w14:textId="77777777" w:rsidR="006C276C" w:rsidRPr="005854AC" w:rsidRDefault="006C276C" w:rsidP="006C276C">
      <w:pPr>
        <w:pStyle w:val="Heading2"/>
        <w:shd w:val="clear" w:color="auto" w:fill="FFFFFF"/>
        <w:spacing w:before="0" w:after="240" w:line="252" w:lineRule="atLeast"/>
        <w:ind w:left="-3750"/>
        <w:rPr>
          <w:rFonts w:ascii="Arial" w:hAnsi="Arial" w:cs="Arial"/>
          <w:color w:val="212529"/>
          <w:sz w:val="21"/>
          <w:szCs w:val="21"/>
        </w:rPr>
      </w:pPr>
      <w:r w:rsidRPr="005854AC">
        <w:rPr>
          <w:rFonts w:ascii="Arial" w:hAnsi="Arial" w:cs="Arial"/>
          <w:color w:val="212529"/>
          <w:sz w:val="21"/>
          <w:szCs w:val="21"/>
        </w:rPr>
        <w:t>Weighted Grade System</w:t>
      </w:r>
    </w:p>
    <w:p w14:paraId="7BD0609C" w14:textId="77777777" w:rsidR="006C276C" w:rsidRPr="005854AC" w:rsidRDefault="006C276C" w:rsidP="006C276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Categories</w:t>
      </w:r>
    </w:p>
    <w:p w14:paraId="041735B7"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District shall categorize and weight eligible courses as Advanced, Honors, and Regular</w:t>
      </w:r>
      <w:r w:rsidRPr="005854AC">
        <w:rPr>
          <w:rFonts w:ascii="Arial" w:hAnsi="Arial" w:cs="Arial"/>
          <w:i/>
          <w:iCs/>
          <w:color w:val="212529"/>
          <w:sz w:val="21"/>
          <w:szCs w:val="21"/>
        </w:rPr>
        <w:t> </w:t>
      </w:r>
      <w:r w:rsidRPr="005854AC">
        <w:rPr>
          <w:rFonts w:ascii="Arial" w:hAnsi="Arial" w:cs="Arial"/>
          <w:color w:val="212529"/>
          <w:sz w:val="21"/>
          <w:szCs w:val="21"/>
        </w:rPr>
        <w:t>in accordance with provisions of this policy and as designated in appropriate District publications.</w:t>
      </w:r>
    </w:p>
    <w:p w14:paraId="09745678" w14:textId="77777777" w:rsidR="006C276C" w:rsidRPr="005854AC" w:rsidRDefault="006C276C" w:rsidP="006C276C">
      <w:pPr>
        <w:pStyle w:val="Heading4"/>
        <w:shd w:val="clear" w:color="auto" w:fill="FFFFFF"/>
        <w:spacing w:before="0" w:after="240" w:line="252" w:lineRule="atLeast"/>
        <w:ind w:left="-3150"/>
        <w:rPr>
          <w:rFonts w:ascii="Arial" w:hAnsi="Arial" w:cs="Arial"/>
          <w:b w:val="0"/>
          <w:bCs w:val="0"/>
          <w:color w:val="212529"/>
          <w:sz w:val="21"/>
          <w:szCs w:val="21"/>
        </w:rPr>
      </w:pPr>
      <w:r w:rsidRPr="005854AC">
        <w:rPr>
          <w:rFonts w:ascii="Arial" w:hAnsi="Arial" w:cs="Arial"/>
          <w:b w:val="0"/>
          <w:bCs w:val="0"/>
          <w:color w:val="212529"/>
          <w:sz w:val="21"/>
          <w:szCs w:val="21"/>
        </w:rPr>
        <w:t>Advanced</w:t>
      </w:r>
    </w:p>
    <w:p w14:paraId="4F25FAC8"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Eligible Advanced Placement (AP) courses, dual credit courses, and International Baccalaureate (IB) courses shall be categorized and weighted as Advanced courses.</w:t>
      </w:r>
    </w:p>
    <w:p w14:paraId="7F12A58A" w14:textId="77777777" w:rsidR="006C276C" w:rsidRPr="005854AC" w:rsidRDefault="006C276C" w:rsidP="006C276C">
      <w:pPr>
        <w:pStyle w:val="Heading4"/>
        <w:shd w:val="clear" w:color="auto" w:fill="FFFFFF"/>
        <w:spacing w:before="0" w:after="240" w:line="252" w:lineRule="atLeast"/>
        <w:ind w:left="-3150"/>
        <w:rPr>
          <w:rFonts w:ascii="Arial" w:hAnsi="Arial" w:cs="Arial"/>
          <w:b w:val="0"/>
          <w:bCs w:val="0"/>
          <w:color w:val="212529"/>
          <w:sz w:val="21"/>
          <w:szCs w:val="21"/>
        </w:rPr>
      </w:pPr>
      <w:r w:rsidRPr="005854AC">
        <w:rPr>
          <w:rFonts w:ascii="Arial" w:hAnsi="Arial" w:cs="Arial"/>
          <w:b w:val="0"/>
          <w:bCs w:val="0"/>
          <w:color w:val="212529"/>
          <w:sz w:val="21"/>
          <w:szCs w:val="21"/>
        </w:rPr>
        <w:t>Honors</w:t>
      </w:r>
    </w:p>
    <w:p w14:paraId="0965AC00"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Eligible Pre-AP courses and other courses locally designated as honors shall be categorized and weighted as Honors</w:t>
      </w:r>
      <w:r w:rsidRPr="005854AC">
        <w:rPr>
          <w:rFonts w:ascii="Arial" w:hAnsi="Arial" w:cs="Arial"/>
          <w:i/>
          <w:iCs/>
          <w:color w:val="212529"/>
          <w:sz w:val="21"/>
          <w:szCs w:val="21"/>
        </w:rPr>
        <w:t> </w:t>
      </w:r>
      <w:r w:rsidRPr="005854AC">
        <w:rPr>
          <w:rFonts w:ascii="Arial" w:hAnsi="Arial" w:cs="Arial"/>
          <w:color w:val="212529"/>
          <w:sz w:val="21"/>
          <w:szCs w:val="21"/>
        </w:rPr>
        <w:t>courses.</w:t>
      </w:r>
    </w:p>
    <w:p w14:paraId="1C84420F" w14:textId="77777777" w:rsidR="006C276C" w:rsidRPr="005854AC" w:rsidRDefault="006C276C" w:rsidP="006C276C">
      <w:pPr>
        <w:pStyle w:val="Heading4"/>
        <w:shd w:val="clear" w:color="auto" w:fill="FFFFFF"/>
        <w:spacing w:before="0" w:after="240" w:line="252" w:lineRule="atLeast"/>
        <w:ind w:left="-3150"/>
        <w:rPr>
          <w:rFonts w:ascii="Arial" w:hAnsi="Arial" w:cs="Arial"/>
          <w:b w:val="0"/>
          <w:bCs w:val="0"/>
          <w:color w:val="212529"/>
          <w:sz w:val="21"/>
          <w:szCs w:val="21"/>
        </w:rPr>
      </w:pPr>
      <w:r w:rsidRPr="005854AC">
        <w:rPr>
          <w:rFonts w:ascii="Arial" w:hAnsi="Arial" w:cs="Arial"/>
          <w:b w:val="0"/>
          <w:bCs w:val="0"/>
          <w:color w:val="212529"/>
          <w:sz w:val="21"/>
          <w:szCs w:val="21"/>
        </w:rPr>
        <w:t>Regular</w:t>
      </w:r>
    </w:p>
    <w:p w14:paraId="18E70CEC"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All other eligible courses shall be categorized and weighted as Regular</w:t>
      </w:r>
      <w:r w:rsidRPr="005854AC">
        <w:rPr>
          <w:rFonts w:ascii="Arial" w:hAnsi="Arial" w:cs="Arial"/>
          <w:i/>
          <w:iCs/>
          <w:color w:val="212529"/>
          <w:sz w:val="21"/>
          <w:szCs w:val="21"/>
        </w:rPr>
        <w:t> </w:t>
      </w:r>
      <w:r w:rsidRPr="005854AC">
        <w:rPr>
          <w:rFonts w:ascii="Arial" w:hAnsi="Arial" w:cs="Arial"/>
          <w:color w:val="212529"/>
          <w:sz w:val="21"/>
          <w:szCs w:val="21"/>
        </w:rPr>
        <w:t>courses.</w:t>
      </w:r>
    </w:p>
    <w:p w14:paraId="72E77A8B" w14:textId="77777777" w:rsidR="006C276C" w:rsidRPr="005854AC" w:rsidRDefault="006C276C" w:rsidP="006C276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Dual Credit Course</w:t>
      </w:r>
    </w:p>
    <w:p w14:paraId="35552B45"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Ten points shall be added to a grade earned in a dual credit course.</w:t>
      </w:r>
    </w:p>
    <w:p w14:paraId="1F69CAD0" w14:textId="32D5E38D" w:rsidR="006C276C" w:rsidRPr="005854AC" w:rsidRDefault="006C276C" w:rsidP="006C276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Weighted</w:t>
      </w:r>
    </w:p>
    <w:p w14:paraId="389651BF"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District shall convert semester grades earned in eligible courses to grade points in accordance with the following chart and shall calculate a weighted grade point average (GPA):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4"/>
        <w:gridCol w:w="1124"/>
        <w:gridCol w:w="855"/>
        <w:gridCol w:w="902"/>
      </w:tblGrid>
      <w:tr w:rsidR="006C276C" w:rsidRPr="005854AC" w14:paraId="681CAB44" w14:textId="77777777" w:rsidTr="006C276C">
        <w:tc>
          <w:tcPr>
            <w:tcW w:w="0" w:type="auto"/>
            <w:tcBorders>
              <w:top w:val="single" w:sz="6" w:space="0" w:color="808080"/>
              <w:left w:val="single" w:sz="6" w:space="0" w:color="808080"/>
              <w:bottom w:val="single" w:sz="12" w:space="0" w:color="000000"/>
              <w:right w:val="single" w:sz="6" w:space="0" w:color="808080"/>
            </w:tcBorders>
            <w:shd w:val="clear" w:color="auto" w:fill="FFFFFF"/>
            <w:tcMar>
              <w:top w:w="240" w:type="dxa"/>
              <w:left w:w="60" w:type="dxa"/>
              <w:bottom w:w="0" w:type="dxa"/>
              <w:right w:w="60" w:type="dxa"/>
            </w:tcMar>
            <w:vAlign w:val="center"/>
            <w:hideMark/>
          </w:tcPr>
          <w:p w14:paraId="79CAF176" w14:textId="77777777" w:rsidR="006C276C" w:rsidRPr="005854AC" w:rsidRDefault="006C276C">
            <w:pPr>
              <w:pStyle w:val="local-1"/>
              <w:spacing w:before="0" w:beforeAutospacing="0" w:after="240" w:afterAutospacing="0" w:line="252" w:lineRule="atLeast"/>
              <w:rPr>
                <w:rFonts w:ascii="Arial" w:hAnsi="Arial" w:cs="Arial"/>
                <w:b/>
                <w:bCs/>
                <w:color w:val="212529"/>
                <w:sz w:val="21"/>
                <w:szCs w:val="21"/>
              </w:rPr>
            </w:pPr>
            <w:r w:rsidRPr="005854AC">
              <w:rPr>
                <w:rFonts w:ascii="Arial" w:hAnsi="Arial" w:cs="Arial"/>
                <w:b/>
                <w:bCs/>
                <w:color w:val="212529"/>
                <w:sz w:val="21"/>
                <w:szCs w:val="21"/>
              </w:rPr>
              <w:t>Grade</w:t>
            </w:r>
          </w:p>
        </w:tc>
        <w:tc>
          <w:tcPr>
            <w:tcW w:w="0" w:type="auto"/>
            <w:tcBorders>
              <w:top w:val="single" w:sz="6" w:space="0" w:color="808080"/>
              <w:left w:val="single" w:sz="6" w:space="0" w:color="808080"/>
              <w:bottom w:val="single" w:sz="12" w:space="0" w:color="000000"/>
              <w:right w:val="single" w:sz="6" w:space="0" w:color="808080"/>
            </w:tcBorders>
            <w:shd w:val="clear" w:color="auto" w:fill="FFFFFF"/>
            <w:tcMar>
              <w:top w:w="240" w:type="dxa"/>
              <w:left w:w="60" w:type="dxa"/>
              <w:bottom w:w="0" w:type="dxa"/>
              <w:right w:w="60" w:type="dxa"/>
            </w:tcMar>
            <w:vAlign w:val="center"/>
            <w:hideMark/>
          </w:tcPr>
          <w:p w14:paraId="799E3D57" w14:textId="77777777" w:rsidR="006C276C" w:rsidRPr="005854AC" w:rsidRDefault="006C276C">
            <w:pPr>
              <w:pStyle w:val="local-1"/>
              <w:spacing w:before="0" w:beforeAutospacing="0" w:after="240" w:afterAutospacing="0" w:line="252" w:lineRule="atLeast"/>
              <w:rPr>
                <w:rFonts w:ascii="Arial" w:hAnsi="Arial" w:cs="Arial"/>
                <w:b/>
                <w:bCs/>
                <w:color w:val="212529"/>
                <w:sz w:val="21"/>
                <w:szCs w:val="21"/>
              </w:rPr>
            </w:pPr>
            <w:r w:rsidRPr="005854AC">
              <w:rPr>
                <w:rFonts w:ascii="Arial" w:hAnsi="Arial" w:cs="Arial"/>
                <w:b/>
                <w:bCs/>
                <w:color w:val="212529"/>
                <w:sz w:val="21"/>
                <w:szCs w:val="21"/>
              </w:rPr>
              <w:t>Advanced</w:t>
            </w:r>
          </w:p>
        </w:tc>
        <w:tc>
          <w:tcPr>
            <w:tcW w:w="0" w:type="auto"/>
            <w:tcBorders>
              <w:top w:val="single" w:sz="6" w:space="0" w:color="808080"/>
              <w:left w:val="single" w:sz="6" w:space="0" w:color="808080"/>
              <w:bottom w:val="single" w:sz="12" w:space="0" w:color="000000"/>
              <w:right w:val="single" w:sz="6" w:space="0" w:color="808080"/>
            </w:tcBorders>
            <w:shd w:val="clear" w:color="auto" w:fill="FFFFFF"/>
            <w:tcMar>
              <w:top w:w="240" w:type="dxa"/>
              <w:left w:w="60" w:type="dxa"/>
              <w:bottom w:w="0" w:type="dxa"/>
              <w:right w:w="60" w:type="dxa"/>
            </w:tcMar>
            <w:vAlign w:val="center"/>
            <w:hideMark/>
          </w:tcPr>
          <w:p w14:paraId="46A42E03" w14:textId="77777777" w:rsidR="006C276C" w:rsidRPr="005854AC" w:rsidRDefault="006C276C">
            <w:pPr>
              <w:pStyle w:val="local-1"/>
              <w:spacing w:before="0" w:beforeAutospacing="0" w:after="240" w:afterAutospacing="0" w:line="252" w:lineRule="atLeast"/>
              <w:rPr>
                <w:rFonts w:ascii="Arial" w:hAnsi="Arial" w:cs="Arial"/>
                <w:b/>
                <w:bCs/>
                <w:color w:val="212529"/>
                <w:sz w:val="21"/>
                <w:szCs w:val="21"/>
              </w:rPr>
            </w:pPr>
            <w:r w:rsidRPr="005854AC">
              <w:rPr>
                <w:rFonts w:ascii="Arial" w:hAnsi="Arial" w:cs="Arial"/>
                <w:b/>
                <w:bCs/>
                <w:color w:val="212529"/>
                <w:sz w:val="21"/>
                <w:szCs w:val="21"/>
              </w:rPr>
              <w:t>Honors</w:t>
            </w:r>
          </w:p>
        </w:tc>
        <w:tc>
          <w:tcPr>
            <w:tcW w:w="0" w:type="auto"/>
            <w:tcBorders>
              <w:top w:val="single" w:sz="6" w:space="0" w:color="808080"/>
              <w:left w:val="single" w:sz="6" w:space="0" w:color="808080"/>
              <w:bottom w:val="single" w:sz="12" w:space="0" w:color="000000"/>
              <w:right w:val="single" w:sz="6" w:space="0" w:color="808080"/>
            </w:tcBorders>
            <w:shd w:val="clear" w:color="auto" w:fill="FFFFFF"/>
            <w:tcMar>
              <w:top w:w="240" w:type="dxa"/>
              <w:left w:w="60" w:type="dxa"/>
              <w:bottom w:w="0" w:type="dxa"/>
              <w:right w:w="60" w:type="dxa"/>
            </w:tcMar>
            <w:vAlign w:val="center"/>
            <w:hideMark/>
          </w:tcPr>
          <w:p w14:paraId="2386093A" w14:textId="77777777" w:rsidR="006C276C" w:rsidRPr="005854AC" w:rsidRDefault="006C276C">
            <w:pPr>
              <w:pStyle w:val="local-1"/>
              <w:spacing w:before="0" w:beforeAutospacing="0" w:after="240" w:afterAutospacing="0" w:line="252" w:lineRule="atLeast"/>
              <w:rPr>
                <w:rFonts w:ascii="Arial" w:hAnsi="Arial" w:cs="Arial"/>
                <w:b/>
                <w:bCs/>
                <w:color w:val="212529"/>
                <w:sz w:val="21"/>
                <w:szCs w:val="21"/>
              </w:rPr>
            </w:pPr>
            <w:r w:rsidRPr="005854AC">
              <w:rPr>
                <w:rFonts w:ascii="Arial" w:hAnsi="Arial" w:cs="Arial"/>
                <w:b/>
                <w:bCs/>
                <w:color w:val="212529"/>
                <w:sz w:val="21"/>
                <w:szCs w:val="21"/>
              </w:rPr>
              <w:t>Regular</w:t>
            </w:r>
          </w:p>
        </w:tc>
      </w:tr>
      <w:tr w:rsidR="006C276C" w:rsidRPr="005854AC" w14:paraId="16BFBE77"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EE34E8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1498B4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D711FF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7E5677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4.0</w:t>
            </w:r>
          </w:p>
        </w:tc>
      </w:tr>
      <w:tr w:rsidR="006C276C" w:rsidRPr="005854AC" w14:paraId="0A11B867"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4FA9A7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D04D32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D242AD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F8B9CF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3.9</w:t>
            </w:r>
          </w:p>
        </w:tc>
      </w:tr>
      <w:tr w:rsidR="006C276C" w:rsidRPr="005854AC" w14:paraId="6584E1B1"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4DC06E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800E02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4A4CA2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0ED2A8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3.8</w:t>
            </w:r>
          </w:p>
        </w:tc>
      </w:tr>
      <w:tr w:rsidR="006C276C" w:rsidRPr="005854AC" w14:paraId="6476B18D"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5D3380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319B15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BB480E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6C1661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3.7</w:t>
            </w:r>
          </w:p>
        </w:tc>
      </w:tr>
      <w:tr w:rsidR="006C276C" w:rsidRPr="005854AC" w14:paraId="045864DE"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8864F1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394236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5200E2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9CBA3D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3.6</w:t>
            </w:r>
          </w:p>
        </w:tc>
      </w:tr>
      <w:tr w:rsidR="006C276C" w:rsidRPr="005854AC" w14:paraId="1C1EA5EA"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E22474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41461B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CF50F1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0515B0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3.5</w:t>
            </w:r>
          </w:p>
        </w:tc>
      </w:tr>
      <w:tr w:rsidR="006C276C" w:rsidRPr="005854AC" w14:paraId="5D07D861"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ECFD19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5A8173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C8FB43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002231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3.4</w:t>
            </w:r>
          </w:p>
        </w:tc>
      </w:tr>
      <w:tr w:rsidR="006C276C" w:rsidRPr="005854AC" w14:paraId="21FE5B69"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104EA9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4A8652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B3DF2F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29DFCF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3.3</w:t>
            </w:r>
          </w:p>
        </w:tc>
      </w:tr>
      <w:tr w:rsidR="006C276C" w:rsidRPr="005854AC" w14:paraId="0B2783DB"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605902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E780D2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E9E252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4033C2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3.2</w:t>
            </w:r>
          </w:p>
        </w:tc>
      </w:tr>
      <w:tr w:rsidR="006C276C" w:rsidRPr="005854AC" w14:paraId="67F9778E"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5FA1A5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6D039E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D4AB17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5869B1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3.1</w:t>
            </w:r>
          </w:p>
        </w:tc>
      </w:tr>
      <w:tr w:rsidR="006C276C" w:rsidRPr="005854AC" w14:paraId="1D46FE23"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86C827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90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5D6D19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D32B7E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DC658B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3.0</w:t>
            </w:r>
          </w:p>
        </w:tc>
      </w:tr>
      <w:tr w:rsidR="006C276C" w:rsidRPr="005854AC" w14:paraId="3980EF7C"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790566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74EED5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9F48A4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569DE4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2.9</w:t>
            </w:r>
          </w:p>
        </w:tc>
      </w:tr>
      <w:tr w:rsidR="006C276C" w:rsidRPr="005854AC" w14:paraId="742B0318"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270298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3F63D2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89570A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80F0B2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2.8</w:t>
            </w:r>
          </w:p>
        </w:tc>
      </w:tr>
      <w:tr w:rsidR="006C276C" w:rsidRPr="005854AC" w14:paraId="7A91B0F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122B7B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BEEB50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FA3CDA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A160A3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2.7</w:t>
            </w:r>
          </w:p>
        </w:tc>
      </w:tr>
      <w:tr w:rsidR="006C276C" w:rsidRPr="005854AC" w14:paraId="7D9AA25A"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23E282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596495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1884FC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569F9A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2.6</w:t>
            </w:r>
          </w:p>
        </w:tc>
      </w:tr>
      <w:tr w:rsidR="006C276C" w:rsidRPr="005854AC" w14:paraId="29830143"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053431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542A97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96B423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2D7527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2.5</w:t>
            </w:r>
          </w:p>
        </w:tc>
      </w:tr>
      <w:tr w:rsidR="006C276C" w:rsidRPr="005854AC" w14:paraId="7E7C5B44"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1D4280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30F7ED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481B4B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EFF2D5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2.4</w:t>
            </w:r>
          </w:p>
        </w:tc>
      </w:tr>
      <w:tr w:rsidR="006C276C" w:rsidRPr="005854AC" w14:paraId="1D0BB8CF"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3C6440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82C91F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0E981C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923CA1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2.3</w:t>
            </w:r>
          </w:p>
        </w:tc>
      </w:tr>
      <w:tr w:rsidR="006C276C" w:rsidRPr="005854AC" w14:paraId="75C802B3"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5BD8D6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3E5943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973AA8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5616E0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2.2</w:t>
            </w:r>
          </w:p>
        </w:tc>
      </w:tr>
      <w:tr w:rsidR="006C276C" w:rsidRPr="005854AC" w14:paraId="049AEC6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51C714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F32B27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6F675B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80F0E0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2.1</w:t>
            </w:r>
          </w:p>
        </w:tc>
      </w:tr>
      <w:tr w:rsidR="006C276C" w:rsidRPr="005854AC" w14:paraId="7955B10F"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66B0F0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42CEF9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AF132F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23D6B9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2.0</w:t>
            </w:r>
          </w:p>
        </w:tc>
      </w:tr>
      <w:tr w:rsidR="006C276C" w:rsidRPr="005854AC" w14:paraId="49FF73B4"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7767C8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794B02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E36588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5EE174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1.9</w:t>
            </w:r>
          </w:p>
        </w:tc>
      </w:tr>
      <w:tr w:rsidR="006C276C" w:rsidRPr="005854AC" w14:paraId="3058700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8069EB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104135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46705A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F5022E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1.8</w:t>
            </w:r>
          </w:p>
        </w:tc>
      </w:tr>
      <w:tr w:rsidR="006C276C" w:rsidRPr="005854AC" w14:paraId="3C37980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BCDC00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F4C114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43F90A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59C676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1.7</w:t>
            </w:r>
          </w:p>
        </w:tc>
      </w:tr>
      <w:tr w:rsidR="006C276C" w:rsidRPr="005854AC" w14:paraId="2D91C661"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BCF6A6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F31DDE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71B347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9B7DC7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1.6</w:t>
            </w:r>
          </w:p>
        </w:tc>
      </w:tr>
      <w:tr w:rsidR="006C276C" w:rsidRPr="005854AC" w14:paraId="6A28CC97"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C74487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40CACD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54E682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BFE69A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1.5</w:t>
            </w:r>
          </w:p>
        </w:tc>
      </w:tr>
      <w:tr w:rsidR="006C276C" w:rsidRPr="005854AC" w14:paraId="362CF0C5"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A3DA64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A20E16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A7551E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1D3674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1.4</w:t>
            </w:r>
          </w:p>
        </w:tc>
      </w:tr>
      <w:tr w:rsidR="006C276C" w:rsidRPr="005854AC" w14:paraId="61AD265D"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51D8C5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99D7FC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A3AF81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34C503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1.3</w:t>
            </w:r>
          </w:p>
        </w:tc>
      </w:tr>
      <w:tr w:rsidR="006C276C" w:rsidRPr="005854AC" w14:paraId="570707E3"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AA5B15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1909A7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38199F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DFDA74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1.2</w:t>
            </w:r>
          </w:p>
        </w:tc>
      </w:tr>
      <w:tr w:rsidR="006C276C" w:rsidRPr="005854AC" w14:paraId="5A5F54DE"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3C6790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01E4BD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550AE2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33604B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1.1</w:t>
            </w:r>
          </w:p>
        </w:tc>
      </w:tr>
      <w:tr w:rsidR="006C276C" w:rsidRPr="005854AC" w14:paraId="5DADCB99"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6479C9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70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44E514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3.0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B91BCA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0FF500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1.0</w:t>
            </w:r>
          </w:p>
        </w:tc>
      </w:tr>
      <w:tr w:rsidR="006C276C" w:rsidRPr="005854AC" w14:paraId="1BC0231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F68891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86135B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456840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613AC2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0.9</w:t>
            </w:r>
          </w:p>
        </w:tc>
      </w:tr>
      <w:tr w:rsidR="006C276C" w:rsidRPr="005854AC" w14:paraId="2D1F9C4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50E274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B05C26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6FFF40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441D89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0.8</w:t>
            </w:r>
          </w:p>
        </w:tc>
      </w:tr>
      <w:tr w:rsidR="006C276C" w:rsidRPr="005854AC" w14:paraId="0435AD05"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0BA63A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98E933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DB203E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14DE42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0.7</w:t>
            </w:r>
          </w:p>
        </w:tc>
      </w:tr>
      <w:tr w:rsidR="006C276C" w:rsidRPr="005854AC" w14:paraId="60C69BCD"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A3B42E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E835B1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04A1E6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67E27B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0.6</w:t>
            </w:r>
          </w:p>
        </w:tc>
      </w:tr>
      <w:tr w:rsidR="006C276C" w:rsidRPr="005854AC" w14:paraId="6FC6F49B"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E53FF4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775580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BBDF8F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204734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0.5</w:t>
            </w:r>
          </w:p>
        </w:tc>
      </w:tr>
      <w:tr w:rsidR="006C276C" w:rsidRPr="005854AC" w14:paraId="7352F74E"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EA2D6A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81146F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9DD49F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96ADAA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0.4</w:t>
            </w:r>
          </w:p>
        </w:tc>
      </w:tr>
      <w:tr w:rsidR="006C276C" w:rsidRPr="005854AC" w14:paraId="13830086"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0E665D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1DDE8B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9354E6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D0DBFC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0.3</w:t>
            </w:r>
          </w:p>
        </w:tc>
      </w:tr>
      <w:tr w:rsidR="006C276C" w:rsidRPr="005854AC" w14:paraId="7204F8B9"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3B7D63E"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EA2DFE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973FFB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2264A8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0.2</w:t>
            </w:r>
          </w:p>
        </w:tc>
      </w:tr>
      <w:tr w:rsidR="006C276C" w:rsidRPr="005854AC" w14:paraId="396D99FE"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3C6C47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B6B315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A50ADF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42EFB5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0.1</w:t>
            </w:r>
          </w:p>
        </w:tc>
      </w:tr>
      <w:tr w:rsidR="006C276C" w:rsidRPr="005854AC" w14:paraId="36FC8A4C"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CB9672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60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FB6769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2.0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5F066A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29E1E4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6D0ADD1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1524CD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D5BB08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18FD048"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0.9</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5363E8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20DEC256"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4CFF5A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910A45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E7CB9A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1EB09A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5AFD2989"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CD20F3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19EB71A"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0E33F8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0.7</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9090B2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1F24C00E"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D2F60B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D9E633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051E052"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017765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369EDC9C"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FE88CA3"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7682F7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2F2CC4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79412B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5A9DE593"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07821641"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49C7D5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280BE7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0175829"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6F199779"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67D1995"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84B598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DB62ED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12FBAA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4B53539D"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43D4FD3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D03BF70"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3D400F4"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2735859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103918D2"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6BB92BD"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51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4F93B4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1.1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186495E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5D75086"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r w:rsidR="006C276C" w:rsidRPr="005854AC" w14:paraId="44A4FE4B" w14:textId="77777777" w:rsidTr="006C276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7979F897"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Below 51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5742C3EC"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3763135F"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240" w:type="dxa"/>
              <w:left w:w="60" w:type="dxa"/>
              <w:bottom w:w="0" w:type="dxa"/>
              <w:right w:w="60" w:type="dxa"/>
            </w:tcMar>
            <w:vAlign w:val="center"/>
            <w:hideMark/>
          </w:tcPr>
          <w:p w14:paraId="6EEAE6CB" w14:textId="77777777" w:rsidR="006C276C" w:rsidRPr="005854AC" w:rsidRDefault="006C276C">
            <w:pPr>
              <w:pStyle w:val="local-1"/>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0</w:t>
            </w:r>
          </w:p>
        </w:tc>
      </w:tr>
    </w:tbl>
    <w:p w14:paraId="08BC6987" w14:textId="77777777" w:rsidR="006C276C" w:rsidRPr="005854AC" w:rsidRDefault="006C276C" w:rsidP="006C276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Transferred Grades</w:t>
      </w:r>
    </w:p>
    <w:p w14:paraId="3F291132"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When a student transfers semester grades for courses that would be eligible under the Regular</w:t>
      </w:r>
      <w:r w:rsidRPr="005854AC">
        <w:rPr>
          <w:rFonts w:ascii="Arial" w:hAnsi="Arial" w:cs="Arial"/>
          <w:i/>
          <w:iCs/>
          <w:color w:val="212529"/>
          <w:sz w:val="21"/>
          <w:szCs w:val="21"/>
        </w:rPr>
        <w:t> </w:t>
      </w:r>
      <w:r w:rsidRPr="005854AC">
        <w:rPr>
          <w:rFonts w:ascii="Arial" w:hAnsi="Arial" w:cs="Arial"/>
          <w:color w:val="212529"/>
          <w:sz w:val="21"/>
          <w:szCs w:val="21"/>
        </w:rPr>
        <w:t>category and the District has accepted the credit, the District shall include the grades in the calculation of class rank.</w:t>
      </w:r>
    </w:p>
    <w:p w14:paraId="25858B00"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When a student transfers semester grades for courses that would be eligible to receive additional weight under the District's weighted grade system, the District shall assign additional weight to the grades based on the categories and grade weight system used by the District only if a similar or an equivalent course is offered to the same class of students in the District.</w:t>
      </w:r>
    </w:p>
    <w:p w14:paraId="0F323EB1" w14:textId="37602DB2" w:rsidR="006C276C" w:rsidRPr="005854AC" w:rsidRDefault="006C276C" w:rsidP="006C276C">
      <w:pPr>
        <w:pStyle w:val="Heading2"/>
        <w:shd w:val="clear" w:color="auto" w:fill="FFFFFF"/>
        <w:spacing w:before="0" w:after="240" w:line="252" w:lineRule="atLeast"/>
        <w:ind w:left="-3750"/>
        <w:rPr>
          <w:rFonts w:ascii="Arial" w:hAnsi="Arial" w:cs="Arial"/>
          <w:color w:val="212529"/>
          <w:sz w:val="21"/>
          <w:szCs w:val="21"/>
        </w:rPr>
      </w:pPr>
      <w:r w:rsidRPr="005854AC">
        <w:rPr>
          <w:rFonts w:ascii="Arial" w:hAnsi="Arial" w:cs="Arial"/>
          <w:color w:val="212529"/>
          <w:sz w:val="21"/>
          <w:szCs w:val="21"/>
        </w:rPr>
        <w:t xml:space="preserve">Local Graduation </w:t>
      </w:r>
    </w:p>
    <w:p w14:paraId="159BCEEA"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For the purpose of determining honors to be conferred during graduation activities, the District shall calculate class rank in accordance with this policy and administrative regulations by using grades available at the time of calculation at the end of the third week of the last six-week grading period of the senior year.</w:t>
      </w:r>
    </w:p>
    <w:p w14:paraId="155DACD8"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Grades received in May for dual credit courses shall also be included in the calculation.</w:t>
      </w:r>
    </w:p>
    <w:p w14:paraId="45BC9909"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For the purpose of applications to institutions of higher education, the District shall also calculate class rank as required by state law. The District's eligibility criteria for local graduation honors shall apply only for local recognitions and shall not restrict class rank for the purpose of automatic admission under state law. [See EIC(LEGAL)]</w:t>
      </w:r>
    </w:p>
    <w:p w14:paraId="6F47BB71" w14:textId="381C7915" w:rsidR="006C276C" w:rsidRPr="005854AC" w:rsidRDefault="006C276C" w:rsidP="006C276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Valedictorian</w:t>
      </w:r>
    </w:p>
    <w:p w14:paraId="2DEEE1B4"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valedictorian and salutatorian shall be the eligible students with the highest and second-highest rank, respectively. To be eligible for this local graduation honor, a student must:</w:t>
      </w:r>
    </w:p>
    <w:p w14:paraId="40556F69" w14:textId="77777777" w:rsidR="006C276C" w:rsidRPr="005854AC" w:rsidRDefault="006C276C" w:rsidP="006C276C">
      <w:pPr>
        <w:numPr>
          <w:ilvl w:val="0"/>
          <w:numId w:val="119"/>
        </w:numPr>
        <w:shd w:val="clear" w:color="auto" w:fill="FFFFFF"/>
        <w:spacing w:before="100" w:beforeAutospacing="1" w:after="100" w:afterAutospacing="1" w:line="240" w:lineRule="auto"/>
        <w:rPr>
          <w:rFonts w:ascii="Arial" w:hAnsi="Arial" w:cs="Arial"/>
          <w:color w:val="212529"/>
          <w:sz w:val="21"/>
          <w:szCs w:val="21"/>
        </w:rPr>
      </w:pPr>
      <w:r w:rsidRPr="005854AC">
        <w:rPr>
          <w:rFonts w:ascii="Arial" w:hAnsi="Arial" w:cs="Arial"/>
          <w:color w:val="212529"/>
          <w:sz w:val="21"/>
          <w:szCs w:val="21"/>
        </w:rPr>
        <w:t>Have been continuously enrolled in the District high school for the four semesters immediately preceding graduation;</w:t>
      </w:r>
    </w:p>
    <w:p w14:paraId="289FF1C0" w14:textId="77777777" w:rsidR="006C276C" w:rsidRPr="005854AC" w:rsidRDefault="006C276C" w:rsidP="006C276C">
      <w:pPr>
        <w:numPr>
          <w:ilvl w:val="0"/>
          <w:numId w:val="119"/>
        </w:numPr>
        <w:shd w:val="clear" w:color="auto" w:fill="FFFFFF"/>
        <w:spacing w:before="100" w:beforeAutospacing="1" w:after="100" w:afterAutospacing="1" w:line="240" w:lineRule="auto"/>
        <w:rPr>
          <w:rFonts w:ascii="Arial" w:hAnsi="Arial" w:cs="Arial"/>
          <w:color w:val="212529"/>
          <w:sz w:val="21"/>
          <w:szCs w:val="21"/>
        </w:rPr>
      </w:pPr>
      <w:r w:rsidRPr="005854AC">
        <w:rPr>
          <w:rFonts w:ascii="Arial" w:hAnsi="Arial" w:cs="Arial"/>
          <w:color w:val="212529"/>
          <w:sz w:val="21"/>
          <w:szCs w:val="21"/>
        </w:rPr>
        <w:t>Be graduating after exactly eight semesters of enrollment in high school; and</w:t>
      </w:r>
    </w:p>
    <w:p w14:paraId="1B0A2E17" w14:textId="77777777" w:rsidR="006C276C" w:rsidRPr="005854AC" w:rsidRDefault="006C276C" w:rsidP="006C276C">
      <w:pPr>
        <w:numPr>
          <w:ilvl w:val="0"/>
          <w:numId w:val="119"/>
        </w:numPr>
        <w:shd w:val="clear" w:color="auto" w:fill="FFFFFF"/>
        <w:spacing w:before="100" w:beforeAutospacing="1" w:after="100" w:afterAutospacing="1" w:line="240" w:lineRule="auto"/>
        <w:rPr>
          <w:rFonts w:ascii="Arial" w:hAnsi="Arial" w:cs="Arial"/>
          <w:color w:val="212529"/>
          <w:sz w:val="21"/>
          <w:szCs w:val="21"/>
        </w:rPr>
      </w:pPr>
      <w:r w:rsidRPr="005854AC">
        <w:rPr>
          <w:rFonts w:ascii="Arial" w:hAnsi="Arial" w:cs="Arial"/>
          <w:color w:val="212529"/>
          <w:sz w:val="21"/>
          <w:szCs w:val="21"/>
        </w:rPr>
        <w:t>Have completed the foundation program with at least one endorsement.</w:t>
      </w:r>
    </w:p>
    <w:p w14:paraId="7096EBF0" w14:textId="77777777" w:rsidR="006C276C" w:rsidRPr="005854AC" w:rsidRDefault="006C276C" w:rsidP="006C276C">
      <w:pPr>
        <w:pStyle w:val="Heading4"/>
        <w:shd w:val="clear" w:color="auto" w:fill="FFFFFF"/>
        <w:spacing w:before="0" w:after="240" w:line="252" w:lineRule="atLeast"/>
        <w:ind w:left="-3150"/>
        <w:rPr>
          <w:rFonts w:ascii="Arial" w:hAnsi="Arial" w:cs="Arial"/>
          <w:b w:val="0"/>
          <w:bCs w:val="0"/>
          <w:color w:val="212529"/>
          <w:sz w:val="21"/>
          <w:szCs w:val="21"/>
        </w:rPr>
      </w:pPr>
      <w:r w:rsidRPr="005854AC">
        <w:rPr>
          <w:rFonts w:ascii="Arial" w:hAnsi="Arial" w:cs="Arial"/>
          <w:b w:val="0"/>
          <w:bCs w:val="0"/>
          <w:color w:val="212529"/>
          <w:sz w:val="21"/>
          <w:szCs w:val="21"/>
        </w:rPr>
        <w:t>BreakingTies</w:t>
      </w:r>
    </w:p>
    <w:p w14:paraId="68E6503E"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In case of a tie in weighted GPAs,</w:t>
      </w:r>
      <w:r w:rsidRPr="005854AC">
        <w:rPr>
          <w:rFonts w:ascii="Arial" w:hAnsi="Arial" w:cs="Arial"/>
          <w:i/>
          <w:iCs/>
          <w:color w:val="212529"/>
          <w:sz w:val="21"/>
          <w:szCs w:val="21"/>
        </w:rPr>
        <w:t> </w:t>
      </w:r>
      <w:r w:rsidRPr="005854AC">
        <w:rPr>
          <w:rFonts w:ascii="Arial" w:hAnsi="Arial" w:cs="Arial"/>
          <w:color w:val="212529"/>
          <w:sz w:val="21"/>
          <w:szCs w:val="21"/>
        </w:rPr>
        <w:t>after calculation to the third decimal place, the District shall calculate a weighted GPA</w:t>
      </w:r>
      <w:r w:rsidRPr="005854AC">
        <w:rPr>
          <w:rFonts w:ascii="Arial" w:hAnsi="Arial" w:cs="Arial"/>
          <w:i/>
          <w:iCs/>
          <w:color w:val="212529"/>
          <w:sz w:val="21"/>
          <w:szCs w:val="21"/>
        </w:rPr>
        <w:t> </w:t>
      </w:r>
      <w:r w:rsidRPr="005854AC">
        <w:rPr>
          <w:rFonts w:ascii="Arial" w:hAnsi="Arial" w:cs="Arial"/>
          <w:color w:val="212529"/>
          <w:sz w:val="21"/>
          <w:szCs w:val="21"/>
        </w:rPr>
        <w:t>using only eligible grades in</w:t>
      </w:r>
      <w:r w:rsidRPr="005854AC">
        <w:rPr>
          <w:rFonts w:ascii="Arial" w:hAnsi="Arial" w:cs="Arial"/>
          <w:i/>
          <w:iCs/>
          <w:color w:val="212529"/>
          <w:sz w:val="21"/>
          <w:szCs w:val="21"/>
        </w:rPr>
        <w:t> </w:t>
      </w:r>
      <w:r w:rsidRPr="005854AC">
        <w:rPr>
          <w:rFonts w:ascii="Arial" w:hAnsi="Arial" w:cs="Arial"/>
          <w:color w:val="212529"/>
          <w:sz w:val="21"/>
          <w:szCs w:val="21"/>
        </w:rPr>
        <w:t>Advanced courses taken by each student involved in the tie for recognition as valedictorian.</w:t>
      </w:r>
    </w:p>
    <w:p w14:paraId="66A156AD"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If the tie is not broken after applying these methods, the District shall recognize all students involved in the tie as sharing the honor and title.</w:t>
      </w:r>
    </w:p>
    <w:p w14:paraId="56872A3A" w14:textId="311CC3C4" w:rsidR="006C276C" w:rsidRPr="005854AC" w:rsidRDefault="006C276C" w:rsidP="006C276C">
      <w:pPr>
        <w:pStyle w:val="Heading2"/>
        <w:shd w:val="clear" w:color="auto" w:fill="FFFFFF"/>
        <w:spacing w:before="0" w:after="240" w:line="252" w:lineRule="atLeast"/>
        <w:ind w:left="-3750"/>
        <w:rPr>
          <w:rFonts w:ascii="Arial" w:hAnsi="Arial" w:cs="Arial"/>
          <w:color w:val="212529"/>
          <w:sz w:val="21"/>
          <w:szCs w:val="21"/>
        </w:rPr>
      </w:pPr>
      <w:r w:rsidRPr="005854AC">
        <w:rPr>
          <w:rFonts w:ascii="Arial" w:hAnsi="Arial" w:cs="Arial"/>
          <w:color w:val="212529"/>
          <w:sz w:val="21"/>
          <w:szCs w:val="21"/>
        </w:rPr>
        <w:t>Highest-Ranking G</w:t>
      </w:r>
    </w:p>
    <w:p w14:paraId="1A6BC4D2" w14:textId="77777777" w:rsidR="006C276C" w:rsidRPr="005854AC" w:rsidRDefault="006C276C" w:rsidP="006C276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student meeting the local eligibility criteria for recognition as the valedictorian shall also be considered the highest-ranking graduate for purposes of receiving the honor graduate certificate from the state of Texas.</w:t>
      </w:r>
    </w:p>
    <w:p w14:paraId="7D2C61C6" w14:textId="336A6649" w:rsidR="00D92327" w:rsidRPr="005854AC" w:rsidRDefault="006C276C" w:rsidP="006C276C">
      <w:r w:rsidRPr="005854AC">
        <w:t xml:space="preserve"> </w:t>
      </w:r>
      <w:r w:rsidR="00D92327" w:rsidRPr="005854AC">
        <w:t>[See policy EIC for more information.]</w:t>
      </w:r>
    </w:p>
    <w:p w14:paraId="2AAFF426" w14:textId="77777777" w:rsidR="00D92327" w:rsidRPr="005854AC" w:rsidRDefault="00D92327" w:rsidP="00A9768A">
      <w:pPr>
        <w:pStyle w:val="Heading3"/>
      </w:pPr>
      <w:bookmarkStart w:id="47" w:name="_Toc167275726"/>
      <w:r w:rsidRPr="005854AC">
        <w:t>Class Schedules (Secondary Grade Levels Only)</w:t>
      </w:r>
      <w:bookmarkEnd w:id="47"/>
    </w:p>
    <w:p w14:paraId="3B361C2A" w14:textId="77777777" w:rsidR="00D92327" w:rsidRPr="005854AC" w:rsidRDefault="00D92327" w:rsidP="00D92327">
      <w:r w:rsidRPr="005854AC">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25E3403D" w14:textId="7B1FAE35"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_Ref167280822 \h  \* MERGEFORMAT </w:instrText>
      </w:r>
      <w:r w:rsidR="0033634D" w:rsidRPr="005854AC">
        <w:rPr>
          <w:b/>
          <w:bCs/>
        </w:rPr>
      </w:r>
      <w:r w:rsidR="0033634D" w:rsidRPr="005854AC">
        <w:rPr>
          <w:b/>
          <w:bCs/>
        </w:rPr>
        <w:fldChar w:fldCharType="separate"/>
      </w:r>
      <w:r w:rsidR="00F45DA5" w:rsidRPr="005854AC">
        <w:rPr>
          <w:b/>
          <w:bCs/>
        </w:rPr>
        <w:t>Schedule Changes (Middle/Junior High and High School Grade Levels)</w:t>
      </w:r>
      <w:r w:rsidR="0033634D" w:rsidRPr="005854AC">
        <w:rPr>
          <w:b/>
          <w:bCs/>
        </w:rPr>
        <w:fldChar w:fldCharType="end"/>
      </w:r>
      <w:r w:rsidRPr="005854AC">
        <w:t>) for information related to student requests to revise their course schedule.]</w:t>
      </w:r>
    </w:p>
    <w:p w14:paraId="1A243ADB" w14:textId="77777777" w:rsidR="00D92327" w:rsidRPr="005854AC" w:rsidRDefault="00D92327" w:rsidP="00A9768A">
      <w:pPr>
        <w:pStyle w:val="Heading3"/>
      </w:pPr>
      <w:bookmarkStart w:id="48" w:name="_Toc167275727"/>
      <w:bookmarkStart w:id="49" w:name="_Ref167282953"/>
      <w:r w:rsidRPr="005854AC">
        <w:t>College and University Admissions and Financial Aid (All Grade Levels)</w:t>
      </w:r>
      <w:bookmarkEnd w:id="48"/>
      <w:bookmarkEnd w:id="49"/>
    </w:p>
    <w:p w14:paraId="7AF29D1A" w14:textId="77777777" w:rsidR="00D92327" w:rsidRPr="005854AC" w:rsidRDefault="00D92327" w:rsidP="00D92327">
      <w:r w:rsidRPr="005854AC">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4881DB77" w14:textId="0051F31B" w:rsidR="00D92327" w:rsidRPr="005854AC" w:rsidRDefault="00D92327" w:rsidP="0055616B">
      <w:pPr>
        <w:pStyle w:val="ListParagraph"/>
        <w:numPr>
          <w:ilvl w:val="0"/>
          <w:numId w:val="52"/>
        </w:numPr>
      </w:pPr>
      <w:r w:rsidRPr="005854AC">
        <w:t xml:space="preserve">Completes the distinguished level of achievement under the foundation graduation program [see </w:t>
      </w:r>
      <w:r w:rsidR="0033634D" w:rsidRPr="005854AC">
        <w:rPr>
          <w:b/>
          <w:bCs/>
        </w:rPr>
        <w:fldChar w:fldCharType="begin"/>
      </w:r>
      <w:r w:rsidR="0033634D" w:rsidRPr="005854AC">
        <w:rPr>
          <w:b/>
          <w:bCs/>
        </w:rPr>
        <w:instrText xml:space="preserve"> REF _Ref167280860 \h  \* MERGEFORMAT </w:instrText>
      </w:r>
      <w:r w:rsidR="0033634D" w:rsidRPr="005854AC">
        <w:rPr>
          <w:b/>
          <w:bCs/>
        </w:rPr>
      </w:r>
      <w:r w:rsidR="0033634D" w:rsidRPr="005854AC">
        <w:rPr>
          <w:b/>
          <w:bCs/>
        </w:rPr>
        <w:fldChar w:fldCharType="separate"/>
      </w:r>
      <w:r w:rsidR="00F45DA5" w:rsidRPr="005854AC">
        <w:rPr>
          <w:b/>
          <w:bCs/>
        </w:rPr>
        <w:t>Foundation Graduation Program</w:t>
      </w:r>
      <w:r w:rsidR="0033634D" w:rsidRPr="005854AC">
        <w:rPr>
          <w:b/>
          <w:bCs/>
        </w:rPr>
        <w:fldChar w:fldCharType="end"/>
      </w:r>
      <w:r w:rsidRPr="005854AC">
        <w:t>]</w:t>
      </w:r>
    </w:p>
    <w:p w14:paraId="38CD4929" w14:textId="6E0E697D" w:rsidR="00D92327" w:rsidRPr="005854AC" w:rsidRDefault="00D92327" w:rsidP="0055616B">
      <w:pPr>
        <w:pStyle w:val="ListParagraph"/>
        <w:numPr>
          <w:ilvl w:val="0"/>
          <w:numId w:val="52"/>
        </w:numPr>
      </w:pPr>
      <w:r w:rsidRPr="005854AC">
        <w:t>Satisfies the ACT College Readiness Benchmarks or earns at least a 1500 out of 2400 on the SAT</w:t>
      </w:r>
    </w:p>
    <w:p w14:paraId="367C7712" w14:textId="77777777" w:rsidR="00D92327" w:rsidRPr="005854AC" w:rsidRDefault="00D92327" w:rsidP="00D92327">
      <w:r w:rsidRPr="005854AC">
        <w:t>The student is ultimately responsible for meeting the admission requirements of the university or college, including timely submission of a completed application.</w:t>
      </w:r>
    </w:p>
    <w:p w14:paraId="5FF0CAD3" w14:textId="77777777" w:rsidR="00D92327" w:rsidRPr="005854AC" w:rsidRDefault="00D92327" w:rsidP="00D92327">
      <w:r w:rsidRPr="005854AC">
        <w:t>If a college or university adopts an admissions policy that automatically accepts the top 25 percent of a graduating class, the provisions above will also apply to a student ranked in the top 25 percent of their class.</w:t>
      </w:r>
    </w:p>
    <w:p w14:paraId="33A1DFF6" w14:textId="77777777" w:rsidR="00D92327" w:rsidRPr="005854AC" w:rsidRDefault="00D92327" w:rsidP="00D92327">
      <w:r w:rsidRPr="005854AC">
        <w:t>The University of Texas at Austin may limit the number of automatically admitted students to 75 percent of the University’s enrollment capacity for incoming resident freshmen. From the summer 2024 term through the spring 2026 term, the University will admit the top six percent of a high school’s graduating class who meet the above requirements. Additional applicants will be considered by the University through a holistic review process.</w:t>
      </w:r>
    </w:p>
    <w:p w14:paraId="6419BC01" w14:textId="77777777" w:rsidR="00D92327" w:rsidRPr="005854AC" w:rsidRDefault="00D92327" w:rsidP="00D92327">
      <w:r w:rsidRPr="005854AC">
        <w:t>As required by law, the district will provide written notice about the following:</w:t>
      </w:r>
    </w:p>
    <w:p w14:paraId="4A4E51D2" w14:textId="36999C7E" w:rsidR="00D92327" w:rsidRPr="005854AC" w:rsidRDefault="00D92327" w:rsidP="0055616B">
      <w:pPr>
        <w:pStyle w:val="ListParagraph"/>
        <w:numPr>
          <w:ilvl w:val="0"/>
          <w:numId w:val="53"/>
        </w:numPr>
      </w:pPr>
      <w:r w:rsidRPr="005854AC">
        <w:t>Automatic college admission</w:t>
      </w:r>
    </w:p>
    <w:p w14:paraId="39A5CEDD" w14:textId="54FE51AC" w:rsidR="00D92327" w:rsidRPr="005854AC" w:rsidRDefault="00D92327" w:rsidP="0055616B">
      <w:pPr>
        <w:pStyle w:val="ListParagraph"/>
        <w:numPr>
          <w:ilvl w:val="0"/>
          <w:numId w:val="53"/>
        </w:numPr>
      </w:pPr>
      <w:r w:rsidRPr="005854AC">
        <w:t>Curriculum requirements for financial aid</w:t>
      </w:r>
    </w:p>
    <w:p w14:paraId="28FDCB81" w14:textId="23C013C5" w:rsidR="00D92327" w:rsidRPr="005854AC" w:rsidRDefault="00D92327" w:rsidP="0055616B">
      <w:pPr>
        <w:pStyle w:val="ListParagraph"/>
        <w:numPr>
          <w:ilvl w:val="0"/>
          <w:numId w:val="53"/>
        </w:numPr>
      </w:pPr>
      <w:r w:rsidRPr="005854AC">
        <w:t>Benefits of completing the requirements for automatic admission and financial aid</w:t>
      </w:r>
    </w:p>
    <w:p w14:paraId="2B74D7D3" w14:textId="4DD5F375" w:rsidR="00D92327" w:rsidRPr="005854AC" w:rsidRDefault="00D92327" w:rsidP="0055616B">
      <w:pPr>
        <w:pStyle w:val="ListParagraph"/>
        <w:numPr>
          <w:ilvl w:val="0"/>
          <w:numId w:val="53"/>
        </w:numPr>
      </w:pPr>
      <w:r w:rsidRPr="005854AC">
        <w:t>The Texas First Early High School Completion Program, which requires a student to provide an official copy of assessment results and transcripts, as applicable, to receive credit for the assessments and credits required for early graduation under the program</w:t>
      </w:r>
    </w:p>
    <w:p w14:paraId="3C8889D3" w14:textId="558E2C97" w:rsidR="00D92327" w:rsidRPr="005854AC" w:rsidRDefault="00D92327" w:rsidP="0055616B">
      <w:pPr>
        <w:pStyle w:val="ListParagraph"/>
        <w:numPr>
          <w:ilvl w:val="0"/>
          <w:numId w:val="53"/>
        </w:numPr>
      </w:pPr>
      <w:r w:rsidRPr="005854AC">
        <w:t>The Texas First Scholarship Program</w:t>
      </w:r>
    </w:p>
    <w:p w14:paraId="5D1C4B20" w14:textId="31DBE0FE" w:rsidR="00D92327" w:rsidRPr="005854AC" w:rsidRDefault="00D92327" w:rsidP="00C5284F">
      <w:pPr>
        <w:pStyle w:val="ListParagraph"/>
        <w:numPr>
          <w:ilvl w:val="0"/>
          <w:numId w:val="53"/>
        </w:numPr>
      </w:pPr>
      <w:r w:rsidRPr="005854AC">
        <w:t>The Future Texas Teachers Scholarship Program</w:t>
      </w:r>
    </w:p>
    <w:p w14:paraId="217B04E9" w14:textId="77777777" w:rsidR="00D92327" w:rsidRPr="005854AC" w:rsidRDefault="00D92327" w:rsidP="00D92327">
      <w:r w:rsidRPr="005854AC">
        <w:t>Parents and students will be asked to sign an acknowledgment that they received this information.</w:t>
      </w:r>
    </w:p>
    <w:p w14:paraId="077822E8" w14:textId="77777777" w:rsidR="00D92327" w:rsidRPr="005854AC" w:rsidRDefault="00D92327" w:rsidP="00D92327">
      <w:r w:rsidRPr="005854AC">
        <w:t>Students and parents should contact the school counselor for further information about automatic admissions, the application process, and deadlines.</w:t>
      </w:r>
    </w:p>
    <w:p w14:paraId="26DFE3F7" w14:textId="07228EFB"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_Ref167280914 \h  \* MERGEFORMAT </w:instrText>
      </w:r>
      <w:r w:rsidR="0033634D" w:rsidRPr="005854AC">
        <w:rPr>
          <w:b/>
          <w:bCs/>
        </w:rPr>
      </w:r>
      <w:r w:rsidR="0033634D" w:rsidRPr="005854AC">
        <w:rPr>
          <w:b/>
          <w:bCs/>
        </w:rPr>
        <w:fldChar w:fldCharType="separate"/>
      </w:r>
      <w:r w:rsidR="00F45DA5" w:rsidRPr="005854AC">
        <w:rPr>
          <w:b/>
          <w:bCs/>
        </w:rPr>
        <w:t>Class Rank/Highest-Ranking Student (Secondary Grade Levels Only)</w:t>
      </w:r>
      <w:r w:rsidR="0033634D" w:rsidRPr="005854AC">
        <w:rPr>
          <w:b/>
          <w:bCs/>
        </w:rPr>
        <w:fldChar w:fldCharType="end"/>
      </w:r>
      <w:r w:rsidRPr="005854AC">
        <w:t xml:space="preserve"> for information specifically related to how the district calculates a student’s rank in class, and requirements for </w:t>
      </w:r>
      <w:r w:rsidR="0033634D" w:rsidRPr="005854AC">
        <w:rPr>
          <w:b/>
          <w:bCs/>
        </w:rPr>
        <w:fldChar w:fldCharType="begin"/>
      </w:r>
      <w:r w:rsidR="0033634D" w:rsidRPr="005854AC">
        <w:rPr>
          <w:b/>
          <w:bCs/>
        </w:rPr>
        <w:instrText xml:space="preserve"> REF _Ref167280939 \h  \* MERGEFORMAT </w:instrText>
      </w:r>
      <w:r w:rsidR="0033634D" w:rsidRPr="005854AC">
        <w:rPr>
          <w:b/>
          <w:bCs/>
        </w:rPr>
      </w:r>
      <w:r w:rsidR="0033634D" w:rsidRPr="005854AC">
        <w:rPr>
          <w:b/>
          <w:bCs/>
        </w:rPr>
        <w:fldChar w:fldCharType="separate"/>
      </w:r>
      <w:r w:rsidR="00F45DA5" w:rsidRPr="005854AC">
        <w:rPr>
          <w:b/>
          <w:bCs/>
        </w:rPr>
        <w:t>Graduation (Secondary Grade Levels Only)</w:t>
      </w:r>
      <w:r w:rsidR="0033634D" w:rsidRPr="005854AC">
        <w:rPr>
          <w:b/>
          <w:bCs/>
        </w:rPr>
        <w:fldChar w:fldCharType="end"/>
      </w:r>
      <w:r w:rsidRPr="005854AC">
        <w:t xml:space="preserve"> for information associated with the foundation graduation program.]</w:t>
      </w:r>
    </w:p>
    <w:p w14:paraId="763951B8" w14:textId="303FE62D"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_Ref167280974 \h  \* MERGEFORMAT </w:instrText>
      </w:r>
      <w:r w:rsidR="0033634D" w:rsidRPr="005854AC">
        <w:rPr>
          <w:b/>
          <w:bCs/>
        </w:rPr>
      </w:r>
      <w:r w:rsidR="0033634D" w:rsidRPr="005854AC">
        <w:rPr>
          <w:b/>
          <w:bCs/>
        </w:rPr>
        <w:fldChar w:fldCharType="separate"/>
      </w:r>
      <w:r w:rsidR="00F45DA5" w:rsidRPr="005854AC">
        <w:rPr>
          <w:b/>
          <w:bCs/>
        </w:rPr>
        <w:t>A Student in the Conservatorship of the State (Foster Care)</w:t>
      </w:r>
      <w:r w:rsidR="0033634D" w:rsidRPr="005854AC">
        <w:rPr>
          <w:b/>
          <w:bCs/>
        </w:rPr>
        <w:fldChar w:fldCharType="end"/>
      </w:r>
      <w:r w:rsidRPr="005854AC">
        <w:t xml:space="preserve"> for information on assistance in transitioning to higher education for students in foster care.]</w:t>
      </w:r>
    </w:p>
    <w:p w14:paraId="1000FBA1" w14:textId="77777777" w:rsidR="00D92327" w:rsidRPr="005854AC" w:rsidRDefault="00D92327" w:rsidP="00A9768A">
      <w:pPr>
        <w:pStyle w:val="Heading3"/>
      </w:pPr>
      <w:bookmarkStart w:id="50" w:name="_Toc167275728"/>
      <w:r w:rsidRPr="005854AC">
        <w:t>College Credit Courses (Secondary Grade Levels Only)</w:t>
      </w:r>
      <w:bookmarkEnd w:id="50"/>
    </w:p>
    <w:p w14:paraId="10C205AA" w14:textId="77777777" w:rsidR="00D92327" w:rsidRPr="005854AC" w:rsidRDefault="00D92327" w:rsidP="00D92327">
      <w:r w:rsidRPr="005854AC">
        <w:t>Students in grades 9-12 may earn college credit through the following opportunities:</w:t>
      </w:r>
    </w:p>
    <w:p w14:paraId="7E600ABE" w14:textId="368A075F" w:rsidR="00D92327" w:rsidRPr="005854AC" w:rsidRDefault="00D92327" w:rsidP="0055616B">
      <w:pPr>
        <w:pStyle w:val="ListParagraph"/>
        <w:numPr>
          <w:ilvl w:val="0"/>
          <w:numId w:val="54"/>
        </w:numPr>
      </w:pPr>
      <w:r w:rsidRPr="005854AC">
        <w:t>Certain courses taught at the high school campus, which may include courses termed dual credit, Advanced Placement (AP), International Baccalaureate (IB), or college preparatory</w:t>
      </w:r>
    </w:p>
    <w:p w14:paraId="45891FDF" w14:textId="69BD4284" w:rsidR="00D92327" w:rsidRPr="005854AC" w:rsidRDefault="00D92327" w:rsidP="0055616B">
      <w:pPr>
        <w:pStyle w:val="ListParagraph"/>
        <w:numPr>
          <w:ilvl w:val="0"/>
          <w:numId w:val="54"/>
        </w:numPr>
      </w:pPr>
      <w:r w:rsidRPr="005854AC">
        <w:t>Enrollment in AP or dual credit courses through the Texas Virtual School Network (TXVSN)</w:t>
      </w:r>
    </w:p>
    <w:p w14:paraId="389889CD" w14:textId="2E30B759" w:rsidR="00D92327" w:rsidRPr="005854AC" w:rsidRDefault="00D92327" w:rsidP="0055616B">
      <w:pPr>
        <w:pStyle w:val="ListParagraph"/>
        <w:numPr>
          <w:ilvl w:val="0"/>
          <w:numId w:val="54"/>
        </w:numPr>
      </w:pPr>
      <w:r w:rsidRPr="005854AC">
        <w:t xml:space="preserve">Enrollment in courses taught in conjunction and in partnership with </w:t>
      </w:r>
      <w:r w:rsidR="006C276C" w:rsidRPr="005854AC">
        <w:rPr>
          <w:b/>
          <w:bCs/>
          <w:i/>
          <w:iCs/>
        </w:rPr>
        <w:t>McMurray University</w:t>
      </w:r>
      <w:r w:rsidRPr="005854AC">
        <w:t>, which may be offered on campus</w:t>
      </w:r>
    </w:p>
    <w:p w14:paraId="4EEB4481" w14:textId="61AFA512" w:rsidR="00D92327" w:rsidRPr="005854AC" w:rsidRDefault="00D92327" w:rsidP="0055616B">
      <w:pPr>
        <w:pStyle w:val="ListParagraph"/>
        <w:numPr>
          <w:ilvl w:val="0"/>
          <w:numId w:val="54"/>
        </w:numPr>
      </w:pPr>
      <w:r w:rsidRPr="005854AC">
        <w:t>Enrollment in courses taught at other colleges or universities</w:t>
      </w:r>
    </w:p>
    <w:p w14:paraId="32AFEA32" w14:textId="7A6D965C" w:rsidR="00D92327" w:rsidRPr="005854AC" w:rsidRDefault="00D92327" w:rsidP="0055616B">
      <w:pPr>
        <w:pStyle w:val="ListParagraph"/>
        <w:numPr>
          <w:ilvl w:val="0"/>
          <w:numId w:val="54"/>
        </w:numPr>
      </w:pPr>
      <w:r w:rsidRPr="005854AC">
        <w:t xml:space="preserve">Enrollment in these programs is based </w:t>
      </w:r>
      <w:r w:rsidR="006C276C" w:rsidRPr="005854AC">
        <w:t xml:space="preserve">on college admission requirements. </w:t>
      </w:r>
    </w:p>
    <w:p w14:paraId="21B85822" w14:textId="3025C405" w:rsidR="00D92327" w:rsidRPr="005854AC" w:rsidRDefault="00D92327" w:rsidP="00D92327">
      <w:r w:rsidRPr="005854AC">
        <w:t xml:space="preserve">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the </w:t>
      </w:r>
      <w:r w:rsidR="006C276C" w:rsidRPr="005854AC">
        <w:rPr>
          <w:b/>
          <w:bCs/>
          <w:i/>
          <w:iCs/>
        </w:rPr>
        <w:t xml:space="preserve">counselor </w:t>
      </w:r>
      <w:r w:rsidRPr="005854AC">
        <w:t>for more information.</w:t>
      </w:r>
    </w:p>
    <w:p w14:paraId="3819CD45" w14:textId="43E16495" w:rsidR="00D92327" w:rsidRPr="005854AC" w:rsidRDefault="00D92327" w:rsidP="00D92327">
      <w:r w:rsidRPr="005854AC">
        <w:t xml:space="preserve">A student may be eligible for subsidies based on financial need for AP or IB exam fees. [See </w:t>
      </w:r>
      <w:r w:rsidR="0033634D" w:rsidRPr="005854AC">
        <w:rPr>
          <w:b/>
          <w:bCs/>
        </w:rPr>
        <w:fldChar w:fldCharType="begin"/>
      </w:r>
      <w:r w:rsidR="0033634D" w:rsidRPr="005854AC">
        <w:rPr>
          <w:b/>
          <w:bCs/>
        </w:rPr>
        <w:instrText xml:space="preserve"> REF _Ref167281007 \h  \* MERGEFORMAT </w:instrText>
      </w:r>
      <w:r w:rsidR="0033634D" w:rsidRPr="005854AC">
        <w:rPr>
          <w:b/>
          <w:bCs/>
        </w:rPr>
      </w:r>
      <w:r w:rsidR="0033634D" w:rsidRPr="005854AC">
        <w:rPr>
          <w:b/>
          <w:bCs/>
        </w:rPr>
        <w:fldChar w:fldCharType="separate"/>
      </w:r>
      <w:r w:rsidR="00F45DA5" w:rsidRPr="005854AC">
        <w:rPr>
          <w:b/>
          <w:bCs/>
        </w:rPr>
        <w:t>Fees (All Grade Levels)</w:t>
      </w:r>
      <w:r w:rsidR="0033634D" w:rsidRPr="005854AC">
        <w:rPr>
          <w:b/>
          <w:bCs/>
        </w:rPr>
        <w:fldChar w:fldCharType="end"/>
      </w:r>
      <w:r w:rsidRPr="005854AC">
        <w:t>for more information.]</w:t>
      </w:r>
    </w:p>
    <w:p w14:paraId="50E49D64" w14:textId="76A214DF" w:rsidR="00D92327" w:rsidRPr="005854AC" w:rsidRDefault="00D92327" w:rsidP="00D92327">
      <w:r w:rsidRPr="005854AC">
        <w:t xml:space="preserve">A student may also earn college credit for certain Career and Technical Education (CTE) courses. See </w:t>
      </w:r>
      <w:r w:rsidR="0033634D" w:rsidRPr="005854AC">
        <w:rPr>
          <w:b/>
          <w:bCs/>
        </w:rPr>
        <w:fldChar w:fldCharType="begin"/>
      </w:r>
      <w:r w:rsidR="0033634D" w:rsidRPr="005854AC">
        <w:rPr>
          <w:b/>
          <w:bCs/>
        </w:rPr>
        <w:instrText xml:space="preserve"> REF _Ref167281042 \h  \* MERGEFORMAT </w:instrText>
      </w:r>
      <w:r w:rsidR="0033634D" w:rsidRPr="005854AC">
        <w:rPr>
          <w:b/>
          <w:bCs/>
        </w:rPr>
      </w:r>
      <w:r w:rsidR="0033634D" w:rsidRPr="005854AC">
        <w:rPr>
          <w:b/>
          <w:bCs/>
        </w:rPr>
        <w:fldChar w:fldCharType="separate"/>
      </w:r>
      <w:r w:rsidR="00F45DA5" w:rsidRPr="005854AC">
        <w:rPr>
          <w:b/>
          <w:bCs/>
        </w:rPr>
        <w:t>Career and Technical Education (CTE) and Other Work-Based Programs (Secondary Grade Levels Only)</w:t>
      </w:r>
      <w:r w:rsidR="0033634D" w:rsidRPr="005854AC">
        <w:rPr>
          <w:b/>
          <w:bCs/>
        </w:rPr>
        <w:fldChar w:fldCharType="end"/>
      </w:r>
      <w:r w:rsidRPr="005854AC">
        <w:t>for information on CTE and other work-based programs.</w:t>
      </w:r>
    </w:p>
    <w:p w14:paraId="6D76F08C" w14:textId="77777777" w:rsidR="00D92327" w:rsidRPr="005854AC" w:rsidRDefault="00D92327" w:rsidP="00D92327">
      <w:r w:rsidRPr="005854AC">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06F7284B" w14:textId="77777777" w:rsidR="00D92327" w:rsidRPr="005854AC" w:rsidRDefault="00D92327" w:rsidP="00D92327">
      <w:r w:rsidRPr="005854AC">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2D17B6B" w14:textId="77777777" w:rsidR="00D92327" w:rsidRPr="005854AC" w:rsidRDefault="00D92327" w:rsidP="00A9768A">
      <w:pPr>
        <w:pStyle w:val="Heading3"/>
      </w:pPr>
      <w:bookmarkStart w:id="51" w:name="_Toc167275729"/>
      <w:r w:rsidRPr="005854AC">
        <w:t>Communications (All Grade Levels)</w:t>
      </w:r>
      <w:bookmarkEnd w:id="51"/>
    </w:p>
    <w:p w14:paraId="49789E39" w14:textId="77777777" w:rsidR="00D92327" w:rsidRPr="005854AC" w:rsidRDefault="00D92327" w:rsidP="00CB04E1">
      <w:pPr>
        <w:pStyle w:val="Heading4"/>
      </w:pPr>
      <w:bookmarkStart w:id="52" w:name="_Ref167284880"/>
      <w:r w:rsidRPr="005854AC">
        <w:t>Parent Contact Information</w:t>
      </w:r>
      <w:bookmarkEnd w:id="52"/>
    </w:p>
    <w:p w14:paraId="335ACF31" w14:textId="77777777" w:rsidR="00D92327" w:rsidRPr="005854AC" w:rsidRDefault="00D92327" w:rsidP="00D92327">
      <w:r w:rsidRPr="005854AC">
        <w:t>A parent is legally required to provide in writing the parent’s contact information, including address, phone number, and email address.</w:t>
      </w:r>
    </w:p>
    <w:p w14:paraId="3DCB6683" w14:textId="77777777" w:rsidR="00D92327" w:rsidRPr="005854AC" w:rsidRDefault="00D92327" w:rsidP="00D92327">
      <w:r w:rsidRPr="005854AC">
        <w:t xml:space="preserve">A parent must provide the contact information to the district upon enrollment and again within two weeks after the beginning of each following school year while the student is enrolled in the district. </w:t>
      </w:r>
    </w:p>
    <w:p w14:paraId="3F289604" w14:textId="77777777" w:rsidR="00D92327" w:rsidRPr="005854AC" w:rsidRDefault="00D92327" w:rsidP="00D92327">
      <w:r w:rsidRPr="005854AC">
        <w:t>If the parent’s contact information changes during the school year, the parent must update the information in writing no more than two weeks after the date the information changes.</w:t>
      </w:r>
    </w:p>
    <w:p w14:paraId="130FFCE9" w14:textId="27F3C568" w:rsidR="00D92327" w:rsidRPr="005854AC" w:rsidRDefault="00D92327" w:rsidP="00D92327">
      <w:r w:rsidRPr="005854AC">
        <w:t xml:space="preserve">A parent may update contact information by </w:t>
      </w:r>
      <w:r w:rsidR="006C276C" w:rsidRPr="005854AC">
        <w:rPr>
          <w:b/>
          <w:bCs/>
          <w:i/>
          <w:iCs/>
        </w:rPr>
        <w:t>contacting the registrar at sdutton@matagordaisd.org</w:t>
      </w:r>
    </w:p>
    <w:p w14:paraId="676627DF" w14:textId="77777777" w:rsidR="00D92327" w:rsidRPr="005854AC" w:rsidRDefault="00D92327" w:rsidP="00CB04E1">
      <w:pPr>
        <w:pStyle w:val="Heading4"/>
      </w:pPr>
      <w:bookmarkStart w:id="53" w:name="_Ref167284890"/>
      <w:r w:rsidRPr="005854AC">
        <w:t>Automated Emergency Communications</w:t>
      </w:r>
      <w:bookmarkEnd w:id="53"/>
    </w:p>
    <w:p w14:paraId="55147CD0" w14:textId="77777777" w:rsidR="00D92327" w:rsidRPr="005854AC" w:rsidRDefault="00D92327" w:rsidP="00D92327">
      <w:r w:rsidRPr="005854AC">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0E05197F" w14:textId="0C690C8C"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_Ref167281077 \h  \* MERGEFORMAT </w:instrText>
      </w:r>
      <w:r w:rsidR="0033634D" w:rsidRPr="005854AC">
        <w:rPr>
          <w:b/>
          <w:bCs/>
        </w:rPr>
      </w:r>
      <w:r w:rsidR="0033634D" w:rsidRPr="005854AC">
        <w:rPr>
          <w:b/>
          <w:bCs/>
        </w:rPr>
        <w:fldChar w:fldCharType="separate"/>
      </w:r>
      <w:r w:rsidR="00F45DA5" w:rsidRPr="005854AC">
        <w:rPr>
          <w:b/>
          <w:bCs/>
        </w:rPr>
        <w:t>Safety (All Grade Levels)</w:t>
      </w:r>
      <w:r w:rsidR="0033634D" w:rsidRPr="005854AC">
        <w:rPr>
          <w:b/>
          <w:bCs/>
        </w:rPr>
        <w:fldChar w:fldCharType="end"/>
      </w:r>
      <w:r w:rsidRPr="005854AC">
        <w:t xml:space="preserve"> for information about contact with parents during an emergency situation.]</w:t>
      </w:r>
    </w:p>
    <w:p w14:paraId="74AFE01F" w14:textId="77777777" w:rsidR="00D92327" w:rsidRPr="005854AC" w:rsidRDefault="00D92327" w:rsidP="00CB04E1">
      <w:pPr>
        <w:pStyle w:val="Heading4"/>
      </w:pPr>
      <w:r w:rsidRPr="005854AC">
        <w:t>Automated Nonemergency Communications</w:t>
      </w:r>
    </w:p>
    <w:p w14:paraId="1A35EDF0" w14:textId="77777777" w:rsidR="00D92327" w:rsidRPr="005854AC" w:rsidRDefault="00D92327" w:rsidP="00D92327">
      <w:r w:rsidRPr="005854AC">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21F5E096" w14:textId="77777777" w:rsidR="00D92327" w:rsidRPr="005854AC" w:rsidRDefault="00D92327" w:rsidP="00D92327">
      <w:r w:rsidRPr="005854AC">
        <w:t>Standard messaging rates of your wireless phone carrier may apply.</w:t>
      </w:r>
    </w:p>
    <w:p w14:paraId="70B5B082" w14:textId="7761B1EA" w:rsidR="00D92327" w:rsidRPr="005854AC" w:rsidRDefault="00D92327" w:rsidP="00D92327">
      <w:r w:rsidRPr="005854AC">
        <w:t xml:space="preserve">If you do not wish to receive such communications, please contact your child’s principal. [See </w:t>
      </w:r>
      <w:r w:rsidR="0033634D" w:rsidRPr="005854AC">
        <w:rPr>
          <w:b/>
          <w:bCs/>
        </w:rPr>
        <w:fldChar w:fldCharType="begin"/>
      </w:r>
      <w:r w:rsidR="0033634D" w:rsidRPr="005854AC">
        <w:rPr>
          <w:b/>
          <w:bCs/>
        </w:rPr>
        <w:instrText xml:space="preserve"> REF _Ref167281093 \h  \* MERGEFORMAT </w:instrText>
      </w:r>
      <w:r w:rsidR="0033634D" w:rsidRPr="005854AC">
        <w:rPr>
          <w:b/>
          <w:bCs/>
        </w:rPr>
      </w:r>
      <w:r w:rsidR="0033634D" w:rsidRPr="005854AC">
        <w:rPr>
          <w:b/>
          <w:bCs/>
        </w:rPr>
        <w:fldChar w:fldCharType="separate"/>
      </w:r>
      <w:r w:rsidR="00F45DA5" w:rsidRPr="005854AC">
        <w:rPr>
          <w:b/>
          <w:bCs/>
        </w:rPr>
        <w:t>Safety (All Grade Levels)</w:t>
      </w:r>
      <w:r w:rsidR="0033634D" w:rsidRPr="005854AC">
        <w:rPr>
          <w:b/>
          <w:bCs/>
        </w:rPr>
        <w:fldChar w:fldCharType="end"/>
      </w:r>
      <w:r w:rsidR="0033634D" w:rsidRPr="005854AC">
        <w:rPr>
          <w:b/>
          <w:bCs/>
        </w:rPr>
        <w:t xml:space="preserve"> </w:t>
      </w:r>
      <w:r w:rsidRPr="005854AC">
        <w:t>for information about contact with parents during an emergency.]</w:t>
      </w:r>
    </w:p>
    <w:p w14:paraId="05415926" w14:textId="77777777" w:rsidR="00D92327" w:rsidRPr="005854AC" w:rsidRDefault="00D92327" w:rsidP="00A9768A">
      <w:pPr>
        <w:pStyle w:val="Heading3"/>
      </w:pPr>
      <w:bookmarkStart w:id="54" w:name="_Toc167275730"/>
      <w:bookmarkStart w:id="55" w:name="_Ref167277387"/>
      <w:bookmarkStart w:id="56" w:name="_Ref167277544"/>
      <w:bookmarkStart w:id="57" w:name="_Ref167278892"/>
      <w:r w:rsidRPr="005854AC">
        <w:t>Complaints and Concerns (All Grade Levels)</w:t>
      </w:r>
      <w:bookmarkEnd w:id="54"/>
      <w:bookmarkEnd w:id="55"/>
      <w:bookmarkEnd w:id="56"/>
      <w:bookmarkEnd w:id="57"/>
    </w:p>
    <w:p w14:paraId="3705CC44" w14:textId="77777777" w:rsidR="00D92327" w:rsidRPr="005854AC" w:rsidRDefault="00D92327" w:rsidP="00D92327">
      <w:r w:rsidRPr="005854AC">
        <w:t>Usually, student or parent complaints or concerns can be addressed informally by a phone call or a conference with the teacher or principal.</w:t>
      </w:r>
    </w:p>
    <w:p w14:paraId="747A0EC9" w14:textId="002DD41F" w:rsidR="00D92327" w:rsidRPr="005854AC" w:rsidRDefault="00D92327" w:rsidP="00D92327">
      <w:r w:rsidRPr="005854AC">
        <w:t xml:space="preserve">For those complaints and concerns that cannot be resolved informally, the board has adopted a Student and Parent Complaints/Grievances policy at FNG(LOCAL). This policy can be viewed in the district’s policy manual, available online </w:t>
      </w:r>
      <w:r w:rsidR="006C276C" w:rsidRPr="005854AC">
        <w:t xml:space="preserve">at </w:t>
      </w:r>
      <w:hyperlink r:id="rId65" w:history="1">
        <w:r w:rsidR="006C276C" w:rsidRPr="005854AC">
          <w:rPr>
            <w:rStyle w:val="Hyperlink"/>
          </w:rPr>
          <w:t>www.matagordaisd.org</w:t>
        </w:r>
      </w:hyperlink>
      <w:r w:rsidR="006C276C" w:rsidRPr="005854AC">
        <w:t xml:space="preserve">.  </w:t>
      </w:r>
      <w:r w:rsidRPr="005854AC">
        <w:t xml:space="preserve"> The complaint forms can be accessed at the principal’s or superintendent’s office.</w:t>
      </w:r>
    </w:p>
    <w:p w14:paraId="09963D2B" w14:textId="77777777" w:rsidR="00D92327" w:rsidRPr="005854AC" w:rsidRDefault="00D92327" w:rsidP="00D92327">
      <w:r w:rsidRPr="005854AC">
        <w:t>To file a formal complaint a parent or student should complete and submit the complaint form. In general, the written complaint form should be completed and submitted to the campus principal in a timely manner.</w:t>
      </w:r>
    </w:p>
    <w:p w14:paraId="63B54FBE" w14:textId="77777777" w:rsidR="00D92327" w:rsidRPr="005854AC" w:rsidRDefault="00D92327" w:rsidP="00D92327">
      <w:r w:rsidRPr="005854AC">
        <w:t>If the concern is not resolved, a parent or student may request a conference with the superintendent.</w:t>
      </w:r>
    </w:p>
    <w:p w14:paraId="3DC123E9" w14:textId="77777777" w:rsidR="00D92327" w:rsidRPr="005854AC" w:rsidRDefault="00D92327" w:rsidP="00D92327">
      <w:r w:rsidRPr="005854AC">
        <w:t xml:space="preserve">If the concern is still unresolved, the district provides a process for parents and students to appeal to the board of trustees. </w:t>
      </w:r>
    </w:p>
    <w:p w14:paraId="358B6D19" w14:textId="77777777" w:rsidR="00D92327" w:rsidRPr="005854AC" w:rsidRDefault="00D92327" w:rsidP="00A9768A">
      <w:pPr>
        <w:pStyle w:val="Heading3"/>
      </w:pPr>
      <w:bookmarkStart w:id="58" w:name="_Toc167275731"/>
      <w:r w:rsidRPr="005854AC">
        <w:t>Conduct (All Grade Levels)</w:t>
      </w:r>
      <w:bookmarkEnd w:id="58"/>
      <w:r w:rsidRPr="005854AC">
        <w:t xml:space="preserve"> </w:t>
      </w:r>
    </w:p>
    <w:p w14:paraId="40E52E8D" w14:textId="77777777" w:rsidR="00D92327" w:rsidRPr="005854AC" w:rsidRDefault="00D92327" w:rsidP="00CB04E1">
      <w:pPr>
        <w:pStyle w:val="Heading4"/>
      </w:pPr>
      <w:r w:rsidRPr="005854AC">
        <w:t>Applicability of School Rules</w:t>
      </w:r>
    </w:p>
    <w:p w14:paraId="3337A23A" w14:textId="77777777" w:rsidR="00D92327" w:rsidRPr="005854AC" w:rsidRDefault="00D92327" w:rsidP="00D92327">
      <w:r w:rsidRPr="005854AC">
        <w:t>The board has adopted a Student Code of Conduct that defines standards of acceptable behavior —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78575E16" w14:textId="77777777" w:rsidR="00D92327" w:rsidRPr="005854AC" w:rsidRDefault="00D92327" w:rsidP="00D92327">
      <w:r w:rsidRPr="005854AC">
        <w:t>During summer instruction, the Student Handbook and Student Code of Conduct in place for the school year immediately before the summer period apply, unless the district amends either or both documents for summer instruction.</w:t>
      </w:r>
    </w:p>
    <w:p w14:paraId="4AC17C16" w14:textId="77777777" w:rsidR="00D92327" w:rsidRPr="005854AC" w:rsidRDefault="00D92327" w:rsidP="00CB04E1">
      <w:pPr>
        <w:pStyle w:val="Heading4"/>
      </w:pPr>
      <w:r w:rsidRPr="005854AC">
        <w:t>Campus Behavior Coordinator</w:t>
      </w:r>
    </w:p>
    <w:p w14:paraId="7BC228D6" w14:textId="086699AD" w:rsidR="00D92327" w:rsidRPr="005854AC" w:rsidRDefault="00D92327" w:rsidP="00D92327">
      <w:r w:rsidRPr="005854AC">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t>
      </w:r>
      <w:r w:rsidR="006C276C" w:rsidRPr="005854AC">
        <w:rPr>
          <w:b/>
          <w:bCs/>
          <w:i/>
          <w:iCs/>
        </w:rPr>
        <w:t xml:space="preserve">Kristi Washburn, </w:t>
      </w:r>
      <w:hyperlink r:id="rId66" w:history="1">
        <w:r w:rsidR="006C276C" w:rsidRPr="005854AC">
          <w:rPr>
            <w:rStyle w:val="Hyperlink"/>
            <w:b/>
            <w:bCs/>
            <w:i/>
            <w:iCs/>
          </w:rPr>
          <w:t>kwashburn@matagoraisd.org</w:t>
        </w:r>
      </w:hyperlink>
      <w:r w:rsidR="006C276C" w:rsidRPr="005854AC">
        <w:rPr>
          <w:b/>
          <w:bCs/>
          <w:i/>
          <w:iCs/>
        </w:rPr>
        <w:t>, 979-863-7693</w:t>
      </w:r>
      <w:r w:rsidRPr="005854AC">
        <w:t xml:space="preserve"> and the coordinator for this campus is listed below:</w:t>
      </w:r>
    </w:p>
    <w:p w14:paraId="62A59991" w14:textId="28FABF2A" w:rsidR="00D92327" w:rsidRPr="005854AC" w:rsidRDefault="006C276C" w:rsidP="00D92327">
      <w:pPr>
        <w:rPr>
          <w:b/>
          <w:bCs/>
          <w:i/>
          <w:iCs/>
        </w:rPr>
      </w:pPr>
      <w:r w:rsidRPr="005854AC">
        <w:rPr>
          <w:b/>
          <w:bCs/>
          <w:i/>
          <w:iCs/>
        </w:rPr>
        <w:t>Kristi Washburn</w:t>
      </w:r>
    </w:p>
    <w:p w14:paraId="06014B63" w14:textId="443C777C" w:rsidR="00D92327" w:rsidRPr="005854AC" w:rsidRDefault="006C276C" w:rsidP="00D92327">
      <w:pPr>
        <w:rPr>
          <w:b/>
          <w:bCs/>
          <w:i/>
          <w:iCs/>
        </w:rPr>
      </w:pPr>
      <w:r w:rsidRPr="005854AC">
        <w:rPr>
          <w:b/>
          <w:bCs/>
          <w:i/>
          <w:iCs/>
        </w:rPr>
        <w:t>Principal/Campus Behavior Coordinator</w:t>
      </w:r>
    </w:p>
    <w:p w14:paraId="7AB5C42B" w14:textId="081DF10A" w:rsidR="00D92327" w:rsidRPr="005854AC" w:rsidRDefault="006C276C" w:rsidP="00D92327">
      <w:pPr>
        <w:rPr>
          <w:b/>
          <w:bCs/>
          <w:i/>
          <w:iCs/>
        </w:rPr>
      </w:pPr>
      <w:r w:rsidRPr="005854AC">
        <w:rPr>
          <w:b/>
          <w:bCs/>
          <w:i/>
          <w:iCs/>
        </w:rPr>
        <w:t>717 Wightman St./PO Box 657</w:t>
      </w:r>
    </w:p>
    <w:p w14:paraId="7FB4BF0E" w14:textId="01606181" w:rsidR="006C276C" w:rsidRPr="005854AC" w:rsidRDefault="006C276C" w:rsidP="00D92327">
      <w:pPr>
        <w:rPr>
          <w:b/>
          <w:bCs/>
          <w:i/>
          <w:iCs/>
        </w:rPr>
      </w:pPr>
      <w:r w:rsidRPr="005854AC">
        <w:rPr>
          <w:b/>
          <w:bCs/>
          <w:i/>
          <w:iCs/>
        </w:rPr>
        <w:t>Matagorda, TX 77457</w:t>
      </w:r>
    </w:p>
    <w:p w14:paraId="2A339019" w14:textId="55CD514D" w:rsidR="00D92327" w:rsidRPr="005854AC" w:rsidRDefault="006C276C" w:rsidP="00D92327">
      <w:pPr>
        <w:rPr>
          <w:b/>
          <w:bCs/>
          <w:i/>
          <w:iCs/>
        </w:rPr>
      </w:pPr>
      <w:r w:rsidRPr="005854AC">
        <w:rPr>
          <w:b/>
          <w:bCs/>
          <w:i/>
          <w:iCs/>
        </w:rPr>
        <w:t>kwashburn@matagordaisd.org</w:t>
      </w:r>
    </w:p>
    <w:p w14:paraId="172BC6E8" w14:textId="355530F5" w:rsidR="00D92327" w:rsidRPr="005854AC" w:rsidRDefault="006C276C" w:rsidP="00D92327">
      <w:pPr>
        <w:rPr>
          <w:b/>
          <w:bCs/>
          <w:i/>
          <w:iCs/>
        </w:rPr>
      </w:pPr>
      <w:r w:rsidRPr="005854AC">
        <w:rPr>
          <w:b/>
          <w:bCs/>
          <w:i/>
          <w:iCs/>
        </w:rPr>
        <w:t>979-863-7693</w:t>
      </w:r>
    </w:p>
    <w:p w14:paraId="057A7220" w14:textId="77777777" w:rsidR="00D92327" w:rsidRPr="005854AC" w:rsidRDefault="00D92327" w:rsidP="00CB04E1">
      <w:pPr>
        <w:pStyle w:val="Heading4"/>
      </w:pPr>
      <w:r w:rsidRPr="005854AC">
        <w:t>Deliveries</w:t>
      </w:r>
    </w:p>
    <w:p w14:paraId="4578DFCF" w14:textId="77777777" w:rsidR="00D92327" w:rsidRPr="005854AC" w:rsidRDefault="00D92327" w:rsidP="00D92327">
      <w:r w:rsidRPr="005854AC">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492EEC27" w14:textId="77777777" w:rsidR="00D92327" w:rsidRPr="005854AC" w:rsidRDefault="00D92327" w:rsidP="00CB04E1">
      <w:pPr>
        <w:pStyle w:val="Heading4"/>
      </w:pPr>
      <w:r w:rsidRPr="005854AC">
        <w:t>Disruption of School Operations</w:t>
      </w:r>
    </w:p>
    <w:p w14:paraId="282679D9" w14:textId="77777777" w:rsidR="00D92327" w:rsidRPr="005854AC" w:rsidRDefault="00D92327" w:rsidP="00D92327">
      <w:r w:rsidRPr="005854AC">
        <w:t>Disruption of school operations is not tolerated and may constitute a misdemeanor offense. As identified by state law, disruptions include the following:</w:t>
      </w:r>
    </w:p>
    <w:p w14:paraId="671D3FF6" w14:textId="0B0BEE36" w:rsidR="00D92327" w:rsidRPr="005854AC" w:rsidRDefault="00D92327" w:rsidP="0055616B">
      <w:pPr>
        <w:pStyle w:val="ListParagraph"/>
        <w:numPr>
          <w:ilvl w:val="0"/>
          <w:numId w:val="55"/>
        </w:numPr>
      </w:pPr>
      <w:r w:rsidRPr="005854AC">
        <w:t>Interference with the movement of people at an exit, entrance, or hallway of a district building without authorization from an administrator</w:t>
      </w:r>
    </w:p>
    <w:p w14:paraId="682BC12B" w14:textId="1746AB33" w:rsidR="00D92327" w:rsidRPr="005854AC" w:rsidRDefault="00D92327" w:rsidP="0055616B">
      <w:pPr>
        <w:pStyle w:val="ListParagraph"/>
        <w:numPr>
          <w:ilvl w:val="0"/>
          <w:numId w:val="55"/>
        </w:numPr>
      </w:pPr>
      <w:r w:rsidRPr="005854AC">
        <w:t>Interference with an authorized activity by seizing control of all or part of a building</w:t>
      </w:r>
    </w:p>
    <w:p w14:paraId="719E71AC" w14:textId="01838D47" w:rsidR="00D92327" w:rsidRPr="005854AC" w:rsidRDefault="00D92327" w:rsidP="0055616B">
      <w:pPr>
        <w:pStyle w:val="ListParagraph"/>
        <w:numPr>
          <w:ilvl w:val="0"/>
          <w:numId w:val="55"/>
        </w:numPr>
      </w:pPr>
      <w:r w:rsidRPr="005854AC">
        <w:t>Use of force, violence, or threats in an attempt to prevent participation in an authorized assembly</w:t>
      </w:r>
    </w:p>
    <w:p w14:paraId="667BD8A1" w14:textId="69B0D1D4" w:rsidR="00D92327" w:rsidRPr="005854AC" w:rsidRDefault="00D92327" w:rsidP="0055616B">
      <w:pPr>
        <w:pStyle w:val="ListParagraph"/>
        <w:numPr>
          <w:ilvl w:val="0"/>
          <w:numId w:val="55"/>
        </w:numPr>
      </w:pPr>
      <w:r w:rsidRPr="005854AC">
        <w:t>Use of force, violence, or threats to cause disruption during an assembly</w:t>
      </w:r>
    </w:p>
    <w:p w14:paraId="38329026" w14:textId="0FB469CD" w:rsidR="00D92327" w:rsidRPr="005854AC" w:rsidRDefault="00D92327" w:rsidP="0055616B">
      <w:pPr>
        <w:pStyle w:val="ListParagraph"/>
        <w:numPr>
          <w:ilvl w:val="0"/>
          <w:numId w:val="55"/>
        </w:numPr>
      </w:pPr>
      <w:r w:rsidRPr="005854AC">
        <w:t>Interference with the movement of people at an exit or an entrance to district property</w:t>
      </w:r>
    </w:p>
    <w:p w14:paraId="06D0DEB8" w14:textId="4943C91B" w:rsidR="00D92327" w:rsidRPr="005854AC" w:rsidRDefault="00D92327" w:rsidP="0055616B">
      <w:pPr>
        <w:pStyle w:val="ListParagraph"/>
        <w:numPr>
          <w:ilvl w:val="0"/>
          <w:numId w:val="55"/>
        </w:numPr>
      </w:pPr>
      <w:r w:rsidRPr="005854AC">
        <w:t>Use of force, violence, or threats in an attempt to prevent people from entering or leaving district property without authorization from an administrator</w:t>
      </w:r>
    </w:p>
    <w:p w14:paraId="15FCF550" w14:textId="77777777" w:rsidR="00D92327" w:rsidRPr="005854AC" w:rsidRDefault="00D92327" w:rsidP="00D92327">
      <w:r w:rsidRPr="005854AC">
        <w:t xml:space="preserve">Disruption of classes or other school activities while on or within 500 feet of district property includes: </w:t>
      </w:r>
    </w:p>
    <w:p w14:paraId="245BC7F2" w14:textId="3DBA4781" w:rsidR="00D92327" w:rsidRPr="005854AC" w:rsidRDefault="00D92327" w:rsidP="0055616B">
      <w:pPr>
        <w:pStyle w:val="ListParagraph"/>
        <w:numPr>
          <w:ilvl w:val="0"/>
          <w:numId w:val="56"/>
        </w:numPr>
      </w:pPr>
      <w:r w:rsidRPr="005854AC">
        <w:t>Making loud noises</w:t>
      </w:r>
    </w:p>
    <w:p w14:paraId="70124622" w14:textId="34E02E7A" w:rsidR="00D92327" w:rsidRPr="005854AC" w:rsidRDefault="00D92327" w:rsidP="0055616B">
      <w:pPr>
        <w:pStyle w:val="ListParagraph"/>
        <w:numPr>
          <w:ilvl w:val="0"/>
          <w:numId w:val="56"/>
        </w:numPr>
      </w:pPr>
      <w:r w:rsidRPr="005854AC">
        <w:t>Trying to entice a student away from, or to prevent a student from attending, a required class or activity</w:t>
      </w:r>
    </w:p>
    <w:p w14:paraId="0819818A" w14:textId="68D657B1" w:rsidR="00D92327" w:rsidRPr="005854AC" w:rsidRDefault="00D92327" w:rsidP="0055616B">
      <w:pPr>
        <w:pStyle w:val="ListParagraph"/>
        <w:numPr>
          <w:ilvl w:val="0"/>
          <w:numId w:val="56"/>
        </w:numPr>
      </w:pPr>
      <w:r w:rsidRPr="005854AC">
        <w:t>Entering a classroom without authorization and disrupting the activity with loud or profane language or any misconduct</w:t>
      </w:r>
    </w:p>
    <w:p w14:paraId="558B2FEC" w14:textId="77777777" w:rsidR="00D92327" w:rsidRPr="005854AC" w:rsidRDefault="00D92327" w:rsidP="00D92327">
      <w:r w:rsidRPr="005854AC">
        <w:t>Interference with the transportation of students in vehicles owned or operated by the district is also considered a disruption.</w:t>
      </w:r>
    </w:p>
    <w:p w14:paraId="57BA51B1" w14:textId="77777777" w:rsidR="00D92327" w:rsidRPr="005854AC" w:rsidRDefault="00D92327" w:rsidP="00CB04E1">
      <w:pPr>
        <w:pStyle w:val="Heading4"/>
      </w:pPr>
      <w:r w:rsidRPr="005854AC">
        <w:t>Social Events</w:t>
      </w:r>
    </w:p>
    <w:p w14:paraId="21DCCECA" w14:textId="77777777" w:rsidR="00D92327" w:rsidRPr="005854AC" w:rsidRDefault="00D92327" w:rsidP="00D92327">
      <w:r w:rsidRPr="005854AC">
        <w:t>School rules apply to all school social events. Guests attending these events are expected to observe the same rules as students, and a student inviting a guest will share responsibility for the conduct of the guest.</w:t>
      </w:r>
    </w:p>
    <w:p w14:paraId="2EF5ECE8" w14:textId="77777777" w:rsidR="00D92327" w:rsidRPr="005854AC" w:rsidRDefault="00D92327" w:rsidP="00D92327">
      <w:r w:rsidRPr="005854AC">
        <w:t>A student attending a social event will be asked to sign out when leaving before the end of the event and will not be readmitted.</w:t>
      </w:r>
    </w:p>
    <w:p w14:paraId="2B8E4BBC" w14:textId="77777777" w:rsidR="00D92327" w:rsidRPr="005854AC" w:rsidRDefault="00D92327" w:rsidP="00D92327">
      <w:r w:rsidRPr="005854AC">
        <w:t>A parent interested in serving as a chaperone for any school social events should contact the campus principal.</w:t>
      </w:r>
    </w:p>
    <w:p w14:paraId="0CFC41C4" w14:textId="77777777" w:rsidR="00D92327" w:rsidRPr="005854AC" w:rsidRDefault="00D92327" w:rsidP="00A9768A">
      <w:pPr>
        <w:pStyle w:val="Heading3"/>
      </w:pPr>
      <w:bookmarkStart w:id="59" w:name="_Toc167275732"/>
      <w:bookmarkStart w:id="60" w:name="_Ref167283380"/>
      <w:r w:rsidRPr="005854AC">
        <w:t>Counseling</w:t>
      </w:r>
      <w:bookmarkEnd w:id="59"/>
      <w:bookmarkEnd w:id="60"/>
    </w:p>
    <w:p w14:paraId="4473C735" w14:textId="77777777" w:rsidR="00D92327" w:rsidRPr="005854AC" w:rsidRDefault="00D92327" w:rsidP="00D92327">
      <w:r w:rsidRPr="005854AC">
        <w:t>The district has a comprehensive school counseling program that includes:</w:t>
      </w:r>
    </w:p>
    <w:p w14:paraId="28AE0F47" w14:textId="4A68632B" w:rsidR="00D92327" w:rsidRPr="005854AC" w:rsidRDefault="00D92327" w:rsidP="0055616B">
      <w:pPr>
        <w:pStyle w:val="ListParagraph"/>
        <w:numPr>
          <w:ilvl w:val="0"/>
          <w:numId w:val="57"/>
        </w:numPr>
      </w:pPr>
      <w:r w:rsidRPr="005854AC">
        <w:t>A guidance curriculum to help students develop their full educational potential, including the student's interests and career objectives</w:t>
      </w:r>
    </w:p>
    <w:p w14:paraId="388CD429" w14:textId="26A60DAE" w:rsidR="00D92327" w:rsidRPr="005854AC" w:rsidRDefault="00D92327" w:rsidP="0055616B">
      <w:pPr>
        <w:pStyle w:val="ListParagraph"/>
        <w:numPr>
          <w:ilvl w:val="0"/>
          <w:numId w:val="57"/>
        </w:numPr>
      </w:pPr>
      <w:r w:rsidRPr="005854AC">
        <w:t>A responsive services component to intervene on behalf of any student whose immediate personal concerns or problems put the student's continued educational, career, personal, or social development at risk</w:t>
      </w:r>
    </w:p>
    <w:p w14:paraId="0DB3F9AC" w14:textId="61B359E5" w:rsidR="00D92327" w:rsidRPr="005854AC" w:rsidRDefault="00D92327" w:rsidP="0055616B">
      <w:pPr>
        <w:pStyle w:val="ListParagraph"/>
        <w:numPr>
          <w:ilvl w:val="0"/>
          <w:numId w:val="57"/>
        </w:numPr>
      </w:pPr>
      <w:r w:rsidRPr="005854AC">
        <w:t>An individual planning system to guide a student as the student plans, monitors, and manages the student's own educational, career, personal, and social development</w:t>
      </w:r>
    </w:p>
    <w:p w14:paraId="4C7DE79E" w14:textId="025A7619" w:rsidR="00D92327" w:rsidRPr="005854AC" w:rsidRDefault="00D92327" w:rsidP="0055616B">
      <w:pPr>
        <w:pStyle w:val="ListParagraph"/>
        <w:numPr>
          <w:ilvl w:val="0"/>
          <w:numId w:val="57"/>
        </w:numPr>
      </w:pPr>
      <w:r w:rsidRPr="005854AC">
        <w:t>Systems to support the efforts of teachers, staff, parents, and other members of the community in promoting the educational, career, personal, and social development of students</w:t>
      </w:r>
    </w:p>
    <w:p w14:paraId="152B71B7" w14:textId="77777777" w:rsidR="00D92327" w:rsidRPr="005854AC" w:rsidRDefault="00D92327" w:rsidP="00D92327">
      <w:r w:rsidRPr="005854AC">
        <w:t>The district will make a preview of the program, including all materials and curriculum, available to parents to review during school hours.</w:t>
      </w:r>
    </w:p>
    <w:p w14:paraId="3EB640BD" w14:textId="77777777" w:rsidR="00D92327" w:rsidRPr="005854AC" w:rsidRDefault="00D92327" w:rsidP="00CB04E1">
      <w:pPr>
        <w:pStyle w:val="Heading4"/>
      </w:pPr>
      <w:bookmarkStart w:id="61" w:name="_Ref167283943"/>
      <w:r w:rsidRPr="005854AC">
        <w:t>Academic Counseling</w:t>
      </w:r>
      <w:bookmarkEnd w:id="61"/>
    </w:p>
    <w:p w14:paraId="70DE6288" w14:textId="77777777" w:rsidR="00D92327" w:rsidRPr="005854AC" w:rsidRDefault="00D92327" w:rsidP="009C6181">
      <w:pPr>
        <w:pStyle w:val="Heading5"/>
      </w:pPr>
      <w:r w:rsidRPr="005854AC">
        <w:t>Elementary and Middle/Junior High School Grade Levels</w:t>
      </w:r>
    </w:p>
    <w:p w14:paraId="1E76ED60" w14:textId="77777777" w:rsidR="00D92327" w:rsidRPr="005854AC" w:rsidRDefault="00D92327" w:rsidP="00D92327">
      <w:r w:rsidRPr="005854AC">
        <w:t>The school counselor will provide information to students and parents about college and university admissions and the importance of planning for postsecondary education, including appropriate coursework and financial aid availability and requirements.</w:t>
      </w:r>
    </w:p>
    <w:p w14:paraId="537D39FD" w14:textId="77777777" w:rsidR="00D92327" w:rsidRPr="005854AC" w:rsidRDefault="00D92327" w:rsidP="00D92327">
      <w:r w:rsidRPr="005854AC">
        <w:t xml:space="preserve">In either grade 7 or 8, each student will receive instruction on how best to prepare for high school, college, and a career. </w:t>
      </w:r>
    </w:p>
    <w:p w14:paraId="06268F02" w14:textId="77777777" w:rsidR="00D92327" w:rsidRPr="005854AC" w:rsidRDefault="00D92327" w:rsidP="009C6181">
      <w:pPr>
        <w:pStyle w:val="Heading5"/>
      </w:pPr>
      <w:r w:rsidRPr="005854AC">
        <w:t>High School Grade Levels</w:t>
      </w:r>
    </w:p>
    <w:p w14:paraId="1048E904" w14:textId="77777777" w:rsidR="00D92327" w:rsidRPr="005854AC" w:rsidRDefault="00D92327" w:rsidP="00D92327">
      <w:r w:rsidRPr="005854AC">
        <w:t xml:space="preserve">High school students and their parents are encouraged to talk with a school counselor, teacher, or principal to learn more about course offerings, graduation requirements, and early graduation procedures. </w:t>
      </w:r>
    </w:p>
    <w:p w14:paraId="581FF526" w14:textId="77777777" w:rsidR="00D92327" w:rsidRPr="005854AC" w:rsidRDefault="00D92327" w:rsidP="00D92327">
      <w:r w:rsidRPr="005854AC">
        <w:t>Each year, high school students will be provided information on anticipated course offerings for the next school year, how to make the most of academic and career and technical education (CTE) opportunities, and the importance of postsecondary education.</w:t>
      </w:r>
    </w:p>
    <w:p w14:paraId="5D0CA392" w14:textId="77777777" w:rsidR="00D92327" w:rsidRPr="005854AC" w:rsidRDefault="00D92327" w:rsidP="00D92327">
      <w:r w:rsidRPr="005854AC">
        <w:t>The school counselor will also provide information each year a student is enrolled in high school about:</w:t>
      </w:r>
    </w:p>
    <w:p w14:paraId="48EC000A" w14:textId="6FDA5338" w:rsidR="00D92327" w:rsidRPr="005854AC" w:rsidRDefault="00D92327" w:rsidP="0055616B">
      <w:pPr>
        <w:pStyle w:val="ListParagraph"/>
        <w:numPr>
          <w:ilvl w:val="0"/>
          <w:numId w:val="58"/>
        </w:numPr>
      </w:pPr>
      <w:r w:rsidRPr="005854AC">
        <w:t>The importance of postsecondary education</w:t>
      </w:r>
    </w:p>
    <w:p w14:paraId="20CA5DF8" w14:textId="0B942114" w:rsidR="00D92327" w:rsidRPr="005854AC" w:rsidRDefault="00D92327" w:rsidP="0055616B">
      <w:pPr>
        <w:pStyle w:val="ListParagraph"/>
        <w:numPr>
          <w:ilvl w:val="0"/>
          <w:numId w:val="58"/>
        </w:numPr>
      </w:pPr>
      <w:r w:rsidRPr="005854AC">
        <w:t xml:space="preserve">The advantages of earning an endorsement and completing the foundation program with the distinguished level of achievement </w:t>
      </w:r>
    </w:p>
    <w:p w14:paraId="0E83C0DF" w14:textId="56F6BD91" w:rsidR="00D92327" w:rsidRPr="005854AC" w:rsidRDefault="00D92327" w:rsidP="0055616B">
      <w:pPr>
        <w:pStyle w:val="ListParagraph"/>
        <w:numPr>
          <w:ilvl w:val="0"/>
          <w:numId w:val="58"/>
        </w:numPr>
      </w:pPr>
      <w:r w:rsidRPr="005854AC">
        <w:t>The disadvantages of pursuing a high school equivalency exam (GED) as opposed to earning a high school diploma</w:t>
      </w:r>
    </w:p>
    <w:p w14:paraId="6F8AF351" w14:textId="0C3C6A84" w:rsidR="00D92327" w:rsidRPr="005854AC" w:rsidRDefault="00D92327" w:rsidP="0055616B">
      <w:pPr>
        <w:pStyle w:val="ListParagraph"/>
        <w:numPr>
          <w:ilvl w:val="0"/>
          <w:numId w:val="58"/>
        </w:numPr>
      </w:pPr>
      <w:r w:rsidRPr="005854AC">
        <w:t>Financial aid eligibility and how to apply for financial aid</w:t>
      </w:r>
    </w:p>
    <w:p w14:paraId="40A54F21" w14:textId="16F972D0" w:rsidR="00D92327" w:rsidRPr="005854AC" w:rsidRDefault="00D92327" w:rsidP="0055616B">
      <w:pPr>
        <w:pStyle w:val="ListParagraph"/>
        <w:numPr>
          <w:ilvl w:val="0"/>
          <w:numId w:val="58"/>
        </w:numPr>
      </w:pPr>
      <w:r w:rsidRPr="005854AC">
        <w:t>Automatic admission to state-funded Texas colleges and universities</w:t>
      </w:r>
    </w:p>
    <w:p w14:paraId="20D983A0" w14:textId="3F72E6EA" w:rsidR="00D92327" w:rsidRPr="005854AC" w:rsidRDefault="00D92327" w:rsidP="0055616B">
      <w:pPr>
        <w:pStyle w:val="ListParagraph"/>
        <w:numPr>
          <w:ilvl w:val="0"/>
          <w:numId w:val="58"/>
        </w:numPr>
      </w:pPr>
      <w:r w:rsidRPr="005854AC">
        <w:t>Eligibility requirements for the TEXAS Grant</w:t>
      </w:r>
    </w:p>
    <w:p w14:paraId="539B5469" w14:textId="5886A0CB" w:rsidR="00D92327" w:rsidRPr="005854AC" w:rsidRDefault="00D92327" w:rsidP="0055616B">
      <w:pPr>
        <w:pStyle w:val="ListParagraph"/>
        <w:numPr>
          <w:ilvl w:val="0"/>
          <w:numId w:val="58"/>
        </w:numPr>
      </w:pPr>
      <w:r w:rsidRPr="005854AC">
        <w:t>Availability of district programs that allow students to earn college credit</w:t>
      </w:r>
    </w:p>
    <w:p w14:paraId="09021E55" w14:textId="2F625555" w:rsidR="00D92327" w:rsidRPr="005854AC" w:rsidRDefault="00D92327" w:rsidP="0055616B">
      <w:pPr>
        <w:pStyle w:val="ListParagraph"/>
        <w:numPr>
          <w:ilvl w:val="0"/>
          <w:numId w:val="58"/>
        </w:numPr>
      </w:pPr>
      <w:r w:rsidRPr="005854AC">
        <w:t>Availability of tuition and fee assistance for postsecondary education for students in foster care</w:t>
      </w:r>
    </w:p>
    <w:p w14:paraId="315262B8" w14:textId="771DE5FB" w:rsidR="00D92327" w:rsidRPr="005854AC" w:rsidRDefault="00D92327" w:rsidP="0055616B">
      <w:pPr>
        <w:pStyle w:val="ListParagraph"/>
        <w:numPr>
          <w:ilvl w:val="0"/>
          <w:numId w:val="58"/>
        </w:numPr>
      </w:pPr>
      <w:r w:rsidRPr="005854AC">
        <w:t>Availability of college credit awarded by institutions of higher education to veterans and military service members for military experience, education, and training</w:t>
      </w:r>
    </w:p>
    <w:p w14:paraId="40A1FD64" w14:textId="77777777" w:rsidR="00D92327" w:rsidRPr="005854AC" w:rsidRDefault="00D92327" w:rsidP="00D92327">
      <w:r w:rsidRPr="005854AC">
        <w:t>Additionally, the school counselor can provide information about workforce opportunities after graduation or technical and trade school opportunities, including opportunities to earn industry-recognized certificates and licenses.</w:t>
      </w:r>
    </w:p>
    <w:p w14:paraId="2182C949" w14:textId="557F3855"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_Ref167281185 \h  \* MERGEFORMAT </w:instrText>
      </w:r>
      <w:r w:rsidR="0033634D" w:rsidRPr="005854AC">
        <w:rPr>
          <w:b/>
          <w:bCs/>
        </w:rPr>
      </w:r>
      <w:r w:rsidR="0033634D" w:rsidRPr="005854AC">
        <w:rPr>
          <w:b/>
          <w:bCs/>
        </w:rPr>
        <w:fldChar w:fldCharType="separate"/>
      </w:r>
      <w:r w:rsidR="00F45DA5" w:rsidRPr="005854AC">
        <w:rPr>
          <w:b/>
          <w:bCs/>
        </w:rPr>
        <w:t>Scholarships and Grants</w:t>
      </w:r>
      <w:r w:rsidR="0033634D" w:rsidRPr="005854AC">
        <w:rPr>
          <w:b/>
          <w:bCs/>
        </w:rPr>
        <w:fldChar w:fldCharType="end"/>
      </w:r>
      <w:r w:rsidR="0033634D" w:rsidRPr="005854AC">
        <w:rPr>
          <w:b/>
          <w:bCs/>
        </w:rPr>
        <w:t xml:space="preserve"> </w:t>
      </w:r>
      <w:r w:rsidRPr="005854AC">
        <w:t>for more information.]</w:t>
      </w:r>
    </w:p>
    <w:p w14:paraId="3170B4D6" w14:textId="77777777" w:rsidR="00D92327" w:rsidRPr="005854AC" w:rsidRDefault="00D92327" w:rsidP="00CB04E1">
      <w:pPr>
        <w:pStyle w:val="Heading4"/>
      </w:pPr>
      <w:r w:rsidRPr="005854AC">
        <w:t>Personal Counseling (All Grade Levels)</w:t>
      </w:r>
    </w:p>
    <w:p w14:paraId="4BD63BE0" w14:textId="14F27030" w:rsidR="00D92327" w:rsidRPr="005854AC" w:rsidRDefault="00D92327" w:rsidP="00D92327">
      <w:r w:rsidRPr="005854AC">
        <w:t xml:space="preserve">The school counselor is available to assist students with a wide range of personal, social, and family concerns, including emotional or mental health issues and substance abuse. A student who wishes to meet with the school counselor should </w:t>
      </w:r>
      <w:r w:rsidR="009B19EC" w:rsidRPr="005854AC">
        <w:rPr>
          <w:b/>
          <w:bCs/>
          <w:i/>
          <w:iCs/>
        </w:rPr>
        <w:t>make an appointment using the QR Code on the Counselors Door</w:t>
      </w:r>
      <w:r w:rsidRPr="005854AC">
        <w:t>. As a parent, if you are concerned about your child’s mental or emotional health, please speak with the school counselor for a list of resources that may be of assistance.</w:t>
      </w:r>
    </w:p>
    <w:p w14:paraId="74C3DAD0" w14:textId="77777777" w:rsidR="00D92327" w:rsidRPr="005854AC" w:rsidRDefault="00D92327" w:rsidP="00D92327">
      <w:r w:rsidRPr="005854AC">
        <w:t>If your child has experienced trauma, contact the school counselor for more information.</w:t>
      </w:r>
    </w:p>
    <w:p w14:paraId="18AE409F" w14:textId="1995689F"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_Ref167277956 \h  \* MERGEFORMAT </w:instrText>
      </w:r>
      <w:r w:rsidR="0033634D" w:rsidRPr="005854AC">
        <w:rPr>
          <w:b/>
          <w:bCs/>
        </w:rPr>
      </w:r>
      <w:r w:rsidR="0033634D" w:rsidRPr="005854AC">
        <w:rPr>
          <w:b/>
          <w:bCs/>
        </w:rPr>
        <w:fldChar w:fldCharType="separate"/>
      </w:r>
      <w:r w:rsidR="00F45DA5" w:rsidRPr="005854AC">
        <w:rPr>
          <w:b/>
          <w:bCs/>
        </w:rPr>
        <w:t>Mental Health Support (All Grade Levels)</w:t>
      </w:r>
      <w:r w:rsidR="0033634D" w:rsidRPr="005854AC">
        <w:rPr>
          <w:b/>
          <w:bCs/>
        </w:rPr>
        <w:fldChar w:fldCharType="end"/>
      </w:r>
      <w:r w:rsidRPr="005854AC">
        <w:t xml:space="preserve">, </w:t>
      </w:r>
      <w:r w:rsidR="0033634D" w:rsidRPr="005854AC">
        <w:rPr>
          <w:b/>
          <w:bCs/>
        </w:rPr>
        <w:fldChar w:fldCharType="begin"/>
      </w:r>
      <w:r w:rsidR="0033634D" w:rsidRPr="005854AC">
        <w:rPr>
          <w:b/>
          <w:bCs/>
        </w:rPr>
        <w:instrText xml:space="preserve"> REF _Ref167281255 \h  \* MERGEFORMAT </w:instrText>
      </w:r>
      <w:r w:rsidR="0033634D" w:rsidRPr="005854AC">
        <w:rPr>
          <w:b/>
          <w:bCs/>
        </w:rPr>
      </w:r>
      <w:r w:rsidR="0033634D" w:rsidRPr="005854AC">
        <w:rPr>
          <w:b/>
          <w:bCs/>
        </w:rPr>
        <w:fldChar w:fldCharType="separate"/>
      </w:r>
      <w:r w:rsidR="00F45DA5" w:rsidRPr="005854AC">
        <w:rPr>
          <w:b/>
          <w:bCs/>
        </w:rPr>
        <w:t>Child Sexual Abuse, Neglect, Trafficking, and Other Maltreatment of Children (All Grade Levels)</w:t>
      </w:r>
      <w:r w:rsidR="0033634D" w:rsidRPr="005854AC">
        <w:rPr>
          <w:b/>
          <w:bCs/>
        </w:rPr>
        <w:fldChar w:fldCharType="end"/>
      </w:r>
      <w:r w:rsidRPr="005854AC">
        <w:t>,</w:t>
      </w:r>
      <w:r w:rsidR="003047F6" w:rsidRPr="005854AC">
        <w:t xml:space="preserve"> </w:t>
      </w:r>
      <w:r w:rsidRPr="005854AC">
        <w:t xml:space="preserve">and </w:t>
      </w:r>
      <w:r w:rsidR="0033634D" w:rsidRPr="005854AC">
        <w:rPr>
          <w:b/>
          <w:bCs/>
        </w:rPr>
        <w:fldChar w:fldCharType="begin"/>
      </w:r>
      <w:r w:rsidR="0033634D" w:rsidRPr="005854AC">
        <w:rPr>
          <w:b/>
          <w:bCs/>
        </w:rPr>
        <w:instrText xml:space="preserve"> REF _Ref167277862 \h  \* MERGEFORMAT </w:instrText>
      </w:r>
      <w:r w:rsidR="0033634D" w:rsidRPr="005854AC">
        <w:rPr>
          <w:b/>
          <w:bCs/>
        </w:rPr>
      </w:r>
      <w:r w:rsidR="0033634D" w:rsidRPr="005854AC">
        <w:rPr>
          <w:b/>
          <w:bCs/>
        </w:rPr>
        <w:fldChar w:fldCharType="separate"/>
      </w:r>
      <w:r w:rsidR="00F45DA5" w:rsidRPr="005854AC">
        <w:rPr>
          <w:b/>
          <w:bCs/>
        </w:rPr>
        <w:t>Dating Violence</w:t>
      </w:r>
      <w:r w:rsidR="0033634D" w:rsidRPr="005854AC">
        <w:rPr>
          <w:b/>
          <w:bCs/>
        </w:rPr>
        <w:fldChar w:fldCharType="end"/>
      </w:r>
      <w:r w:rsidR="000911C8" w:rsidRPr="005854AC">
        <w:t>.</w:t>
      </w:r>
      <w:r w:rsidRPr="005854AC">
        <w:t>]</w:t>
      </w:r>
    </w:p>
    <w:p w14:paraId="6FF1CC54" w14:textId="77777777" w:rsidR="00D92327" w:rsidRPr="005854AC" w:rsidRDefault="00D92327" w:rsidP="00A9768A">
      <w:pPr>
        <w:pStyle w:val="Heading3"/>
      </w:pPr>
      <w:bookmarkStart w:id="62" w:name="_Toc167275733"/>
      <w:bookmarkStart w:id="63" w:name="_Ref167279051"/>
      <w:bookmarkStart w:id="64" w:name="_Ref167279101"/>
      <w:r w:rsidRPr="005854AC">
        <w:t>Course Credit (Secondary Grade Levels Only)</w:t>
      </w:r>
      <w:bookmarkEnd w:id="62"/>
      <w:bookmarkEnd w:id="63"/>
      <w:bookmarkEnd w:id="64"/>
    </w:p>
    <w:p w14:paraId="2A38B80A" w14:textId="77777777" w:rsidR="00D92327" w:rsidRPr="005854AC" w:rsidRDefault="00D92327" w:rsidP="00D92327">
      <w:r w:rsidRPr="005854AC">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5CF9257B" w14:textId="77777777" w:rsidR="00D92327" w:rsidRPr="005854AC" w:rsidRDefault="00D92327" w:rsidP="00A9768A">
      <w:pPr>
        <w:pStyle w:val="Heading3"/>
      </w:pPr>
      <w:bookmarkStart w:id="65" w:name="_Toc167275734"/>
      <w:r w:rsidRPr="005854AC">
        <w:t>Credit by Examination — If a Student Has Taken the Course/Subject (Grades 6-12)</w:t>
      </w:r>
      <w:bookmarkEnd w:id="65"/>
    </w:p>
    <w:p w14:paraId="5D1FD552" w14:textId="77777777" w:rsidR="00D92327" w:rsidRPr="005854AC" w:rsidRDefault="00D92327" w:rsidP="00D92327">
      <w:r w:rsidRPr="005854AC">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29478B60" w14:textId="77777777" w:rsidR="00D92327" w:rsidRPr="005854AC" w:rsidRDefault="00D92327" w:rsidP="00D92327">
      <w:r w:rsidRPr="005854AC">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38BA9A86" w14:textId="229A0238" w:rsidR="00D92327" w:rsidRPr="005854AC" w:rsidRDefault="00D92327" w:rsidP="00D92327">
      <w:r w:rsidRPr="005854AC">
        <w:t xml:space="preserve">The attendance review committee may also offer a student with excessive absences an opportunity to earn credit for a course by passing an examination. [See </w:t>
      </w:r>
      <w:r w:rsidR="0033634D" w:rsidRPr="005854AC">
        <w:rPr>
          <w:b/>
          <w:bCs/>
        </w:rPr>
        <w:fldChar w:fldCharType="begin"/>
      </w:r>
      <w:r w:rsidR="0033634D" w:rsidRPr="005854AC">
        <w:rPr>
          <w:b/>
          <w:bCs/>
        </w:rPr>
        <w:instrText xml:space="preserve"> REF _Ref167281308 \h  \* MERGEFORMAT </w:instrText>
      </w:r>
      <w:r w:rsidR="0033634D" w:rsidRPr="005854AC">
        <w:rPr>
          <w:b/>
          <w:bCs/>
        </w:rPr>
      </w:r>
      <w:r w:rsidR="0033634D" w:rsidRPr="005854AC">
        <w:rPr>
          <w:b/>
          <w:bCs/>
        </w:rPr>
        <w:fldChar w:fldCharType="separate"/>
      </w:r>
      <w:r w:rsidR="00F45DA5" w:rsidRPr="005854AC">
        <w:rPr>
          <w:b/>
          <w:bCs/>
        </w:rPr>
        <w:t>Attendance for Credit or Final Grade (All Grade Levels)</w:t>
      </w:r>
      <w:r w:rsidR="0033634D" w:rsidRPr="005854AC">
        <w:rPr>
          <w:b/>
          <w:bCs/>
        </w:rPr>
        <w:fldChar w:fldCharType="end"/>
      </w:r>
      <w:r w:rsidRPr="005854AC">
        <w:t>.]</w:t>
      </w:r>
    </w:p>
    <w:p w14:paraId="69C6C671" w14:textId="77777777" w:rsidR="00D92327" w:rsidRPr="005854AC" w:rsidRDefault="00D92327" w:rsidP="00D92327">
      <w:r w:rsidRPr="005854AC">
        <w:t>If a student is granted approval to take an examination for credit, the student must score at least 70 on the examination to receive credit for the course or subject.</w:t>
      </w:r>
    </w:p>
    <w:p w14:paraId="09B7CCFF" w14:textId="77777777" w:rsidR="00D92327" w:rsidRPr="005854AC" w:rsidRDefault="00D92327" w:rsidP="00D92327">
      <w:r w:rsidRPr="005854AC">
        <w:t>[See the school counselor and policy EHDB(LOCAL) for more information.]</w:t>
      </w:r>
    </w:p>
    <w:p w14:paraId="6B401459" w14:textId="77777777" w:rsidR="00D92327" w:rsidRPr="005854AC" w:rsidRDefault="00D92327" w:rsidP="00A9768A">
      <w:pPr>
        <w:pStyle w:val="Heading3"/>
      </w:pPr>
      <w:bookmarkStart w:id="66" w:name="_Toc167275735"/>
      <w:bookmarkStart w:id="67" w:name="_Ref167279024"/>
      <w:bookmarkStart w:id="68" w:name="_Ref167279081"/>
      <w:r w:rsidRPr="005854AC">
        <w:t>Credit by Examination for Advancement/Acceleration — If a Student Has Not Taken the Course/Subject</w:t>
      </w:r>
      <w:bookmarkEnd w:id="66"/>
      <w:bookmarkEnd w:id="67"/>
      <w:bookmarkEnd w:id="68"/>
    </w:p>
    <w:p w14:paraId="14597FA3" w14:textId="77777777" w:rsidR="00D92327" w:rsidRPr="005854AC" w:rsidRDefault="00D92327" w:rsidP="00D92327">
      <w:r w:rsidRPr="005854AC">
        <w:t>A student will be permitted to earn credit by examination for an academic course or subject area for which the student had no prior instruction for advancement or to accelerate to the next grade level.</w:t>
      </w:r>
    </w:p>
    <w:p w14:paraId="488259DF" w14:textId="77777777" w:rsidR="00D92327" w:rsidRPr="005854AC" w:rsidRDefault="00D92327" w:rsidP="00D92327">
      <w:r w:rsidRPr="005854AC">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4BBE88B1" w14:textId="77777777" w:rsidR="00D92327" w:rsidRPr="005854AC" w:rsidRDefault="00D92327" w:rsidP="00D92327">
      <w:r w:rsidRPr="005854AC">
        <w:t>The only exceptions to the published testing windows will be for examinations administered by another entity or to accommodate a student experiencing homelessness or a student involved in the foster care system.</w:t>
      </w:r>
    </w:p>
    <w:p w14:paraId="678ECF7B" w14:textId="77777777" w:rsidR="00D92327" w:rsidRPr="005854AC" w:rsidRDefault="00D92327" w:rsidP="00D92327">
      <w:r w:rsidRPr="005854AC">
        <w:t>When another entity administers an examination, the student and the district must comply with the testing schedule of the other entity.</w:t>
      </w:r>
    </w:p>
    <w:p w14:paraId="6CBA9213" w14:textId="77777777" w:rsidR="00D92327" w:rsidRPr="005854AC" w:rsidRDefault="00D92327" w:rsidP="00D92327">
      <w:r w:rsidRPr="005854AC">
        <w:t>If a student plans to take an examination, the student or parent must register with the school counselor no later than 30 days before the scheduled testing date. [See policy EHDC for more information.]</w:t>
      </w:r>
    </w:p>
    <w:p w14:paraId="1E818220" w14:textId="77777777" w:rsidR="00D92327" w:rsidRPr="005854AC" w:rsidRDefault="00D92327" w:rsidP="00CB04E1">
      <w:pPr>
        <w:pStyle w:val="Heading4"/>
      </w:pPr>
      <w:r w:rsidRPr="005854AC">
        <w:t>Students in Grades 1-5</w:t>
      </w:r>
    </w:p>
    <w:p w14:paraId="6969B50D" w14:textId="77777777" w:rsidR="00D92327" w:rsidRPr="005854AC" w:rsidRDefault="00D92327" w:rsidP="00D92327">
      <w:r w:rsidRPr="005854AC">
        <w:t xml:space="preserve">A student in elementary school is eligible to accelerate to the next grade level if the student meets all of the following requirements: </w:t>
      </w:r>
    </w:p>
    <w:p w14:paraId="1753B31B" w14:textId="26891C62" w:rsidR="00D92327" w:rsidRPr="005854AC" w:rsidRDefault="00D92327" w:rsidP="0055616B">
      <w:pPr>
        <w:pStyle w:val="ListParagraph"/>
        <w:numPr>
          <w:ilvl w:val="0"/>
          <w:numId w:val="59"/>
        </w:numPr>
      </w:pPr>
      <w:r w:rsidRPr="005854AC">
        <w:t>The student scores at least an 80 on each examination in the subject areas of language arts, mathematics, science, and social studies</w:t>
      </w:r>
    </w:p>
    <w:p w14:paraId="010ABE32" w14:textId="669CE631" w:rsidR="00D92327" w:rsidRPr="005854AC" w:rsidRDefault="00D92327" w:rsidP="0055616B">
      <w:pPr>
        <w:pStyle w:val="ListParagraph"/>
        <w:numPr>
          <w:ilvl w:val="0"/>
          <w:numId w:val="59"/>
        </w:numPr>
      </w:pPr>
      <w:r w:rsidRPr="005854AC">
        <w:t xml:space="preserve">A district administrator recommends that the student be accelerated </w:t>
      </w:r>
    </w:p>
    <w:p w14:paraId="142F3E29" w14:textId="735DB5A0" w:rsidR="00D92327" w:rsidRPr="005854AC" w:rsidRDefault="00D92327" w:rsidP="0055616B">
      <w:pPr>
        <w:pStyle w:val="ListParagraph"/>
        <w:numPr>
          <w:ilvl w:val="0"/>
          <w:numId w:val="59"/>
        </w:numPr>
      </w:pPr>
      <w:r w:rsidRPr="005854AC">
        <w:t>The student’s parent gives written approval of the grade advancement</w:t>
      </w:r>
    </w:p>
    <w:p w14:paraId="737074FF" w14:textId="77777777" w:rsidR="00D92327" w:rsidRPr="005854AC" w:rsidRDefault="00D92327" w:rsidP="00CB04E1">
      <w:pPr>
        <w:pStyle w:val="Heading4"/>
      </w:pPr>
      <w:r w:rsidRPr="005854AC">
        <w:t>Students in Grades 6-12</w:t>
      </w:r>
    </w:p>
    <w:p w14:paraId="3C4558A1" w14:textId="0CE7F880" w:rsidR="00D92327" w:rsidRPr="005854AC" w:rsidRDefault="00D92327" w:rsidP="00D92327">
      <w:r w:rsidRPr="005854AC">
        <w:t>A student in grade 6 or above is eligible to earn course credit if the student meets one of the following requirements:</w:t>
      </w:r>
    </w:p>
    <w:p w14:paraId="4B65EFA1" w14:textId="4B9097A8" w:rsidR="00D92327" w:rsidRPr="005854AC" w:rsidRDefault="00D92327" w:rsidP="0055616B">
      <w:pPr>
        <w:pStyle w:val="ListParagraph"/>
        <w:numPr>
          <w:ilvl w:val="0"/>
          <w:numId w:val="60"/>
        </w:numPr>
      </w:pPr>
      <w:r w:rsidRPr="005854AC">
        <w:t>A passing score of at least 80 on an examination approved by the board</w:t>
      </w:r>
    </w:p>
    <w:p w14:paraId="20A6D6D8" w14:textId="5CFD55FD" w:rsidR="00D92327" w:rsidRPr="005854AC" w:rsidRDefault="00D92327" w:rsidP="0055616B">
      <w:pPr>
        <w:pStyle w:val="ListParagraph"/>
        <w:numPr>
          <w:ilvl w:val="0"/>
          <w:numId w:val="60"/>
        </w:numPr>
      </w:pPr>
      <w:r w:rsidRPr="005854AC">
        <w:t xml:space="preserve">A scaled score of 50 or higher on an examination administered through the College Level Examination Program (CLEP) </w:t>
      </w:r>
    </w:p>
    <w:p w14:paraId="3B8CF0C4" w14:textId="7D2954EA" w:rsidR="00D92327" w:rsidRPr="005854AC" w:rsidRDefault="00D92327" w:rsidP="0055616B">
      <w:pPr>
        <w:pStyle w:val="ListParagraph"/>
        <w:numPr>
          <w:ilvl w:val="0"/>
          <w:numId w:val="60"/>
        </w:numPr>
      </w:pPr>
      <w:r w:rsidRPr="005854AC">
        <w:t xml:space="preserve">A score of 3 or higher on an AP examination, as applicable </w:t>
      </w:r>
    </w:p>
    <w:p w14:paraId="28FD4FF1" w14:textId="77777777" w:rsidR="00D92327" w:rsidRPr="005854AC" w:rsidRDefault="00D92327" w:rsidP="00D92327">
      <w:r w:rsidRPr="005854AC">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18F0A7FF" w14:textId="77777777" w:rsidR="00D92327" w:rsidRPr="005854AC" w:rsidRDefault="00D92327" w:rsidP="00A9768A">
      <w:pPr>
        <w:pStyle w:val="Heading3"/>
      </w:pPr>
      <w:bookmarkStart w:id="69" w:name="_Toc167275736"/>
      <w:bookmarkStart w:id="70" w:name="_Ref167280429"/>
      <w:bookmarkStart w:id="71" w:name="_Ref167280648"/>
      <w:bookmarkStart w:id="72" w:name="_Ref167281540"/>
      <w:bookmarkStart w:id="73" w:name="_Ref167282986"/>
      <w:bookmarkStart w:id="74" w:name="_Ref167284553"/>
      <w:bookmarkStart w:id="75" w:name="_Ref167285267"/>
      <w:r w:rsidRPr="005854AC">
        <w:t>Dating Violence, Discrimination, Harassment, and Retaliation (All Grade Levels)</w:t>
      </w:r>
      <w:bookmarkEnd w:id="69"/>
      <w:bookmarkEnd w:id="70"/>
      <w:bookmarkEnd w:id="71"/>
      <w:bookmarkEnd w:id="72"/>
      <w:bookmarkEnd w:id="73"/>
      <w:bookmarkEnd w:id="74"/>
      <w:bookmarkEnd w:id="75"/>
    </w:p>
    <w:p w14:paraId="63699423" w14:textId="77777777" w:rsidR="00D92327" w:rsidRPr="005854AC" w:rsidRDefault="00D92327" w:rsidP="00D92327">
      <w:r w:rsidRPr="005854AC">
        <w:t xml:space="preserve">Students learn best, and their welfare is best served, in a school environment that is free from dating violence, discrimination, harassment, and retaliation. </w:t>
      </w:r>
    </w:p>
    <w:p w14:paraId="6464ECE3" w14:textId="77777777" w:rsidR="00D92327" w:rsidRPr="005854AC" w:rsidRDefault="00D92327" w:rsidP="00D92327">
      <w:r w:rsidRPr="005854AC">
        <w:t>Students are expected to treat peers and district employees with courtesy and respect, avoid offensive behaviors, and stop those behaviors as directed. District employees are likewise expected to treat students with courtesy and respect.</w:t>
      </w:r>
    </w:p>
    <w:p w14:paraId="0EE0A911" w14:textId="5C891797" w:rsidR="00D92327" w:rsidRPr="005854AC" w:rsidRDefault="00D92327" w:rsidP="00D92327">
      <w:r w:rsidRPr="005854AC">
        <w:t xml:space="preserve">The board has established policies and procedures to prohibit and promptly address inappropriate and offensive behaviors that are based on a person’s race, color, religion, sex, gender, national origin, age, disability, or any other basis prohibited by law. A copy of the district’s policy is available in the principal’s office and in the superintendent’s office or on the district’s website at </w:t>
      </w:r>
      <w:r w:rsidR="009B19EC" w:rsidRPr="005854AC">
        <w:rPr>
          <w:b/>
          <w:bCs/>
          <w:i/>
          <w:iCs/>
        </w:rPr>
        <w:t>www.matagordaisd.org.</w:t>
      </w:r>
      <w:r w:rsidRPr="005854AC">
        <w:t xml:space="preserve"> [See the FFH series of policies for more information.]</w:t>
      </w:r>
    </w:p>
    <w:p w14:paraId="5BC2BA87" w14:textId="77777777" w:rsidR="00D92327" w:rsidRPr="005854AC" w:rsidRDefault="00D92327" w:rsidP="00CB04E1">
      <w:pPr>
        <w:pStyle w:val="Heading4"/>
      </w:pPr>
      <w:bookmarkStart w:id="76" w:name="_Ref167277862"/>
      <w:r w:rsidRPr="005854AC">
        <w:t>Dating Violence</w:t>
      </w:r>
      <w:bookmarkEnd w:id="76"/>
    </w:p>
    <w:p w14:paraId="587AC693" w14:textId="37FE625D" w:rsidR="00D92327" w:rsidRPr="005854AC" w:rsidRDefault="00D92327" w:rsidP="00D92327">
      <w:r w:rsidRPr="005854AC">
        <w:t xml:space="preserve">Dating violence will not be tolerated at school. To report dating violence, see </w:t>
      </w:r>
      <w:r w:rsidR="0033634D" w:rsidRPr="005854AC">
        <w:rPr>
          <w:b/>
          <w:bCs/>
        </w:rPr>
        <w:fldChar w:fldCharType="begin"/>
      </w:r>
      <w:r w:rsidR="0033634D" w:rsidRPr="005854AC">
        <w:rPr>
          <w:b/>
          <w:bCs/>
        </w:rPr>
        <w:instrText xml:space="preserve"> REF _Ref167281407 \h  \* MERGEFORMAT </w:instrText>
      </w:r>
      <w:r w:rsidR="0033634D" w:rsidRPr="005854AC">
        <w:rPr>
          <w:b/>
          <w:bCs/>
        </w:rPr>
      </w:r>
      <w:r w:rsidR="0033634D" w:rsidRPr="005854AC">
        <w:rPr>
          <w:b/>
          <w:bCs/>
        </w:rPr>
        <w:fldChar w:fldCharType="separate"/>
      </w:r>
      <w:r w:rsidR="00F45DA5" w:rsidRPr="005854AC">
        <w:rPr>
          <w:b/>
          <w:bCs/>
        </w:rPr>
        <w:t>Reporting Procedures</w:t>
      </w:r>
      <w:r w:rsidR="0033634D" w:rsidRPr="005854AC">
        <w:rPr>
          <w:b/>
          <w:bCs/>
        </w:rPr>
        <w:fldChar w:fldCharType="end"/>
      </w:r>
      <w:r w:rsidR="0033634D" w:rsidRPr="005854AC">
        <w:rPr>
          <w:b/>
          <w:bCs/>
        </w:rPr>
        <w:t>.</w:t>
      </w:r>
    </w:p>
    <w:p w14:paraId="7920E711" w14:textId="77777777" w:rsidR="00D92327" w:rsidRPr="005854AC" w:rsidRDefault="00D92327" w:rsidP="00D92327">
      <w:r w:rsidRPr="005854AC">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7E4D6611" w14:textId="77777777" w:rsidR="00D92327" w:rsidRPr="005854AC" w:rsidRDefault="00D92327" w:rsidP="00D92327">
      <w:r w:rsidRPr="005854AC">
        <w:t>Examples of dating violence against a student may include, but are not limited to:</w:t>
      </w:r>
    </w:p>
    <w:p w14:paraId="7A5193C8" w14:textId="4461A0EE" w:rsidR="00D92327" w:rsidRPr="005854AC" w:rsidRDefault="00D92327" w:rsidP="0055616B">
      <w:pPr>
        <w:pStyle w:val="ListParagraph"/>
        <w:numPr>
          <w:ilvl w:val="0"/>
          <w:numId w:val="61"/>
        </w:numPr>
      </w:pPr>
      <w:r w:rsidRPr="005854AC">
        <w:t>Physical or sexual assaults</w:t>
      </w:r>
    </w:p>
    <w:p w14:paraId="269F585E" w14:textId="548CB5D6" w:rsidR="00D92327" w:rsidRPr="005854AC" w:rsidRDefault="00D92327" w:rsidP="0055616B">
      <w:pPr>
        <w:pStyle w:val="ListParagraph"/>
        <w:numPr>
          <w:ilvl w:val="0"/>
          <w:numId w:val="61"/>
        </w:numPr>
      </w:pPr>
      <w:r w:rsidRPr="005854AC">
        <w:t xml:space="preserve">Name-calling </w:t>
      </w:r>
    </w:p>
    <w:p w14:paraId="4A0DD99A" w14:textId="733B2FC4" w:rsidR="00D92327" w:rsidRPr="005854AC" w:rsidRDefault="00D92327" w:rsidP="0055616B">
      <w:pPr>
        <w:pStyle w:val="ListParagraph"/>
        <w:numPr>
          <w:ilvl w:val="0"/>
          <w:numId w:val="61"/>
        </w:numPr>
      </w:pPr>
      <w:r w:rsidRPr="005854AC">
        <w:t xml:space="preserve">Put-downs </w:t>
      </w:r>
    </w:p>
    <w:p w14:paraId="1061BF6A" w14:textId="7D6A2CAF" w:rsidR="00D92327" w:rsidRPr="005854AC" w:rsidRDefault="00D92327" w:rsidP="0055616B">
      <w:pPr>
        <w:pStyle w:val="ListParagraph"/>
        <w:numPr>
          <w:ilvl w:val="0"/>
          <w:numId w:val="61"/>
        </w:numPr>
      </w:pPr>
      <w:r w:rsidRPr="005854AC">
        <w:t xml:space="preserve">Threats to hurt the student, the student’s family members, or members of the student’s household </w:t>
      </w:r>
    </w:p>
    <w:p w14:paraId="10F91084" w14:textId="782956F0" w:rsidR="00D92327" w:rsidRPr="005854AC" w:rsidRDefault="00D92327" w:rsidP="0055616B">
      <w:pPr>
        <w:pStyle w:val="ListParagraph"/>
        <w:numPr>
          <w:ilvl w:val="0"/>
          <w:numId w:val="61"/>
        </w:numPr>
      </w:pPr>
      <w:r w:rsidRPr="005854AC">
        <w:t xml:space="preserve">Destroying property belonging to the student </w:t>
      </w:r>
    </w:p>
    <w:p w14:paraId="3DFB449C" w14:textId="470F143F" w:rsidR="00D92327" w:rsidRPr="005854AC" w:rsidRDefault="00D92327" w:rsidP="0055616B">
      <w:pPr>
        <w:pStyle w:val="ListParagraph"/>
        <w:numPr>
          <w:ilvl w:val="0"/>
          <w:numId w:val="61"/>
        </w:numPr>
      </w:pPr>
      <w:r w:rsidRPr="005854AC">
        <w:t xml:space="preserve">Threats to commit suicide or homicide if the student ends the relationship </w:t>
      </w:r>
    </w:p>
    <w:p w14:paraId="6B83F866" w14:textId="1C874856" w:rsidR="00D92327" w:rsidRPr="005854AC" w:rsidRDefault="00D92327" w:rsidP="0055616B">
      <w:pPr>
        <w:pStyle w:val="ListParagraph"/>
        <w:numPr>
          <w:ilvl w:val="0"/>
          <w:numId w:val="61"/>
        </w:numPr>
      </w:pPr>
      <w:r w:rsidRPr="005854AC">
        <w:t xml:space="preserve">Threats to harm a student’s past or current dating partner </w:t>
      </w:r>
    </w:p>
    <w:p w14:paraId="40DD5831" w14:textId="3FE635B2" w:rsidR="00D92327" w:rsidRPr="005854AC" w:rsidRDefault="00D92327" w:rsidP="0055616B">
      <w:pPr>
        <w:pStyle w:val="ListParagraph"/>
        <w:numPr>
          <w:ilvl w:val="0"/>
          <w:numId w:val="61"/>
        </w:numPr>
      </w:pPr>
      <w:r w:rsidRPr="005854AC">
        <w:t xml:space="preserve">Attempts to isolate the student from friends and family </w:t>
      </w:r>
    </w:p>
    <w:p w14:paraId="068D2273" w14:textId="007D25D8" w:rsidR="00D92327" w:rsidRPr="005854AC" w:rsidRDefault="00D92327" w:rsidP="0055616B">
      <w:pPr>
        <w:pStyle w:val="ListParagraph"/>
        <w:numPr>
          <w:ilvl w:val="0"/>
          <w:numId w:val="61"/>
        </w:numPr>
      </w:pPr>
      <w:r w:rsidRPr="005854AC">
        <w:t xml:space="preserve">Stalking </w:t>
      </w:r>
    </w:p>
    <w:p w14:paraId="6F6F56AA" w14:textId="0BD49929" w:rsidR="00D92327" w:rsidRPr="005854AC" w:rsidRDefault="00D92327" w:rsidP="0055616B">
      <w:pPr>
        <w:pStyle w:val="ListParagraph"/>
        <w:numPr>
          <w:ilvl w:val="0"/>
          <w:numId w:val="61"/>
        </w:numPr>
      </w:pPr>
      <w:r w:rsidRPr="005854AC">
        <w:t>Encouraging others to engage in these behaviors</w:t>
      </w:r>
    </w:p>
    <w:p w14:paraId="1D5C9D23" w14:textId="77777777" w:rsidR="00D92327" w:rsidRPr="005854AC" w:rsidRDefault="00D92327" w:rsidP="00D92327">
      <w:r w:rsidRPr="005854AC">
        <w:t>In accordance with law, when the district receives a report of dating violence, a district official will immediately notify the parent of the alleged victim and alleged perpetrator.</w:t>
      </w:r>
    </w:p>
    <w:p w14:paraId="0505186B" w14:textId="77777777" w:rsidR="00D92327" w:rsidRPr="005854AC" w:rsidRDefault="00D92327" w:rsidP="00D92327">
      <w:r w:rsidRPr="005854AC">
        <w:t>The counselor’s office has information about the dangers of dating violence and resources for seeking help.</w:t>
      </w:r>
    </w:p>
    <w:p w14:paraId="2F866609" w14:textId="77777777" w:rsidR="00D92327" w:rsidRPr="005854AC" w:rsidRDefault="00D92327" w:rsidP="00D92327">
      <w:r w:rsidRPr="005854AC">
        <w:t xml:space="preserve">For more information on dating violence, see: </w:t>
      </w:r>
    </w:p>
    <w:p w14:paraId="520544B4" w14:textId="6624BCE2" w:rsidR="00D92327" w:rsidRPr="005854AC" w:rsidRDefault="00D92327" w:rsidP="0055616B">
      <w:pPr>
        <w:pStyle w:val="ListParagraph"/>
        <w:numPr>
          <w:ilvl w:val="0"/>
          <w:numId w:val="62"/>
        </w:numPr>
      </w:pPr>
      <w:r w:rsidRPr="005854AC">
        <w:t xml:space="preserve">Texas Attorney General’s office </w:t>
      </w:r>
      <w:hyperlink r:id="rId67" w:history="1">
        <w:r w:rsidRPr="005854AC">
          <w:rPr>
            <w:rStyle w:val="Hyperlink"/>
          </w:rPr>
          <w:t>recognizing and responding to dating violence flier</w:t>
        </w:r>
      </w:hyperlink>
      <w:r w:rsidRPr="005854AC">
        <w:t xml:space="preserve"> (</w:t>
      </w:r>
      <w:hyperlink r:id="rId68" w:history="1">
        <w:r w:rsidRPr="005854AC">
          <w:rPr>
            <w:rStyle w:val="Hyperlink"/>
          </w:rPr>
          <w:t>https://www.texasattorneygeneral.gov/sites/default/files/files/child-support/papa/session%2010/recognizing-relationship-violence-en.pdf</w:t>
        </w:r>
      </w:hyperlink>
      <w:r w:rsidRPr="005854AC">
        <w:t>)</w:t>
      </w:r>
    </w:p>
    <w:p w14:paraId="2F299AA3" w14:textId="2EDA60FB" w:rsidR="00D92327" w:rsidRPr="005854AC" w:rsidRDefault="00D92327" w:rsidP="0055616B">
      <w:pPr>
        <w:pStyle w:val="ListParagraph"/>
        <w:numPr>
          <w:ilvl w:val="0"/>
          <w:numId w:val="62"/>
        </w:numPr>
      </w:pPr>
      <w:r w:rsidRPr="005854AC">
        <w:t xml:space="preserve">The CDC’s </w:t>
      </w:r>
      <w:hyperlink r:id="rId69" w:history="1">
        <w:r w:rsidRPr="005854AC">
          <w:rPr>
            <w:rStyle w:val="Hyperlink"/>
          </w:rPr>
          <w:t>Preventing Teen Dating Violence</w:t>
        </w:r>
      </w:hyperlink>
      <w:r w:rsidRPr="005854AC">
        <w:t xml:space="preserve"> (</w:t>
      </w:r>
      <w:hyperlink r:id="rId70" w:history="1">
        <w:r w:rsidRPr="005854AC">
          <w:rPr>
            <w:rStyle w:val="Hyperlink"/>
          </w:rPr>
          <w:t>https://www.cdc.gov/intimate-partner-violence/about/about-teen-dating-violence.html</w:t>
        </w:r>
      </w:hyperlink>
      <w:r w:rsidRPr="005854AC">
        <w:t>)</w:t>
      </w:r>
    </w:p>
    <w:p w14:paraId="6A1E329C" w14:textId="5303E72E"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_Ref167277476 \h  \* MERGEFORMAT </w:instrText>
      </w:r>
      <w:r w:rsidR="0033634D" w:rsidRPr="005854AC">
        <w:rPr>
          <w:b/>
          <w:bCs/>
        </w:rPr>
      </w:r>
      <w:r w:rsidR="0033634D" w:rsidRPr="005854AC">
        <w:rPr>
          <w:b/>
          <w:bCs/>
        </w:rPr>
        <w:fldChar w:fldCharType="separate"/>
      </w:r>
      <w:r w:rsidR="00F45DA5" w:rsidRPr="005854AC">
        <w:rPr>
          <w:b/>
          <w:bCs/>
        </w:rPr>
        <w:t>Consent to Instruction on Prevention of Child Abuse, Family Violence, Dating Violence, and Sex Trafficking</w:t>
      </w:r>
      <w:r w:rsidR="0033634D" w:rsidRPr="005854AC">
        <w:rPr>
          <w:b/>
          <w:bCs/>
        </w:rPr>
        <w:fldChar w:fldCharType="end"/>
      </w:r>
      <w:r w:rsidRPr="005854AC">
        <w:t>]</w:t>
      </w:r>
    </w:p>
    <w:p w14:paraId="23886AE2" w14:textId="77777777" w:rsidR="00D92327" w:rsidRPr="005854AC" w:rsidRDefault="00D92327" w:rsidP="00CB04E1">
      <w:pPr>
        <w:pStyle w:val="Heading4"/>
      </w:pPr>
      <w:r w:rsidRPr="005854AC">
        <w:t>Discrimination</w:t>
      </w:r>
    </w:p>
    <w:p w14:paraId="43791C45" w14:textId="77777777" w:rsidR="00D92327" w:rsidRPr="005854AC" w:rsidRDefault="00D92327" w:rsidP="00D92327">
      <w:r w:rsidRPr="005854AC">
        <w:t>Discrimination is defined as any conduct directed at a student on the basis of race, color, religion, sex, gender, national origin, age, disability, or any other basis prohibited by law that negatively affects the student.</w:t>
      </w:r>
    </w:p>
    <w:p w14:paraId="183E5770" w14:textId="77777777" w:rsidR="00D92327" w:rsidRPr="005854AC" w:rsidRDefault="00D92327" w:rsidP="00CB04E1">
      <w:pPr>
        <w:pStyle w:val="Heading4"/>
      </w:pPr>
      <w:r w:rsidRPr="005854AC">
        <w:t>Harassment</w:t>
      </w:r>
    </w:p>
    <w:p w14:paraId="2AAD2B65" w14:textId="77777777" w:rsidR="00D92327" w:rsidRPr="005854AC" w:rsidRDefault="00D92327" w:rsidP="00D92327">
      <w:r w:rsidRPr="005854AC">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0669503" w14:textId="77777777" w:rsidR="00D92327" w:rsidRPr="005854AC" w:rsidRDefault="00D92327" w:rsidP="00D92327">
      <w:r w:rsidRPr="005854AC">
        <w:t xml:space="preserve">Examples of harassment may include, but are not limited to: </w:t>
      </w:r>
    </w:p>
    <w:p w14:paraId="0A6F6D55" w14:textId="1FDA35DC" w:rsidR="00D92327" w:rsidRPr="005854AC" w:rsidRDefault="00D92327" w:rsidP="00EF3D70">
      <w:pPr>
        <w:pStyle w:val="ListParagraph"/>
        <w:numPr>
          <w:ilvl w:val="0"/>
          <w:numId w:val="63"/>
        </w:numPr>
      </w:pPr>
      <w:r w:rsidRPr="005854AC">
        <w:t>Offensive or derogatory language directed at a person’s religious beliefs or practices, accent, skin color, or need for accommodation</w:t>
      </w:r>
    </w:p>
    <w:p w14:paraId="6FC2162A" w14:textId="68619889" w:rsidR="00D92327" w:rsidRPr="005854AC" w:rsidRDefault="00D92327" w:rsidP="00EF3D70">
      <w:pPr>
        <w:pStyle w:val="ListParagraph"/>
        <w:numPr>
          <w:ilvl w:val="0"/>
          <w:numId w:val="63"/>
        </w:numPr>
      </w:pPr>
      <w:r w:rsidRPr="005854AC">
        <w:t xml:space="preserve">Threatening, intimidating, or humiliating conduct </w:t>
      </w:r>
    </w:p>
    <w:p w14:paraId="03D9439F" w14:textId="575726C1" w:rsidR="00D92327" w:rsidRPr="005854AC" w:rsidRDefault="00D92327" w:rsidP="00EF3D70">
      <w:pPr>
        <w:pStyle w:val="ListParagraph"/>
        <w:numPr>
          <w:ilvl w:val="0"/>
          <w:numId w:val="63"/>
        </w:numPr>
      </w:pPr>
      <w:r w:rsidRPr="005854AC">
        <w:t xml:space="preserve">Offensive jokes, name-calling, slurs, or rumors </w:t>
      </w:r>
    </w:p>
    <w:p w14:paraId="4103CFB4" w14:textId="709E25BF" w:rsidR="00D92327" w:rsidRPr="005854AC" w:rsidRDefault="00D92327" w:rsidP="00EF3D70">
      <w:pPr>
        <w:pStyle w:val="ListParagraph"/>
        <w:numPr>
          <w:ilvl w:val="0"/>
          <w:numId w:val="63"/>
        </w:numPr>
      </w:pPr>
      <w:r w:rsidRPr="005854AC">
        <w:t xml:space="preserve">Physical aggression or assault </w:t>
      </w:r>
    </w:p>
    <w:p w14:paraId="4A43F4EC" w14:textId="6B1C936E" w:rsidR="00D92327" w:rsidRPr="005854AC" w:rsidRDefault="00D92327" w:rsidP="00EF3D70">
      <w:pPr>
        <w:pStyle w:val="ListParagraph"/>
        <w:numPr>
          <w:ilvl w:val="0"/>
          <w:numId w:val="63"/>
        </w:numPr>
      </w:pPr>
      <w:r w:rsidRPr="005854AC">
        <w:t xml:space="preserve">Graffiti or printed material promoting racial, ethnic, or other negative stereotypes </w:t>
      </w:r>
    </w:p>
    <w:p w14:paraId="2C17D4FB" w14:textId="334D1DD6" w:rsidR="00D92327" w:rsidRPr="005854AC" w:rsidRDefault="00D92327" w:rsidP="00EF3D70">
      <w:pPr>
        <w:pStyle w:val="ListParagraph"/>
        <w:numPr>
          <w:ilvl w:val="0"/>
          <w:numId w:val="63"/>
        </w:numPr>
      </w:pPr>
      <w:r w:rsidRPr="005854AC">
        <w:t>Other kinds of aggressive conduct such as theft or damage to property</w:t>
      </w:r>
    </w:p>
    <w:p w14:paraId="29527375" w14:textId="77777777" w:rsidR="00D92327" w:rsidRPr="005854AC" w:rsidRDefault="00D92327" w:rsidP="00CB04E1">
      <w:pPr>
        <w:pStyle w:val="Heading4"/>
      </w:pPr>
      <w:r w:rsidRPr="005854AC">
        <w:t>Sexual Harassment and Gender-Based Harassment</w:t>
      </w:r>
    </w:p>
    <w:p w14:paraId="5B2413E9" w14:textId="77777777" w:rsidR="00D92327" w:rsidRPr="005854AC" w:rsidRDefault="00D92327" w:rsidP="00D92327">
      <w:r w:rsidRPr="005854AC">
        <w:t>Sexual harassment and gender-based harassment of a student by an employee, volunteer, or another student are prohibited.</w:t>
      </w:r>
    </w:p>
    <w:p w14:paraId="121CCBA2" w14:textId="77777777" w:rsidR="00D92327" w:rsidRPr="005854AC" w:rsidRDefault="00D92327" w:rsidP="00D92327">
      <w:r w:rsidRPr="005854AC">
        <w:t xml:space="preserve">Examples of sexual harassment may include, but are not limited to: </w:t>
      </w:r>
    </w:p>
    <w:p w14:paraId="75BCAE3C" w14:textId="5CCD475D" w:rsidR="00D92327" w:rsidRPr="005854AC" w:rsidRDefault="00D92327" w:rsidP="00EF3D70">
      <w:pPr>
        <w:pStyle w:val="ListParagraph"/>
        <w:numPr>
          <w:ilvl w:val="0"/>
          <w:numId w:val="64"/>
        </w:numPr>
      </w:pPr>
      <w:r w:rsidRPr="005854AC">
        <w:t>Touching private body parts or coercing physical contact that is sexual in nature</w:t>
      </w:r>
    </w:p>
    <w:p w14:paraId="62753053" w14:textId="5105B307" w:rsidR="00D92327" w:rsidRPr="005854AC" w:rsidRDefault="00D92327" w:rsidP="00EF3D70">
      <w:pPr>
        <w:pStyle w:val="ListParagraph"/>
        <w:numPr>
          <w:ilvl w:val="0"/>
          <w:numId w:val="64"/>
        </w:numPr>
      </w:pPr>
      <w:r w:rsidRPr="005854AC">
        <w:t xml:space="preserve">Sexual advances </w:t>
      </w:r>
    </w:p>
    <w:p w14:paraId="44CBDC29" w14:textId="62CC4DA7" w:rsidR="00D92327" w:rsidRPr="005854AC" w:rsidRDefault="00D92327" w:rsidP="00EF3D70">
      <w:pPr>
        <w:pStyle w:val="ListParagraph"/>
        <w:numPr>
          <w:ilvl w:val="0"/>
          <w:numId w:val="64"/>
        </w:numPr>
      </w:pPr>
      <w:r w:rsidRPr="005854AC">
        <w:t>Jokes or conversations of a sexual nature</w:t>
      </w:r>
    </w:p>
    <w:p w14:paraId="5BC9DBF9" w14:textId="76B98477" w:rsidR="00D92327" w:rsidRPr="005854AC" w:rsidRDefault="00D92327" w:rsidP="00EF3D70">
      <w:pPr>
        <w:pStyle w:val="ListParagraph"/>
        <w:numPr>
          <w:ilvl w:val="0"/>
          <w:numId w:val="64"/>
        </w:numPr>
      </w:pPr>
      <w:r w:rsidRPr="005854AC">
        <w:t>Other sexually motivated conduct, communications, or contact</w:t>
      </w:r>
    </w:p>
    <w:p w14:paraId="6A08B972" w14:textId="77777777" w:rsidR="00D92327" w:rsidRPr="005854AC" w:rsidRDefault="00D92327" w:rsidP="00D92327">
      <w:r w:rsidRPr="005854AC">
        <w:t>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14:paraId="6BBF2A05" w14:textId="77777777" w:rsidR="00D92327" w:rsidRPr="005854AC" w:rsidRDefault="00D92327" w:rsidP="00D92327">
      <w:r w:rsidRPr="005854AC">
        <w:t>Gender-based harassment includes physical, verbal, or nonverbal conduct based on a student’s gender, the student’s expression of characteristics perceived as stereotypical for the student’s gender, or the student’s failure to conform to stereotypical notions of masculinity or femininity.</w:t>
      </w:r>
    </w:p>
    <w:p w14:paraId="1FBBF954" w14:textId="77777777" w:rsidR="00D92327" w:rsidRPr="005854AC" w:rsidRDefault="00D92327" w:rsidP="00D92327">
      <w:r w:rsidRPr="005854AC">
        <w:t xml:space="preserve">Gender-based harassment can occur regardless of the student’s or the harasser’s actual or perceived sexual orientation or gender identity. Examples of gender-based harassment directed against a student may include, but are not limited to: </w:t>
      </w:r>
    </w:p>
    <w:p w14:paraId="0958DA92" w14:textId="37115D83" w:rsidR="00D92327" w:rsidRPr="005854AC" w:rsidRDefault="00D92327" w:rsidP="00EF3D70">
      <w:pPr>
        <w:pStyle w:val="ListParagraph"/>
        <w:numPr>
          <w:ilvl w:val="0"/>
          <w:numId w:val="65"/>
        </w:numPr>
      </w:pPr>
      <w:r w:rsidRPr="005854AC">
        <w:t xml:space="preserve">Offensive jokes, name-calling, slurs, or rumors </w:t>
      </w:r>
    </w:p>
    <w:p w14:paraId="30C5B85B" w14:textId="39D2FD7F" w:rsidR="00D92327" w:rsidRPr="005854AC" w:rsidRDefault="00D92327" w:rsidP="00EF3D70">
      <w:pPr>
        <w:pStyle w:val="ListParagraph"/>
        <w:numPr>
          <w:ilvl w:val="0"/>
          <w:numId w:val="65"/>
        </w:numPr>
      </w:pPr>
      <w:r w:rsidRPr="005854AC">
        <w:t xml:space="preserve">Physical aggression or assault </w:t>
      </w:r>
    </w:p>
    <w:p w14:paraId="2C3E4012" w14:textId="1D09883D" w:rsidR="00D92327" w:rsidRPr="005854AC" w:rsidRDefault="00D92327" w:rsidP="00EF3D70">
      <w:pPr>
        <w:pStyle w:val="ListParagraph"/>
        <w:numPr>
          <w:ilvl w:val="0"/>
          <w:numId w:val="65"/>
        </w:numPr>
      </w:pPr>
      <w:r w:rsidRPr="005854AC">
        <w:t xml:space="preserve">Threatening or intimidating conduct </w:t>
      </w:r>
    </w:p>
    <w:p w14:paraId="6B2CB12D" w14:textId="01E173DA" w:rsidR="00D92327" w:rsidRPr="005854AC" w:rsidRDefault="00D92327" w:rsidP="00EF3D70">
      <w:pPr>
        <w:pStyle w:val="ListParagraph"/>
        <w:numPr>
          <w:ilvl w:val="0"/>
          <w:numId w:val="65"/>
        </w:numPr>
      </w:pPr>
      <w:r w:rsidRPr="005854AC">
        <w:t>Other kinds of aggressive conduct such as theft or damage to property</w:t>
      </w:r>
    </w:p>
    <w:p w14:paraId="2C9605DB" w14:textId="77777777" w:rsidR="00D92327" w:rsidRPr="005854AC" w:rsidRDefault="00D92327" w:rsidP="00CB04E1">
      <w:pPr>
        <w:pStyle w:val="Heading4"/>
      </w:pPr>
      <w:r w:rsidRPr="005854AC">
        <w:t>Pregnancy or Related Conditions</w:t>
      </w:r>
    </w:p>
    <w:p w14:paraId="126B7BCD" w14:textId="77777777" w:rsidR="00D92327" w:rsidRPr="005854AC" w:rsidRDefault="00D92327" w:rsidP="00D92327">
      <w:r w:rsidRPr="005854AC">
        <w:t xml:space="preserve">The district does not discriminate on the basis of pregnancy or a related condition. </w:t>
      </w:r>
    </w:p>
    <w:p w14:paraId="407927C3" w14:textId="7BE4D932" w:rsidR="00D92327" w:rsidRPr="005854AC" w:rsidRDefault="00D92327" w:rsidP="00D92327">
      <w:r w:rsidRPr="005854AC">
        <w:t xml:space="preserve">Please contact </w:t>
      </w:r>
      <w:r w:rsidR="009B19EC" w:rsidRPr="005854AC">
        <w:rPr>
          <w:b/>
          <w:bCs/>
          <w:i/>
          <w:iCs/>
        </w:rPr>
        <w:t xml:space="preserve">Kristi Washburn, </w:t>
      </w:r>
      <w:hyperlink r:id="rId71" w:history="1">
        <w:r w:rsidR="009B19EC" w:rsidRPr="005854AC">
          <w:rPr>
            <w:rStyle w:val="Hyperlink"/>
            <w:b/>
            <w:bCs/>
            <w:i/>
            <w:iCs/>
          </w:rPr>
          <w:t>kwashburn@matagordaisd.org</w:t>
        </w:r>
      </w:hyperlink>
      <w:r w:rsidR="009B19EC" w:rsidRPr="005854AC">
        <w:rPr>
          <w:b/>
          <w:bCs/>
          <w:i/>
          <w:iCs/>
        </w:rPr>
        <w:t>, 979-863-7693</w:t>
      </w:r>
      <w:r w:rsidRPr="005854AC">
        <w:t xml:space="preserve"> for pregnancy-related accommodations.</w:t>
      </w:r>
    </w:p>
    <w:p w14:paraId="02F737D7" w14:textId="77777777" w:rsidR="00D92327" w:rsidRPr="005854AC" w:rsidRDefault="00D92327" w:rsidP="00CB04E1">
      <w:pPr>
        <w:pStyle w:val="Heading4"/>
      </w:pPr>
      <w:r w:rsidRPr="005854AC">
        <w:t>Retaliation</w:t>
      </w:r>
    </w:p>
    <w:p w14:paraId="6125D7F8" w14:textId="77777777" w:rsidR="00D92327" w:rsidRPr="005854AC" w:rsidRDefault="00D92327" w:rsidP="00D92327">
      <w:r w:rsidRPr="005854AC">
        <w:t xml:space="preserve">Retaliation against a person who makes a report or participates in an investigation of discrimination, harassment, or dating violence is prohibited. </w:t>
      </w:r>
    </w:p>
    <w:p w14:paraId="03DB2D07" w14:textId="77777777" w:rsidR="00D92327" w:rsidRPr="005854AC" w:rsidRDefault="00D92327" w:rsidP="00CB04E1">
      <w:pPr>
        <w:pStyle w:val="Heading4"/>
      </w:pPr>
      <w:bookmarkStart w:id="77" w:name="_Ref167281407"/>
      <w:r w:rsidRPr="005854AC">
        <w:t>Reporting Procedures</w:t>
      </w:r>
      <w:bookmarkEnd w:id="77"/>
    </w:p>
    <w:p w14:paraId="0A5B0730" w14:textId="77777777" w:rsidR="00D92327" w:rsidRPr="005854AC" w:rsidRDefault="00D92327" w:rsidP="00D92327">
      <w:r w:rsidRPr="005854AC">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612F8544" w14:textId="538E0537" w:rsidR="00D92327" w:rsidRPr="005854AC" w:rsidRDefault="00D92327" w:rsidP="00D92327">
      <w:r w:rsidRPr="005854AC">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33634D" w:rsidRPr="005854AC">
        <w:rPr>
          <w:b/>
          <w:bCs/>
        </w:rPr>
        <w:fldChar w:fldCharType="begin"/>
      </w:r>
      <w:r w:rsidR="0033634D" w:rsidRPr="005854AC">
        <w:rPr>
          <w:b/>
          <w:bCs/>
        </w:rPr>
        <w:instrText xml:space="preserve"> REF _Ref167281496 \h  \* MERGEFORMAT </w:instrText>
      </w:r>
      <w:r w:rsidR="0033634D" w:rsidRPr="005854AC">
        <w:rPr>
          <w:b/>
          <w:bCs/>
        </w:rPr>
      </w:r>
      <w:r w:rsidR="0033634D" w:rsidRPr="005854AC">
        <w:rPr>
          <w:b/>
          <w:bCs/>
        </w:rPr>
        <w:fldChar w:fldCharType="separate"/>
      </w:r>
      <w:r w:rsidR="00F45DA5" w:rsidRPr="005854AC">
        <w:rPr>
          <w:b/>
          <w:bCs/>
        </w:rPr>
        <w:t>Bullying (All Grade Levels)</w:t>
      </w:r>
      <w:r w:rsidR="0033634D" w:rsidRPr="005854AC">
        <w:rPr>
          <w:b/>
          <w:bCs/>
        </w:rPr>
        <w:fldChar w:fldCharType="end"/>
      </w:r>
      <w:r w:rsidRPr="005854AC">
        <w:t>]</w:t>
      </w:r>
    </w:p>
    <w:p w14:paraId="771870D2" w14:textId="77777777" w:rsidR="00D92327" w:rsidRPr="005854AC" w:rsidRDefault="00D92327" w:rsidP="00D92327">
      <w:r w:rsidRPr="005854AC">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7FAD1070" w14:textId="77777777" w:rsidR="00D92327" w:rsidRPr="005854AC" w:rsidRDefault="00D92327" w:rsidP="00CB04E1">
      <w:pPr>
        <w:pStyle w:val="Heading4"/>
      </w:pPr>
      <w:r w:rsidRPr="005854AC">
        <w:t>Investigation of Report</w:t>
      </w:r>
    </w:p>
    <w:p w14:paraId="2D5C851C" w14:textId="77777777" w:rsidR="00D92327" w:rsidRPr="005854AC" w:rsidRDefault="00D92327" w:rsidP="00D92327">
      <w:r w:rsidRPr="005854AC">
        <w:t>Allegations of prohibited conduct, which includes dating violence, discrimination, harassment, and retaliation, will be promptly investigated.</w:t>
      </w:r>
    </w:p>
    <w:p w14:paraId="516B56B7" w14:textId="77777777" w:rsidR="00D92327" w:rsidRPr="005854AC" w:rsidRDefault="00D92327" w:rsidP="00D92327">
      <w:r w:rsidRPr="005854AC">
        <w:t xml:space="preserve">To the extent possible, the district will respect the privacy of the student. However, limited disclosures may be necessary to conduct a thorough investigation and comply with law. </w:t>
      </w:r>
    </w:p>
    <w:p w14:paraId="1DEA98A1" w14:textId="77777777" w:rsidR="00D92327" w:rsidRPr="005854AC" w:rsidRDefault="00D92327" w:rsidP="00D92327">
      <w:r w:rsidRPr="005854AC">
        <w:t>If a law enforcement or other regulatory agency notifies the district that it is investigating the matter and requests that the district delay its investigation, the district will resume its investigation at the conclusion of the agency’s investigation.</w:t>
      </w:r>
    </w:p>
    <w:p w14:paraId="4BEE0C6A" w14:textId="77777777" w:rsidR="00D92327" w:rsidRPr="005854AC" w:rsidRDefault="00D92327" w:rsidP="00D92327">
      <w:r w:rsidRPr="005854AC">
        <w:t>During an investigation and when appropriate, the district will take interim action to address the alleged prohibited conduct.</w:t>
      </w:r>
    </w:p>
    <w:p w14:paraId="065F13A1" w14:textId="77777777" w:rsidR="00D92327" w:rsidRPr="005854AC" w:rsidRDefault="00D92327" w:rsidP="00D92327">
      <w:r w:rsidRPr="005854AC">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0880C828" w14:textId="77777777" w:rsidR="00D92327" w:rsidRPr="005854AC" w:rsidRDefault="00D92327" w:rsidP="00D92327">
      <w:r w:rsidRPr="005854AC">
        <w:t>All involved parties will be notified of the outcome of the district investigation within the parameters and limits allowed under the Family Educational Rights and Privacy Act (FERPA).</w:t>
      </w:r>
    </w:p>
    <w:p w14:paraId="4F8B50A4" w14:textId="77777777" w:rsidR="00D92327" w:rsidRPr="005854AC" w:rsidRDefault="00D92327" w:rsidP="00D92327">
      <w:r w:rsidRPr="005854AC">
        <w:t>A student or parent who is dissatisfied with the outcome of the investigation may appeal in accordance with policy FNG(LOCAL).</w:t>
      </w:r>
    </w:p>
    <w:p w14:paraId="2EA18091" w14:textId="77777777" w:rsidR="00D92327" w:rsidRPr="005854AC" w:rsidRDefault="00D92327" w:rsidP="00A9768A">
      <w:pPr>
        <w:pStyle w:val="Heading3"/>
      </w:pPr>
      <w:bookmarkStart w:id="78" w:name="_Toc167275737"/>
      <w:r w:rsidRPr="005854AC">
        <w:t>Discrimination</w:t>
      </w:r>
      <w:bookmarkEnd w:id="78"/>
    </w:p>
    <w:p w14:paraId="04CDFE1D" w14:textId="4C726721"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_Ref167281540 \h  \* MERGEFORMAT </w:instrText>
      </w:r>
      <w:r w:rsidR="0033634D" w:rsidRPr="005854AC">
        <w:rPr>
          <w:b/>
          <w:bCs/>
        </w:rPr>
      </w:r>
      <w:r w:rsidR="0033634D" w:rsidRPr="005854AC">
        <w:rPr>
          <w:b/>
          <w:bCs/>
        </w:rPr>
        <w:fldChar w:fldCharType="separate"/>
      </w:r>
      <w:r w:rsidR="00F45DA5" w:rsidRPr="005854AC">
        <w:rPr>
          <w:b/>
          <w:bCs/>
        </w:rPr>
        <w:t>Dating Violence, Discrimination, Harassment, and Retaliation (All Grade Levels)</w:t>
      </w:r>
      <w:r w:rsidR="0033634D" w:rsidRPr="005854AC">
        <w:rPr>
          <w:b/>
          <w:bCs/>
        </w:rPr>
        <w:fldChar w:fldCharType="end"/>
      </w:r>
      <w:r w:rsidRPr="005854AC">
        <w:t>]</w:t>
      </w:r>
    </w:p>
    <w:p w14:paraId="6D9A644A" w14:textId="77777777" w:rsidR="00D92327" w:rsidRPr="005854AC" w:rsidRDefault="00D92327" w:rsidP="00A9768A">
      <w:pPr>
        <w:pStyle w:val="Heading3"/>
      </w:pPr>
      <w:bookmarkStart w:id="79" w:name="_Toc167275738"/>
      <w:r w:rsidRPr="005854AC">
        <w:t>Distance Learning (All Grade Levels)</w:t>
      </w:r>
      <w:bookmarkEnd w:id="79"/>
    </w:p>
    <w:p w14:paraId="2CE515B4" w14:textId="4962636C" w:rsidR="00D92327" w:rsidRPr="005854AC" w:rsidRDefault="00D92327" w:rsidP="00D92327">
      <w:r w:rsidRPr="005854AC">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6B7E5EDF" w14:textId="77777777" w:rsidR="00D92327" w:rsidRPr="005854AC" w:rsidRDefault="00D92327" w:rsidP="00D92327">
      <w:r w:rsidRPr="005854AC">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before enrolling in the course or subject. If the student does not receive prior approval, the district may not recognize and apply the course or subject toward graduation requirements or subject mastery. </w:t>
      </w:r>
    </w:p>
    <w:p w14:paraId="6A0A91F6" w14:textId="300BC7B7"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_Ref167281572 \h  \* MERGEFORMAT </w:instrText>
      </w:r>
      <w:r w:rsidR="0033634D" w:rsidRPr="005854AC">
        <w:rPr>
          <w:b/>
          <w:bCs/>
        </w:rPr>
      </w:r>
      <w:r w:rsidR="0033634D" w:rsidRPr="005854AC">
        <w:rPr>
          <w:b/>
          <w:bCs/>
        </w:rPr>
        <w:fldChar w:fldCharType="separate"/>
      </w:r>
      <w:r w:rsidR="00F45DA5" w:rsidRPr="005854AC">
        <w:rPr>
          <w:b/>
          <w:bCs/>
        </w:rPr>
        <w:t>Remote Instruction</w:t>
      </w:r>
      <w:r w:rsidR="0033634D" w:rsidRPr="005854AC">
        <w:rPr>
          <w:b/>
          <w:bCs/>
        </w:rPr>
        <w:fldChar w:fldCharType="end"/>
      </w:r>
      <w:r w:rsidRPr="005854AC">
        <w:t>]</w:t>
      </w:r>
    </w:p>
    <w:p w14:paraId="328E7B6F" w14:textId="77777777" w:rsidR="00D92327" w:rsidRPr="005854AC" w:rsidRDefault="00D92327" w:rsidP="00CB04E1">
      <w:pPr>
        <w:pStyle w:val="Heading4"/>
      </w:pPr>
      <w:r w:rsidRPr="005854AC">
        <w:t>Texas Virtual School Network (TXVSN) (Secondary Grade Levels)</w:t>
      </w:r>
    </w:p>
    <w:p w14:paraId="1F222ED6" w14:textId="77777777" w:rsidR="00D92327" w:rsidRPr="005854AC" w:rsidRDefault="00D92327" w:rsidP="00D92327">
      <w:r w:rsidRPr="005854AC">
        <w:t>The Texas Virtual School Network (TXVSN) has been established by the state as one method of distance learning. A student has the option, with certain limitations, to enroll in a course offered through the TXVSN to earn course credit for graduation.</w:t>
      </w:r>
    </w:p>
    <w:p w14:paraId="7D6B9597" w14:textId="09D3EBE2" w:rsidR="00D92327" w:rsidRPr="005854AC" w:rsidRDefault="00D92327" w:rsidP="00D92327">
      <w:r w:rsidRPr="005854AC">
        <w:t xml:space="preserve">Depending on the TXVSN course in which a student enrolls, the course may be subject to the “no pass, no play” rules. [See </w:t>
      </w:r>
      <w:r w:rsidR="0033634D" w:rsidRPr="005854AC">
        <w:rPr>
          <w:b/>
          <w:bCs/>
        </w:rPr>
        <w:fldChar w:fldCharType="begin"/>
      </w:r>
      <w:r w:rsidR="0033634D" w:rsidRPr="005854AC">
        <w:rPr>
          <w:b/>
          <w:bCs/>
        </w:rPr>
        <w:instrText xml:space="preserve"> REF _Ref167281596 \h  \* MERGEFORMAT </w:instrText>
      </w:r>
      <w:r w:rsidR="0033634D" w:rsidRPr="005854AC">
        <w:rPr>
          <w:b/>
          <w:bCs/>
        </w:rPr>
      </w:r>
      <w:r w:rsidR="0033634D" w:rsidRPr="005854AC">
        <w:rPr>
          <w:b/>
          <w:bCs/>
        </w:rPr>
        <w:fldChar w:fldCharType="separate"/>
      </w:r>
      <w:r w:rsidR="00F45DA5" w:rsidRPr="005854AC">
        <w:rPr>
          <w:b/>
          <w:bCs/>
        </w:rPr>
        <w:t>Extracurricular Activities, Clubs, and Organizations (All Grade Levels)</w:t>
      </w:r>
      <w:r w:rsidR="0033634D" w:rsidRPr="005854AC">
        <w:rPr>
          <w:b/>
          <w:bCs/>
        </w:rPr>
        <w:fldChar w:fldCharType="end"/>
      </w:r>
      <w:r w:rsidRPr="005854AC">
        <w:t>] In addition, a student who enrolls in a TXVSN course for which an end-of-course (EOC) assessment is required must still take the corresponding EOC assessment.</w:t>
      </w:r>
    </w:p>
    <w:p w14:paraId="2356B77F" w14:textId="5AD02B55" w:rsidR="00D92327" w:rsidRPr="005854AC" w:rsidRDefault="00D92327" w:rsidP="00D92327">
      <w:r w:rsidRPr="005854AC">
        <w:t xml:space="preserve">A parent may ask questions or request that their child be enrolled in a TXVSN course by contacting the school counselor. Unless an exception is made by the </w:t>
      </w:r>
      <w:r w:rsidR="009B19EC" w:rsidRPr="005854AC">
        <w:rPr>
          <w:b/>
          <w:bCs/>
          <w:i/>
          <w:iCs/>
        </w:rPr>
        <w:t>principal</w:t>
      </w:r>
      <w:r w:rsidRPr="005854AC">
        <w:t>, a student will not be allowed to enroll in a TXVSN course if the school offers the same or a similar course.</w:t>
      </w:r>
    </w:p>
    <w:p w14:paraId="50CA3D81" w14:textId="4208C879" w:rsidR="00D92327" w:rsidRPr="005854AC" w:rsidRDefault="00D92327" w:rsidP="00D92327">
      <w:r w:rsidRPr="005854AC">
        <w:t xml:space="preserve">A copy of policy EHDE addressing distance learning will be distributed to parents of middle and high school students at least once each year. If you do not receive a copy or have questions about this policy, please contact </w:t>
      </w:r>
      <w:r w:rsidR="009B19EC" w:rsidRPr="005854AC">
        <w:rPr>
          <w:b/>
          <w:bCs/>
          <w:i/>
          <w:iCs/>
        </w:rPr>
        <w:t>the principal.</w:t>
      </w:r>
    </w:p>
    <w:p w14:paraId="79A66ACE" w14:textId="77777777" w:rsidR="00D92327" w:rsidRPr="005854AC" w:rsidRDefault="00D92327" w:rsidP="00A9768A">
      <w:pPr>
        <w:pStyle w:val="Heading3"/>
      </w:pPr>
      <w:bookmarkStart w:id="80" w:name="_Toc167275739"/>
      <w:r w:rsidRPr="005854AC">
        <w:t>Distribution of Literature, Published Materials, or Other Documents (All Grade Levels)</w:t>
      </w:r>
      <w:bookmarkEnd w:id="80"/>
    </w:p>
    <w:p w14:paraId="005C6517" w14:textId="77777777" w:rsidR="00D92327" w:rsidRPr="005854AC" w:rsidRDefault="00D92327" w:rsidP="00CB04E1">
      <w:pPr>
        <w:pStyle w:val="Heading4"/>
      </w:pPr>
      <w:r w:rsidRPr="005854AC">
        <w:t>School Materials</w:t>
      </w:r>
    </w:p>
    <w:p w14:paraId="739EC765" w14:textId="77777777" w:rsidR="00D92327" w:rsidRPr="005854AC" w:rsidRDefault="00D92327" w:rsidP="00D92327">
      <w:r w:rsidRPr="005854AC">
        <w:t>Publications prepared by and for the school may be posted or distributed, with the prior approval of the principal, sponsor, or teacher. Such items may include school posters, newspapers, yearbooks, brochures, flyers, and the like.</w:t>
      </w:r>
    </w:p>
    <w:p w14:paraId="2D5455B2" w14:textId="77777777" w:rsidR="00D92327" w:rsidRPr="005854AC" w:rsidRDefault="00D92327" w:rsidP="00D92327">
      <w:r w:rsidRPr="005854AC">
        <w:t>All school publications are under the supervision of a teacher, sponsor, and the principal.</w:t>
      </w:r>
    </w:p>
    <w:p w14:paraId="3BD28104" w14:textId="77777777" w:rsidR="009B19EC" w:rsidRPr="005854AC" w:rsidRDefault="009B19EC" w:rsidP="00CB04E1">
      <w:pPr>
        <w:pStyle w:val="Heading4"/>
      </w:pPr>
    </w:p>
    <w:p w14:paraId="17685406" w14:textId="73205E67" w:rsidR="00D92327" w:rsidRPr="005854AC" w:rsidRDefault="00D92327" w:rsidP="00CB04E1">
      <w:pPr>
        <w:pStyle w:val="Heading4"/>
      </w:pPr>
      <w:r w:rsidRPr="005854AC">
        <w:t>Nonschool Materials</w:t>
      </w:r>
    </w:p>
    <w:p w14:paraId="186C332A" w14:textId="77777777" w:rsidR="00D92327" w:rsidRPr="005854AC" w:rsidRDefault="00D92327" w:rsidP="00EF3D70">
      <w:pPr>
        <w:pStyle w:val="Heading5"/>
      </w:pPr>
      <w:r w:rsidRPr="005854AC">
        <w:t>From Students</w:t>
      </w:r>
    </w:p>
    <w:p w14:paraId="09F38297" w14:textId="7F500005" w:rsidR="00D92327" w:rsidRPr="005854AC" w:rsidRDefault="00D92327" w:rsidP="00D92327">
      <w:r w:rsidRPr="005854AC">
        <w:t xml:space="preserve">Students must obtain prior approval from the </w:t>
      </w:r>
      <w:r w:rsidR="009B19EC" w:rsidRPr="005854AC">
        <w:rPr>
          <w:b/>
          <w:bCs/>
          <w:i/>
          <w:iCs/>
        </w:rPr>
        <w:t>Superintendent</w:t>
      </w:r>
      <w:r w:rsidRPr="005854AC">
        <w:rPr>
          <w:b/>
          <w:bCs/>
          <w:i/>
          <w:iCs/>
        </w:rPr>
        <w:t xml:space="preserve"> </w:t>
      </w:r>
      <w:r w:rsidRPr="005854AC">
        <w:t xml:space="preserve">before selling, posting, circulating, or distributing more than </w:t>
      </w:r>
      <w:r w:rsidR="009B19EC" w:rsidRPr="005854AC">
        <w:rPr>
          <w:b/>
          <w:bCs/>
          <w:i/>
          <w:iCs/>
        </w:rPr>
        <w:t xml:space="preserve">10 </w:t>
      </w:r>
      <w:r w:rsidRPr="005854AC">
        <w:t>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14:paraId="5DE59466" w14:textId="46F9A84B" w:rsidR="00D92327" w:rsidRPr="005854AC" w:rsidRDefault="00D92327" w:rsidP="00D92327">
      <w:r w:rsidRPr="005854AC">
        <w:t xml:space="preserve">The </w:t>
      </w:r>
      <w:r w:rsidR="009B19EC" w:rsidRPr="005854AC">
        <w:rPr>
          <w:b/>
          <w:bCs/>
          <w:i/>
          <w:iCs/>
        </w:rPr>
        <w:t>Superintendent designates</w:t>
      </w:r>
      <w:r w:rsidRPr="005854AC">
        <w:t xml:space="preserve"> the location for approved nonschool materials to be placed for voluntary viewing or collection by students. [See policy FNAA for more information.]</w:t>
      </w:r>
    </w:p>
    <w:p w14:paraId="4B7AFA13" w14:textId="77777777" w:rsidR="00D92327" w:rsidRPr="005854AC" w:rsidRDefault="00D92327" w:rsidP="00D92327">
      <w:r w:rsidRPr="005854AC">
        <w:t>A student may appeal a decision in accordance with policy FNG(LOCAL). Any student who sells, posts, circulates, or distributes nonschool material without prior approval will be subject to disciplinary action in accordance with the Student Code of Conduct. Materials displayed without approval will be removed.</w:t>
      </w:r>
    </w:p>
    <w:p w14:paraId="47D88FC1" w14:textId="77777777" w:rsidR="00D92327" w:rsidRPr="005854AC" w:rsidRDefault="00D92327" w:rsidP="00D92327">
      <w:r w:rsidRPr="005854AC">
        <w:t>[See policy FNG(LOCAL) for student complaint procedures.]</w:t>
      </w:r>
    </w:p>
    <w:p w14:paraId="5A0FCBAF" w14:textId="77777777" w:rsidR="00D92327" w:rsidRPr="005854AC" w:rsidRDefault="00D92327" w:rsidP="00EF3D70">
      <w:pPr>
        <w:pStyle w:val="Heading5"/>
      </w:pPr>
      <w:r w:rsidRPr="005854AC">
        <w:t>From Others</w:t>
      </w:r>
    </w:p>
    <w:p w14:paraId="2B05D9FC" w14:textId="77777777" w:rsidR="00D92327" w:rsidRPr="005854AC" w:rsidRDefault="00D92327" w:rsidP="00D92327">
      <w:r w:rsidRPr="005854AC">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1A88511F" w14:textId="26FE6B28" w:rsidR="00D92327" w:rsidRPr="005854AC" w:rsidRDefault="00D92327" w:rsidP="00D92327">
      <w:r w:rsidRPr="005854AC">
        <w:t xml:space="preserve">To be considered for distribution, any nonschool material must meet the limitations on content established in the policy, include the name of the sponsoring person or organization, and be submitted to the </w:t>
      </w:r>
      <w:r w:rsidR="009B19EC" w:rsidRPr="005854AC">
        <w:rPr>
          <w:b/>
          <w:bCs/>
          <w:i/>
          <w:iCs/>
        </w:rPr>
        <w:t>Superintendent</w:t>
      </w:r>
      <w:r w:rsidRPr="005854AC">
        <w:t xml:space="preserve"> for prior review. The </w:t>
      </w:r>
      <w:r w:rsidR="009B19EC" w:rsidRPr="005854AC">
        <w:rPr>
          <w:b/>
          <w:bCs/>
          <w:i/>
          <w:iCs/>
        </w:rPr>
        <w:t>Superintendent</w:t>
      </w:r>
      <w:r w:rsidRPr="005854AC">
        <w:t xml:space="preserve"> will approve or reject the materials within two school days of the time the materials are received. The requestor may appeal a rejection in accordance with the appropriate district complaint policy. [See policies DGBA or GF for more information.]</w:t>
      </w:r>
    </w:p>
    <w:p w14:paraId="7A9CCB0E" w14:textId="58404A3E" w:rsidR="00D92327" w:rsidRPr="005854AC" w:rsidRDefault="00D92327" w:rsidP="00D92327">
      <w:r w:rsidRPr="005854AC">
        <w:t xml:space="preserve">The </w:t>
      </w:r>
      <w:r w:rsidR="009B19EC" w:rsidRPr="005854AC">
        <w:rPr>
          <w:b/>
          <w:bCs/>
          <w:i/>
          <w:iCs/>
        </w:rPr>
        <w:t xml:space="preserve">Superintendent </w:t>
      </w:r>
      <w:r w:rsidR="009B19EC" w:rsidRPr="005854AC">
        <w:rPr>
          <w:bCs/>
          <w:iCs/>
        </w:rPr>
        <w:t>designates</w:t>
      </w:r>
      <w:r w:rsidRPr="005854AC">
        <w:t xml:space="preserve"> the location for approved nonschool materials to be placed for voluntary viewing or collection.</w:t>
      </w:r>
    </w:p>
    <w:p w14:paraId="6C26CC26" w14:textId="77777777" w:rsidR="00D92327" w:rsidRPr="005854AC" w:rsidRDefault="00D92327" w:rsidP="00D92327">
      <w:r w:rsidRPr="005854AC">
        <w:t>Prior review will not be required for:</w:t>
      </w:r>
    </w:p>
    <w:p w14:paraId="2772B595" w14:textId="476A0EB3" w:rsidR="00D92327" w:rsidRPr="005854AC" w:rsidRDefault="00D92327" w:rsidP="004C374D">
      <w:pPr>
        <w:pStyle w:val="ListParagraph"/>
        <w:numPr>
          <w:ilvl w:val="0"/>
          <w:numId w:val="66"/>
        </w:numPr>
      </w:pPr>
      <w:r w:rsidRPr="005854AC">
        <w:t>Distribution of materials by an attendee to other attendees of a school-sponsored meeting intended for adults and held after school hours</w:t>
      </w:r>
    </w:p>
    <w:p w14:paraId="76ACDEA1" w14:textId="2D168C2F" w:rsidR="00D92327" w:rsidRPr="005854AC" w:rsidRDefault="00D92327" w:rsidP="004C374D">
      <w:pPr>
        <w:pStyle w:val="ListParagraph"/>
        <w:numPr>
          <w:ilvl w:val="0"/>
          <w:numId w:val="66"/>
        </w:numPr>
      </w:pPr>
      <w:r w:rsidRPr="005854AC">
        <w:t>Distribution of materials by an attendee to other attendees of a community group meeting held after school hours in accordance with policy GKD(LOCAL) or a noncurriculum-related student group meeting held in accordance with policy FNAB(LOCAL)</w:t>
      </w:r>
    </w:p>
    <w:p w14:paraId="60E5CDF5" w14:textId="62BC806C" w:rsidR="00D92327" w:rsidRPr="005854AC" w:rsidRDefault="00D92327" w:rsidP="004C374D">
      <w:pPr>
        <w:pStyle w:val="ListParagraph"/>
        <w:numPr>
          <w:ilvl w:val="0"/>
          <w:numId w:val="66"/>
        </w:numPr>
      </w:pPr>
      <w:r w:rsidRPr="005854AC">
        <w:t>Distribution for electioneering purposes during the time a school facility is being used as a polling place, in accordance with state law</w:t>
      </w:r>
    </w:p>
    <w:p w14:paraId="6B1B196D" w14:textId="77777777" w:rsidR="00D92327" w:rsidRPr="005854AC" w:rsidRDefault="00D92327" w:rsidP="00D92327">
      <w:r w:rsidRPr="005854AC">
        <w:t>All nonschool materials distributed under these circumstances must be removed from district property immediately following the event at which the materials are distributed.</w:t>
      </w:r>
    </w:p>
    <w:p w14:paraId="09AB5A3F" w14:textId="77777777" w:rsidR="00D92327" w:rsidRPr="005854AC" w:rsidRDefault="00D92327" w:rsidP="00A9768A">
      <w:pPr>
        <w:pStyle w:val="Heading3"/>
      </w:pPr>
      <w:bookmarkStart w:id="81" w:name="_Toc167275740"/>
      <w:r w:rsidRPr="005854AC">
        <w:t>Dress and Grooming (All Grade Levels)</w:t>
      </w:r>
      <w:bookmarkEnd w:id="81"/>
    </w:p>
    <w:p w14:paraId="0DB1C8E1" w14:textId="77777777" w:rsidR="00D92327" w:rsidRPr="005854AC" w:rsidRDefault="00D92327" w:rsidP="00D92327">
      <w:r w:rsidRPr="005854AC">
        <w:t>The district’s dress code teaches grooming and hygiene, prevents disruption, and minimizes safety hazards. Students and parents may determine a student’s personal dress and grooming standards, provided that they comply with the following:</w:t>
      </w:r>
    </w:p>
    <w:p w14:paraId="69E6A670" w14:textId="77777777" w:rsidR="009B19EC" w:rsidRPr="005854AC" w:rsidRDefault="009B19EC" w:rsidP="009B19EC">
      <w:pPr>
        <w:pStyle w:val="BodyText"/>
        <w:spacing w:before="112"/>
        <w:ind w:left="100" w:right="14"/>
        <w:rPr>
          <w:rFonts w:ascii="Times New Roman" w:hAnsi="Times New Roman" w:cs="Times New Roman"/>
        </w:rPr>
      </w:pPr>
      <w:r w:rsidRPr="005854AC">
        <w:rPr>
          <w:rFonts w:ascii="Times New Roman" w:hAnsi="Times New Roman" w:cs="Times New Roman"/>
        </w:rPr>
        <w:t>The district’s dress code is established to teach grooming and hygiene, prevent disruption, and minimize safety hazards.</w:t>
      </w:r>
      <w:r w:rsidRPr="005854AC">
        <w:rPr>
          <w:rFonts w:ascii="Times New Roman" w:hAnsi="Times New Roman" w:cs="Times New Roman"/>
          <w:spacing w:val="-4"/>
        </w:rPr>
        <w:t xml:space="preserve"> </w:t>
      </w:r>
      <w:r w:rsidRPr="005854AC">
        <w:rPr>
          <w:rFonts w:ascii="Times New Roman" w:hAnsi="Times New Roman" w:cs="Times New Roman"/>
        </w:rPr>
        <w:t>Students</w:t>
      </w:r>
      <w:r w:rsidRPr="005854AC">
        <w:rPr>
          <w:rFonts w:ascii="Times New Roman" w:hAnsi="Times New Roman" w:cs="Times New Roman"/>
          <w:spacing w:val="-5"/>
        </w:rPr>
        <w:t xml:space="preserve"> </w:t>
      </w:r>
      <w:r w:rsidRPr="005854AC">
        <w:rPr>
          <w:rFonts w:ascii="Times New Roman" w:hAnsi="Times New Roman" w:cs="Times New Roman"/>
        </w:rPr>
        <w:t>and</w:t>
      </w:r>
      <w:r w:rsidRPr="005854AC">
        <w:rPr>
          <w:rFonts w:ascii="Times New Roman" w:hAnsi="Times New Roman" w:cs="Times New Roman"/>
          <w:spacing w:val="-4"/>
        </w:rPr>
        <w:t xml:space="preserve"> </w:t>
      </w:r>
      <w:r w:rsidRPr="005854AC">
        <w:rPr>
          <w:rFonts w:ascii="Times New Roman" w:hAnsi="Times New Roman" w:cs="Times New Roman"/>
        </w:rPr>
        <w:t>parents</w:t>
      </w:r>
      <w:r w:rsidRPr="005854AC">
        <w:rPr>
          <w:rFonts w:ascii="Times New Roman" w:hAnsi="Times New Roman" w:cs="Times New Roman"/>
          <w:spacing w:val="-5"/>
        </w:rPr>
        <w:t xml:space="preserve"> </w:t>
      </w:r>
      <w:r w:rsidRPr="005854AC">
        <w:rPr>
          <w:rFonts w:ascii="Times New Roman" w:hAnsi="Times New Roman" w:cs="Times New Roman"/>
        </w:rPr>
        <w:t>may</w:t>
      </w:r>
      <w:r w:rsidRPr="005854AC">
        <w:rPr>
          <w:rFonts w:ascii="Times New Roman" w:hAnsi="Times New Roman" w:cs="Times New Roman"/>
          <w:spacing w:val="-3"/>
        </w:rPr>
        <w:t xml:space="preserve"> </w:t>
      </w:r>
      <w:r w:rsidRPr="005854AC">
        <w:rPr>
          <w:rFonts w:ascii="Times New Roman" w:hAnsi="Times New Roman" w:cs="Times New Roman"/>
        </w:rPr>
        <w:t>determine</w:t>
      </w:r>
      <w:r w:rsidRPr="005854AC">
        <w:rPr>
          <w:rFonts w:ascii="Times New Roman" w:hAnsi="Times New Roman" w:cs="Times New Roman"/>
          <w:spacing w:val="-5"/>
        </w:rPr>
        <w:t xml:space="preserve"> </w:t>
      </w:r>
      <w:r w:rsidRPr="005854AC">
        <w:rPr>
          <w:rFonts w:ascii="Times New Roman" w:hAnsi="Times New Roman" w:cs="Times New Roman"/>
        </w:rPr>
        <w:t>a student’s</w:t>
      </w:r>
      <w:r w:rsidRPr="005854AC">
        <w:rPr>
          <w:rFonts w:ascii="Times New Roman" w:hAnsi="Times New Roman" w:cs="Times New Roman"/>
          <w:spacing w:val="-5"/>
        </w:rPr>
        <w:t xml:space="preserve"> </w:t>
      </w:r>
      <w:r w:rsidRPr="005854AC">
        <w:rPr>
          <w:rFonts w:ascii="Times New Roman" w:hAnsi="Times New Roman" w:cs="Times New Roman"/>
        </w:rPr>
        <w:t>personal</w:t>
      </w:r>
      <w:r w:rsidRPr="005854AC">
        <w:rPr>
          <w:rFonts w:ascii="Times New Roman" w:hAnsi="Times New Roman" w:cs="Times New Roman"/>
          <w:spacing w:val="-5"/>
        </w:rPr>
        <w:t xml:space="preserve"> </w:t>
      </w:r>
      <w:r w:rsidRPr="005854AC">
        <w:rPr>
          <w:rFonts w:ascii="Times New Roman" w:hAnsi="Times New Roman" w:cs="Times New Roman"/>
        </w:rPr>
        <w:t>dress</w:t>
      </w:r>
      <w:r w:rsidRPr="005854AC">
        <w:rPr>
          <w:rFonts w:ascii="Times New Roman" w:hAnsi="Times New Roman" w:cs="Times New Roman"/>
          <w:spacing w:val="-4"/>
        </w:rPr>
        <w:t xml:space="preserve"> </w:t>
      </w:r>
      <w:r w:rsidRPr="005854AC">
        <w:rPr>
          <w:rFonts w:ascii="Times New Roman" w:hAnsi="Times New Roman" w:cs="Times New Roman"/>
        </w:rPr>
        <w:t>and</w:t>
      </w:r>
      <w:r w:rsidRPr="005854AC">
        <w:rPr>
          <w:rFonts w:ascii="Times New Roman" w:hAnsi="Times New Roman" w:cs="Times New Roman"/>
          <w:spacing w:val="-2"/>
        </w:rPr>
        <w:t xml:space="preserve"> </w:t>
      </w:r>
      <w:r w:rsidRPr="005854AC">
        <w:rPr>
          <w:rFonts w:ascii="Times New Roman" w:hAnsi="Times New Roman" w:cs="Times New Roman"/>
        </w:rPr>
        <w:t>grooming</w:t>
      </w:r>
      <w:r w:rsidRPr="005854AC">
        <w:rPr>
          <w:rFonts w:ascii="Times New Roman" w:hAnsi="Times New Roman" w:cs="Times New Roman"/>
          <w:spacing w:val="-3"/>
        </w:rPr>
        <w:t xml:space="preserve"> </w:t>
      </w:r>
      <w:r w:rsidRPr="005854AC">
        <w:rPr>
          <w:rFonts w:ascii="Times New Roman" w:hAnsi="Times New Roman" w:cs="Times New Roman"/>
        </w:rPr>
        <w:t>standards,</w:t>
      </w:r>
      <w:r w:rsidRPr="005854AC">
        <w:rPr>
          <w:rFonts w:ascii="Times New Roman" w:hAnsi="Times New Roman" w:cs="Times New Roman"/>
          <w:spacing w:val="-5"/>
        </w:rPr>
        <w:t xml:space="preserve"> </w:t>
      </w:r>
      <w:r w:rsidRPr="005854AC">
        <w:rPr>
          <w:rFonts w:ascii="Times New Roman" w:hAnsi="Times New Roman" w:cs="Times New Roman"/>
        </w:rPr>
        <w:t>provided</w:t>
      </w:r>
      <w:r w:rsidRPr="005854AC">
        <w:rPr>
          <w:rFonts w:ascii="Times New Roman" w:hAnsi="Times New Roman" w:cs="Times New Roman"/>
          <w:spacing w:val="-4"/>
        </w:rPr>
        <w:t xml:space="preserve"> </w:t>
      </w:r>
      <w:r w:rsidRPr="005854AC">
        <w:rPr>
          <w:rFonts w:ascii="Times New Roman" w:hAnsi="Times New Roman" w:cs="Times New Roman"/>
        </w:rPr>
        <w:t>that they comply with the following:</w:t>
      </w:r>
    </w:p>
    <w:p w14:paraId="3A52F133" w14:textId="77777777" w:rsidR="009B19EC" w:rsidRPr="005854AC" w:rsidRDefault="009B19EC" w:rsidP="009B19EC">
      <w:pPr>
        <w:numPr>
          <w:ilvl w:val="0"/>
          <w:numId w:val="120"/>
        </w:numPr>
        <w:spacing w:after="0" w:line="240" w:lineRule="auto"/>
        <w:textAlignment w:val="baseline"/>
        <w:rPr>
          <w:rFonts w:ascii="Times New Roman" w:eastAsia="Times New Roman" w:hAnsi="Times New Roman"/>
          <w:color w:val="000000"/>
        </w:rPr>
      </w:pPr>
      <w:r w:rsidRPr="005854AC">
        <w:rPr>
          <w:rFonts w:ascii="Times New Roman" w:eastAsia="Times New Roman" w:hAnsi="Times New Roman"/>
          <w:color w:val="000000"/>
        </w:rPr>
        <w:t>Students should wear clothing that doesn’t create a disruption in the classroom or on campus</w:t>
      </w:r>
    </w:p>
    <w:p w14:paraId="1AFBF1AB" w14:textId="77777777" w:rsidR="009B19EC" w:rsidRPr="005854AC" w:rsidRDefault="009B19EC" w:rsidP="009B19EC">
      <w:pPr>
        <w:pStyle w:val="ListParagraph"/>
        <w:widowControl w:val="0"/>
        <w:numPr>
          <w:ilvl w:val="0"/>
          <w:numId w:val="120"/>
        </w:numPr>
        <w:tabs>
          <w:tab w:val="left" w:pos="638"/>
          <w:tab w:val="left" w:pos="640"/>
        </w:tabs>
        <w:autoSpaceDE w:val="0"/>
        <w:autoSpaceDN w:val="0"/>
        <w:spacing w:after="0" w:line="242" w:lineRule="auto"/>
        <w:ind w:right="355"/>
        <w:contextualSpacing w:val="0"/>
        <w:jc w:val="both"/>
        <w:rPr>
          <w:rFonts w:ascii="Times New Roman" w:hAnsi="Times New Roman"/>
        </w:rPr>
      </w:pPr>
      <w:r w:rsidRPr="005854AC">
        <w:rPr>
          <w:rFonts w:ascii="Times New Roman" w:hAnsi="Times New Roman"/>
          <w:b/>
        </w:rPr>
        <w:t>Skirts,</w:t>
      </w:r>
      <w:r w:rsidRPr="005854AC">
        <w:rPr>
          <w:rFonts w:ascii="Times New Roman" w:hAnsi="Times New Roman"/>
          <w:b/>
          <w:spacing w:val="-3"/>
        </w:rPr>
        <w:t xml:space="preserve"> </w:t>
      </w:r>
      <w:r w:rsidRPr="005854AC">
        <w:rPr>
          <w:rFonts w:ascii="Times New Roman" w:hAnsi="Times New Roman"/>
          <w:b/>
        </w:rPr>
        <w:t>shorts</w:t>
      </w:r>
      <w:r w:rsidRPr="005854AC">
        <w:rPr>
          <w:rFonts w:ascii="Times New Roman" w:hAnsi="Times New Roman"/>
          <w:b/>
          <w:spacing w:val="-3"/>
        </w:rPr>
        <w:t xml:space="preserve"> </w:t>
      </w:r>
      <w:r w:rsidRPr="005854AC">
        <w:rPr>
          <w:rFonts w:ascii="Times New Roman" w:hAnsi="Times New Roman"/>
          <w:b/>
        </w:rPr>
        <w:t>and</w:t>
      </w:r>
      <w:r w:rsidRPr="005854AC">
        <w:rPr>
          <w:rFonts w:ascii="Times New Roman" w:hAnsi="Times New Roman"/>
          <w:b/>
          <w:spacing w:val="-3"/>
        </w:rPr>
        <w:t xml:space="preserve"> </w:t>
      </w:r>
      <w:r w:rsidRPr="005854AC">
        <w:rPr>
          <w:rFonts w:ascii="Times New Roman" w:hAnsi="Times New Roman"/>
          <w:b/>
        </w:rPr>
        <w:t>dresses may</w:t>
      </w:r>
      <w:r w:rsidRPr="005854AC">
        <w:rPr>
          <w:rFonts w:ascii="Times New Roman" w:hAnsi="Times New Roman"/>
          <w:b/>
          <w:spacing w:val="-3"/>
        </w:rPr>
        <w:t xml:space="preserve"> </w:t>
      </w:r>
      <w:r w:rsidRPr="005854AC">
        <w:rPr>
          <w:rFonts w:ascii="Times New Roman" w:hAnsi="Times New Roman"/>
          <w:b/>
        </w:rPr>
        <w:t>be</w:t>
      </w:r>
      <w:r w:rsidRPr="005854AC">
        <w:rPr>
          <w:rFonts w:ascii="Times New Roman" w:hAnsi="Times New Roman"/>
          <w:b/>
          <w:spacing w:val="-3"/>
        </w:rPr>
        <w:t xml:space="preserve"> </w:t>
      </w:r>
      <w:r w:rsidRPr="005854AC">
        <w:rPr>
          <w:rFonts w:ascii="Times New Roman" w:hAnsi="Times New Roman"/>
          <w:b/>
        </w:rPr>
        <w:t>no</w:t>
      </w:r>
      <w:r w:rsidRPr="005854AC">
        <w:rPr>
          <w:rFonts w:ascii="Times New Roman" w:hAnsi="Times New Roman"/>
          <w:b/>
          <w:spacing w:val="-1"/>
        </w:rPr>
        <w:t xml:space="preserve"> </w:t>
      </w:r>
      <w:r w:rsidRPr="005854AC">
        <w:rPr>
          <w:rFonts w:ascii="Times New Roman" w:hAnsi="Times New Roman"/>
          <w:b/>
        </w:rPr>
        <w:t>shorter</w:t>
      </w:r>
      <w:r w:rsidRPr="005854AC">
        <w:rPr>
          <w:rFonts w:ascii="Times New Roman" w:hAnsi="Times New Roman"/>
          <w:b/>
          <w:spacing w:val="-1"/>
        </w:rPr>
        <w:t xml:space="preserve"> </w:t>
      </w:r>
      <w:r w:rsidRPr="005854AC">
        <w:rPr>
          <w:rFonts w:ascii="Times New Roman" w:hAnsi="Times New Roman"/>
          <w:b/>
        </w:rPr>
        <w:t>than</w:t>
      </w:r>
      <w:r w:rsidRPr="005854AC">
        <w:rPr>
          <w:rFonts w:ascii="Times New Roman" w:hAnsi="Times New Roman"/>
          <w:b/>
          <w:spacing w:val="-1"/>
        </w:rPr>
        <w:t xml:space="preserve"> </w:t>
      </w:r>
      <w:r w:rsidRPr="005854AC">
        <w:rPr>
          <w:rFonts w:ascii="Times New Roman" w:hAnsi="Times New Roman"/>
          <w:b/>
        </w:rPr>
        <w:t xml:space="preserve">fingertip length. </w:t>
      </w:r>
      <w:r w:rsidRPr="005854AC">
        <w:rPr>
          <w:rFonts w:ascii="Times New Roman" w:hAnsi="Times New Roman"/>
        </w:rPr>
        <w:t>(This</w:t>
      </w:r>
      <w:r w:rsidRPr="005854AC">
        <w:rPr>
          <w:rFonts w:ascii="Times New Roman" w:hAnsi="Times New Roman"/>
          <w:spacing w:val="-4"/>
        </w:rPr>
        <w:t xml:space="preserve"> </w:t>
      </w:r>
      <w:r w:rsidRPr="005854AC">
        <w:rPr>
          <w:rFonts w:ascii="Times New Roman" w:hAnsi="Times New Roman"/>
        </w:rPr>
        <w:t>includes</w:t>
      </w:r>
      <w:r w:rsidRPr="005854AC">
        <w:rPr>
          <w:rFonts w:ascii="Times New Roman" w:hAnsi="Times New Roman"/>
          <w:spacing w:val="-2"/>
        </w:rPr>
        <w:t xml:space="preserve"> </w:t>
      </w:r>
      <w:r w:rsidRPr="005854AC">
        <w:rPr>
          <w:rFonts w:ascii="Times New Roman" w:hAnsi="Times New Roman"/>
        </w:rPr>
        <w:t>shorts, skirts, or shirts that are worn with leggings; they must be fingertip length as well.)</w:t>
      </w:r>
    </w:p>
    <w:p w14:paraId="4E72F32E" w14:textId="77777777" w:rsidR="009B19EC" w:rsidRPr="005854AC" w:rsidRDefault="009B19EC" w:rsidP="009B19EC">
      <w:pPr>
        <w:pStyle w:val="ListParagraph"/>
        <w:widowControl w:val="0"/>
        <w:numPr>
          <w:ilvl w:val="0"/>
          <w:numId w:val="120"/>
        </w:numPr>
        <w:tabs>
          <w:tab w:val="left" w:pos="638"/>
          <w:tab w:val="left" w:pos="640"/>
        </w:tabs>
        <w:autoSpaceDE w:val="0"/>
        <w:autoSpaceDN w:val="0"/>
        <w:spacing w:after="0" w:line="242" w:lineRule="auto"/>
        <w:ind w:right="355"/>
        <w:contextualSpacing w:val="0"/>
        <w:jc w:val="both"/>
        <w:rPr>
          <w:rFonts w:ascii="Times New Roman" w:hAnsi="Times New Roman"/>
        </w:rPr>
      </w:pPr>
      <w:r w:rsidRPr="005854AC">
        <w:rPr>
          <w:rFonts w:ascii="Times New Roman" w:hAnsi="Times New Roman"/>
          <w:b/>
        </w:rPr>
        <w:t>Spiked</w:t>
      </w:r>
      <w:r w:rsidRPr="005854AC">
        <w:rPr>
          <w:rFonts w:ascii="Times New Roman" w:hAnsi="Times New Roman"/>
          <w:b/>
          <w:spacing w:val="-3"/>
        </w:rPr>
        <w:t xml:space="preserve"> </w:t>
      </w:r>
      <w:r w:rsidRPr="005854AC">
        <w:rPr>
          <w:rFonts w:ascii="Times New Roman" w:hAnsi="Times New Roman"/>
          <w:b/>
        </w:rPr>
        <w:t>jewelry</w:t>
      </w:r>
      <w:r w:rsidRPr="005854AC">
        <w:rPr>
          <w:rFonts w:ascii="Times New Roman" w:hAnsi="Times New Roman"/>
          <w:b/>
          <w:spacing w:val="-3"/>
        </w:rPr>
        <w:t xml:space="preserve"> </w:t>
      </w:r>
      <w:r w:rsidRPr="005854AC">
        <w:rPr>
          <w:rFonts w:ascii="Times New Roman" w:hAnsi="Times New Roman"/>
        </w:rPr>
        <w:t>including</w:t>
      </w:r>
      <w:r w:rsidRPr="005854AC">
        <w:rPr>
          <w:rFonts w:ascii="Times New Roman" w:hAnsi="Times New Roman"/>
          <w:spacing w:val="-6"/>
        </w:rPr>
        <w:t xml:space="preserve"> </w:t>
      </w:r>
      <w:r w:rsidRPr="005854AC">
        <w:rPr>
          <w:rFonts w:ascii="Times New Roman" w:hAnsi="Times New Roman"/>
        </w:rPr>
        <w:t>earrings</w:t>
      </w:r>
      <w:r w:rsidRPr="005854AC">
        <w:rPr>
          <w:rFonts w:ascii="Times New Roman" w:hAnsi="Times New Roman"/>
          <w:spacing w:val="-5"/>
        </w:rPr>
        <w:t xml:space="preserve"> </w:t>
      </w:r>
      <w:r w:rsidRPr="005854AC">
        <w:rPr>
          <w:rFonts w:ascii="Times New Roman" w:hAnsi="Times New Roman"/>
        </w:rPr>
        <w:t>are</w:t>
      </w:r>
      <w:r w:rsidRPr="005854AC">
        <w:rPr>
          <w:rFonts w:ascii="Times New Roman" w:hAnsi="Times New Roman"/>
          <w:spacing w:val="-13"/>
        </w:rPr>
        <w:t xml:space="preserve"> </w:t>
      </w:r>
      <w:r w:rsidRPr="005854AC">
        <w:rPr>
          <w:rFonts w:ascii="Times New Roman" w:hAnsi="Times New Roman"/>
        </w:rPr>
        <w:t>not</w:t>
      </w:r>
      <w:r w:rsidRPr="005854AC">
        <w:rPr>
          <w:rFonts w:ascii="Times New Roman" w:hAnsi="Times New Roman"/>
          <w:spacing w:val="-3"/>
        </w:rPr>
        <w:t xml:space="preserve"> </w:t>
      </w:r>
      <w:r w:rsidRPr="005854AC">
        <w:rPr>
          <w:rFonts w:ascii="Times New Roman" w:hAnsi="Times New Roman"/>
          <w:spacing w:val="-2"/>
        </w:rPr>
        <w:t>allowed.</w:t>
      </w:r>
    </w:p>
    <w:p w14:paraId="2AE7FF2F" w14:textId="77777777" w:rsidR="009B19EC" w:rsidRPr="005854AC" w:rsidRDefault="009B19EC" w:rsidP="009B19EC">
      <w:pPr>
        <w:pStyle w:val="BodyText"/>
        <w:spacing w:before="2"/>
        <w:rPr>
          <w:rFonts w:ascii="Times New Roman" w:hAnsi="Times New Roman" w:cs="Times New Roman"/>
        </w:rPr>
      </w:pPr>
    </w:p>
    <w:p w14:paraId="21356EE4"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235"/>
        <w:contextualSpacing w:val="0"/>
        <w:rPr>
          <w:rFonts w:ascii="Times New Roman" w:hAnsi="Times New Roman"/>
        </w:rPr>
      </w:pPr>
      <w:r w:rsidRPr="005854AC">
        <w:rPr>
          <w:rFonts w:ascii="Times New Roman" w:hAnsi="Times New Roman"/>
          <w:b/>
          <w:u w:val="single"/>
        </w:rPr>
        <w:t>Sagging</w:t>
      </w:r>
      <w:r w:rsidRPr="005854AC">
        <w:rPr>
          <w:rFonts w:ascii="Times New Roman" w:hAnsi="Times New Roman"/>
          <w:b/>
        </w:rPr>
        <w:t xml:space="preserve"> </w:t>
      </w:r>
      <w:r w:rsidRPr="005854AC">
        <w:rPr>
          <w:rFonts w:ascii="Times New Roman" w:hAnsi="Times New Roman"/>
        </w:rPr>
        <w:t>is not allowed. Pants, jeans and/or skirts must be worn above the hip bones, must be appropriately sized</w:t>
      </w:r>
      <w:r w:rsidRPr="005854AC">
        <w:rPr>
          <w:rFonts w:ascii="Times New Roman" w:hAnsi="Times New Roman"/>
          <w:spacing w:val="-4"/>
        </w:rPr>
        <w:t xml:space="preserve"> </w:t>
      </w:r>
      <w:r w:rsidRPr="005854AC">
        <w:rPr>
          <w:rFonts w:ascii="Times New Roman" w:hAnsi="Times New Roman"/>
        </w:rPr>
        <w:t>and</w:t>
      </w:r>
      <w:r w:rsidRPr="005854AC">
        <w:rPr>
          <w:rFonts w:ascii="Times New Roman" w:hAnsi="Times New Roman"/>
          <w:spacing w:val="-2"/>
        </w:rPr>
        <w:t xml:space="preserve"> </w:t>
      </w:r>
      <w:r w:rsidRPr="005854AC">
        <w:rPr>
          <w:rFonts w:ascii="Times New Roman" w:hAnsi="Times New Roman"/>
        </w:rPr>
        <w:t>remain</w:t>
      </w:r>
      <w:r w:rsidRPr="005854AC">
        <w:rPr>
          <w:rFonts w:ascii="Times New Roman" w:hAnsi="Times New Roman"/>
          <w:spacing w:val="-2"/>
        </w:rPr>
        <w:t xml:space="preserve"> </w:t>
      </w:r>
      <w:r w:rsidRPr="005854AC">
        <w:rPr>
          <w:rFonts w:ascii="Times New Roman" w:hAnsi="Times New Roman"/>
        </w:rPr>
        <w:t>at</w:t>
      </w:r>
      <w:r w:rsidRPr="005854AC">
        <w:rPr>
          <w:rFonts w:ascii="Times New Roman" w:hAnsi="Times New Roman"/>
          <w:spacing w:val="-4"/>
        </w:rPr>
        <w:t xml:space="preserve"> </w:t>
      </w:r>
      <w:r w:rsidRPr="005854AC">
        <w:rPr>
          <w:rFonts w:ascii="Times New Roman" w:hAnsi="Times New Roman"/>
        </w:rPr>
        <w:t>the</w:t>
      </w:r>
      <w:r w:rsidRPr="005854AC">
        <w:rPr>
          <w:rFonts w:ascii="Times New Roman" w:hAnsi="Times New Roman"/>
          <w:spacing w:val="-4"/>
        </w:rPr>
        <w:t xml:space="preserve"> </w:t>
      </w:r>
      <w:r w:rsidRPr="005854AC">
        <w:rPr>
          <w:rFonts w:ascii="Times New Roman" w:hAnsi="Times New Roman"/>
        </w:rPr>
        <w:t>waistline (</w:t>
      </w:r>
      <w:r w:rsidRPr="005854AC">
        <w:rPr>
          <w:rFonts w:ascii="Times New Roman" w:hAnsi="Times New Roman"/>
          <w:b/>
        </w:rPr>
        <w:t>no</w:t>
      </w:r>
      <w:r w:rsidRPr="005854AC">
        <w:rPr>
          <w:rFonts w:ascii="Times New Roman" w:hAnsi="Times New Roman"/>
          <w:b/>
          <w:spacing w:val="-5"/>
        </w:rPr>
        <w:t xml:space="preserve"> </w:t>
      </w:r>
      <w:r w:rsidRPr="005854AC">
        <w:rPr>
          <w:rFonts w:ascii="Times New Roman" w:hAnsi="Times New Roman"/>
          <w:b/>
        </w:rPr>
        <w:t>sagging).</w:t>
      </w:r>
      <w:r w:rsidRPr="005854AC">
        <w:rPr>
          <w:rFonts w:ascii="Times New Roman" w:hAnsi="Times New Roman"/>
          <w:b/>
          <w:spacing w:val="-1"/>
        </w:rPr>
        <w:t xml:space="preserve"> </w:t>
      </w:r>
      <w:r w:rsidRPr="005854AC">
        <w:rPr>
          <w:rFonts w:ascii="Times New Roman" w:hAnsi="Times New Roman"/>
          <w:b/>
        </w:rPr>
        <w:t>If</w:t>
      </w:r>
      <w:r w:rsidRPr="005854AC">
        <w:rPr>
          <w:rFonts w:ascii="Times New Roman" w:hAnsi="Times New Roman"/>
          <w:b/>
          <w:spacing w:val="-6"/>
        </w:rPr>
        <w:t xml:space="preserve"> </w:t>
      </w:r>
      <w:r w:rsidRPr="005854AC">
        <w:rPr>
          <w:rFonts w:ascii="Times New Roman" w:hAnsi="Times New Roman"/>
          <w:b/>
        </w:rPr>
        <w:t>clothing</w:t>
      </w:r>
      <w:r w:rsidRPr="005854AC">
        <w:rPr>
          <w:rFonts w:ascii="Times New Roman" w:hAnsi="Times New Roman"/>
          <w:b/>
          <w:spacing w:val="-4"/>
        </w:rPr>
        <w:t xml:space="preserve"> </w:t>
      </w:r>
      <w:r w:rsidRPr="005854AC">
        <w:rPr>
          <w:rFonts w:ascii="Times New Roman" w:hAnsi="Times New Roman"/>
          <w:b/>
        </w:rPr>
        <w:t>exposes</w:t>
      </w:r>
      <w:r w:rsidRPr="005854AC">
        <w:rPr>
          <w:rFonts w:ascii="Times New Roman" w:hAnsi="Times New Roman"/>
          <w:b/>
          <w:spacing w:val="-3"/>
        </w:rPr>
        <w:t xml:space="preserve"> </w:t>
      </w:r>
      <w:r w:rsidRPr="005854AC">
        <w:rPr>
          <w:rFonts w:ascii="Times New Roman" w:hAnsi="Times New Roman"/>
          <w:b/>
        </w:rPr>
        <w:t>undergarments or</w:t>
      </w:r>
      <w:r w:rsidRPr="005854AC">
        <w:rPr>
          <w:rFonts w:ascii="Times New Roman" w:hAnsi="Times New Roman"/>
          <w:b/>
          <w:spacing w:val="-4"/>
        </w:rPr>
        <w:t xml:space="preserve"> </w:t>
      </w:r>
      <w:r w:rsidRPr="005854AC">
        <w:rPr>
          <w:rFonts w:ascii="Times New Roman" w:hAnsi="Times New Roman"/>
          <w:b/>
        </w:rPr>
        <w:t>shorts</w:t>
      </w:r>
      <w:r w:rsidRPr="005854AC">
        <w:rPr>
          <w:rFonts w:ascii="Times New Roman" w:hAnsi="Times New Roman"/>
          <w:b/>
          <w:spacing w:val="-3"/>
        </w:rPr>
        <w:t xml:space="preserve"> </w:t>
      </w:r>
      <w:r w:rsidRPr="005854AC">
        <w:rPr>
          <w:rFonts w:ascii="Times New Roman" w:hAnsi="Times New Roman"/>
        </w:rPr>
        <w:t>students</w:t>
      </w:r>
      <w:r w:rsidRPr="005854AC">
        <w:rPr>
          <w:rFonts w:ascii="Times New Roman" w:hAnsi="Times New Roman"/>
          <w:spacing w:val="-3"/>
        </w:rPr>
        <w:t xml:space="preserve"> </w:t>
      </w:r>
      <w:r w:rsidRPr="005854AC">
        <w:rPr>
          <w:rFonts w:ascii="Times New Roman" w:hAnsi="Times New Roman"/>
        </w:rPr>
        <w:t>will</w:t>
      </w:r>
      <w:r w:rsidRPr="005854AC">
        <w:rPr>
          <w:rFonts w:ascii="Times New Roman" w:hAnsi="Times New Roman"/>
          <w:spacing w:val="-5"/>
        </w:rPr>
        <w:t xml:space="preserve"> </w:t>
      </w:r>
      <w:r w:rsidRPr="005854AC">
        <w:rPr>
          <w:rFonts w:ascii="Times New Roman" w:hAnsi="Times New Roman"/>
        </w:rPr>
        <w:t>be required to address and fix the issue before they are permitted into the classroom setting.</w:t>
      </w:r>
    </w:p>
    <w:p w14:paraId="19EBD8E1" w14:textId="77777777" w:rsidR="009B19EC" w:rsidRPr="005854AC" w:rsidRDefault="009B19EC" w:rsidP="009B19EC">
      <w:pPr>
        <w:pStyle w:val="ListParagraph"/>
        <w:widowControl w:val="0"/>
        <w:numPr>
          <w:ilvl w:val="0"/>
          <w:numId w:val="120"/>
        </w:numPr>
        <w:tabs>
          <w:tab w:val="left" w:pos="640"/>
        </w:tabs>
        <w:autoSpaceDE w:val="0"/>
        <w:autoSpaceDN w:val="0"/>
        <w:spacing w:before="13" w:after="0" w:line="240" w:lineRule="auto"/>
        <w:ind w:right="244"/>
        <w:contextualSpacing w:val="0"/>
        <w:rPr>
          <w:rFonts w:ascii="Times New Roman" w:hAnsi="Times New Roman"/>
        </w:rPr>
      </w:pPr>
      <w:r w:rsidRPr="005854AC">
        <w:rPr>
          <w:rFonts w:ascii="Times New Roman" w:hAnsi="Times New Roman"/>
          <w:b/>
        </w:rPr>
        <w:t>Holes in jeans or pants must be at the knee or below</w:t>
      </w:r>
      <w:r w:rsidRPr="005854AC">
        <w:rPr>
          <w:rFonts w:ascii="Times New Roman" w:hAnsi="Times New Roman"/>
        </w:rPr>
        <w:t xml:space="preserve">. </w:t>
      </w:r>
    </w:p>
    <w:p w14:paraId="07EBDE1F"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328"/>
        <w:contextualSpacing w:val="0"/>
        <w:rPr>
          <w:rFonts w:ascii="Times New Roman" w:hAnsi="Times New Roman"/>
        </w:rPr>
      </w:pPr>
      <w:r w:rsidRPr="005854AC">
        <w:rPr>
          <w:rFonts w:ascii="Times New Roman" w:hAnsi="Times New Roman"/>
          <w:b/>
        </w:rPr>
        <w:t>Tight</w:t>
      </w:r>
      <w:r w:rsidRPr="005854AC">
        <w:rPr>
          <w:rFonts w:ascii="Times New Roman" w:hAnsi="Times New Roman"/>
          <w:b/>
          <w:spacing w:val="-4"/>
        </w:rPr>
        <w:t xml:space="preserve"> </w:t>
      </w:r>
      <w:r w:rsidRPr="005854AC">
        <w:rPr>
          <w:rFonts w:ascii="Times New Roman" w:hAnsi="Times New Roman"/>
          <w:b/>
        </w:rPr>
        <w:t>fitting</w:t>
      </w:r>
      <w:r w:rsidRPr="005854AC">
        <w:rPr>
          <w:rFonts w:ascii="Times New Roman" w:hAnsi="Times New Roman"/>
          <w:b/>
          <w:spacing w:val="-4"/>
        </w:rPr>
        <w:t xml:space="preserve"> </w:t>
      </w:r>
      <w:r w:rsidRPr="005854AC">
        <w:rPr>
          <w:rFonts w:ascii="Times New Roman" w:hAnsi="Times New Roman"/>
          <w:b/>
        </w:rPr>
        <w:t>workout</w:t>
      </w:r>
      <w:r w:rsidRPr="005854AC">
        <w:rPr>
          <w:rFonts w:ascii="Times New Roman" w:hAnsi="Times New Roman"/>
          <w:b/>
          <w:spacing w:val="-2"/>
        </w:rPr>
        <w:t xml:space="preserve"> </w:t>
      </w:r>
      <w:r w:rsidRPr="005854AC">
        <w:rPr>
          <w:rFonts w:ascii="Times New Roman" w:hAnsi="Times New Roman"/>
          <w:b/>
        </w:rPr>
        <w:t>attire</w:t>
      </w:r>
      <w:r w:rsidRPr="005854AC">
        <w:rPr>
          <w:rFonts w:ascii="Times New Roman" w:hAnsi="Times New Roman"/>
          <w:b/>
          <w:spacing w:val="-3"/>
        </w:rPr>
        <w:t xml:space="preserve"> </w:t>
      </w:r>
      <w:r w:rsidRPr="005854AC">
        <w:rPr>
          <w:rFonts w:ascii="Times New Roman" w:hAnsi="Times New Roman"/>
        </w:rPr>
        <w:t>(tights,</w:t>
      </w:r>
      <w:r w:rsidRPr="005854AC">
        <w:rPr>
          <w:rFonts w:ascii="Times New Roman" w:hAnsi="Times New Roman"/>
          <w:spacing w:val="-3"/>
        </w:rPr>
        <w:t xml:space="preserve"> </w:t>
      </w:r>
      <w:r w:rsidRPr="005854AC">
        <w:rPr>
          <w:rFonts w:ascii="Times New Roman" w:hAnsi="Times New Roman"/>
        </w:rPr>
        <w:t>spandex,</w:t>
      </w:r>
      <w:r w:rsidRPr="005854AC">
        <w:rPr>
          <w:rFonts w:ascii="Times New Roman" w:hAnsi="Times New Roman"/>
          <w:spacing w:val="-3"/>
        </w:rPr>
        <w:t xml:space="preserve"> </w:t>
      </w:r>
      <w:r w:rsidRPr="005854AC">
        <w:rPr>
          <w:rFonts w:ascii="Times New Roman" w:hAnsi="Times New Roman"/>
        </w:rPr>
        <w:t>etc.)</w:t>
      </w:r>
      <w:r w:rsidRPr="005854AC">
        <w:rPr>
          <w:rFonts w:ascii="Times New Roman" w:hAnsi="Times New Roman"/>
          <w:spacing w:val="-4"/>
        </w:rPr>
        <w:t xml:space="preserve"> </w:t>
      </w:r>
      <w:r w:rsidRPr="005854AC">
        <w:rPr>
          <w:rFonts w:ascii="Times New Roman" w:hAnsi="Times New Roman"/>
        </w:rPr>
        <w:t>are</w:t>
      </w:r>
      <w:r w:rsidRPr="005854AC">
        <w:rPr>
          <w:rFonts w:ascii="Times New Roman" w:hAnsi="Times New Roman"/>
          <w:spacing w:val="-4"/>
        </w:rPr>
        <w:t xml:space="preserve"> </w:t>
      </w:r>
      <w:r w:rsidRPr="005854AC">
        <w:rPr>
          <w:rFonts w:ascii="Times New Roman" w:hAnsi="Times New Roman"/>
        </w:rPr>
        <w:t>not</w:t>
      </w:r>
      <w:r w:rsidRPr="005854AC">
        <w:rPr>
          <w:rFonts w:ascii="Times New Roman" w:hAnsi="Times New Roman"/>
          <w:spacing w:val="-3"/>
        </w:rPr>
        <w:t xml:space="preserve"> </w:t>
      </w:r>
      <w:r w:rsidRPr="005854AC">
        <w:rPr>
          <w:rFonts w:ascii="Times New Roman" w:hAnsi="Times New Roman"/>
        </w:rPr>
        <w:t>acceptable</w:t>
      </w:r>
      <w:r w:rsidRPr="005854AC">
        <w:rPr>
          <w:rFonts w:ascii="Times New Roman" w:hAnsi="Times New Roman"/>
          <w:spacing w:val="-5"/>
        </w:rPr>
        <w:t xml:space="preserve"> </w:t>
      </w:r>
      <w:r w:rsidRPr="005854AC">
        <w:rPr>
          <w:rFonts w:ascii="Times New Roman" w:hAnsi="Times New Roman"/>
        </w:rPr>
        <w:t>outside</w:t>
      </w:r>
      <w:r w:rsidRPr="005854AC">
        <w:rPr>
          <w:rFonts w:ascii="Times New Roman" w:hAnsi="Times New Roman"/>
          <w:spacing w:val="-2"/>
        </w:rPr>
        <w:t xml:space="preserve"> </w:t>
      </w:r>
      <w:r w:rsidRPr="005854AC">
        <w:rPr>
          <w:rFonts w:ascii="Times New Roman" w:hAnsi="Times New Roman"/>
        </w:rPr>
        <w:t>of</w:t>
      </w:r>
      <w:r w:rsidRPr="005854AC">
        <w:rPr>
          <w:rFonts w:ascii="Times New Roman" w:hAnsi="Times New Roman"/>
          <w:spacing w:val="-2"/>
        </w:rPr>
        <w:t xml:space="preserve"> </w:t>
      </w:r>
      <w:r w:rsidRPr="005854AC">
        <w:rPr>
          <w:rFonts w:ascii="Times New Roman" w:hAnsi="Times New Roman"/>
        </w:rPr>
        <w:t>a</w:t>
      </w:r>
      <w:r w:rsidRPr="005854AC">
        <w:rPr>
          <w:rFonts w:ascii="Times New Roman" w:hAnsi="Times New Roman"/>
          <w:spacing w:val="-5"/>
        </w:rPr>
        <w:t xml:space="preserve"> </w:t>
      </w:r>
      <w:r w:rsidRPr="005854AC">
        <w:rPr>
          <w:rFonts w:ascii="Times New Roman" w:hAnsi="Times New Roman"/>
        </w:rPr>
        <w:t>designated</w:t>
      </w:r>
      <w:r w:rsidRPr="005854AC">
        <w:rPr>
          <w:rFonts w:ascii="Times New Roman" w:hAnsi="Times New Roman"/>
          <w:spacing w:val="-4"/>
        </w:rPr>
        <w:t xml:space="preserve"> </w:t>
      </w:r>
      <w:r w:rsidRPr="005854AC">
        <w:rPr>
          <w:rFonts w:ascii="Times New Roman" w:hAnsi="Times New Roman"/>
        </w:rPr>
        <w:t>activity</w:t>
      </w:r>
      <w:r w:rsidRPr="005854AC">
        <w:rPr>
          <w:rFonts w:ascii="Times New Roman" w:hAnsi="Times New Roman"/>
          <w:spacing w:val="-3"/>
        </w:rPr>
        <w:t xml:space="preserve"> </w:t>
      </w:r>
      <w:r w:rsidRPr="005854AC">
        <w:rPr>
          <w:rFonts w:ascii="Times New Roman" w:hAnsi="Times New Roman"/>
        </w:rPr>
        <w:t>period such as athletics.</w:t>
      </w:r>
    </w:p>
    <w:p w14:paraId="7EB50F71" w14:textId="77777777" w:rsidR="009B19EC" w:rsidRPr="005854AC" w:rsidRDefault="009B19EC" w:rsidP="009B19EC">
      <w:pPr>
        <w:pStyle w:val="ListParagraph"/>
        <w:widowControl w:val="0"/>
        <w:numPr>
          <w:ilvl w:val="0"/>
          <w:numId w:val="120"/>
        </w:numPr>
        <w:tabs>
          <w:tab w:val="left" w:pos="640"/>
        </w:tabs>
        <w:autoSpaceDE w:val="0"/>
        <w:autoSpaceDN w:val="0"/>
        <w:spacing w:before="292" w:after="0" w:line="240" w:lineRule="auto"/>
        <w:contextualSpacing w:val="0"/>
        <w:rPr>
          <w:rFonts w:ascii="Times New Roman" w:hAnsi="Times New Roman"/>
        </w:rPr>
      </w:pPr>
      <w:r w:rsidRPr="005854AC">
        <w:rPr>
          <w:rFonts w:ascii="Times New Roman" w:hAnsi="Times New Roman"/>
        </w:rPr>
        <w:t>Pajama,</w:t>
      </w:r>
      <w:r w:rsidRPr="005854AC">
        <w:rPr>
          <w:rFonts w:ascii="Times New Roman" w:hAnsi="Times New Roman"/>
          <w:spacing w:val="-2"/>
        </w:rPr>
        <w:t xml:space="preserve"> </w:t>
      </w:r>
      <w:r w:rsidRPr="005854AC">
        <w:rPr>
          <w:rFonts w:ascii="Times New Roman" w:hAnsi="Times New Roman"/>
        </w:rPr>
        <w:t>sleepwear</w:t>
      </w:r>
      <w:r w:rsidRPr="005854AC">
        <w:rPr>
          <w:rFonts w:ascii="Times New Roman" w:hAnsi="Times New Roman"/>
          <w:spacing w:val="-4"/>
        </w:rPr>
        <w:t xml:space="preserve"> </w:t>
      </w:r>
      <w:r w:rsidRPr="005854AC">
        <w:rPr>
          <w:rFonts w:ascii="Times New Roman" w:hAnsi="Times New Roman"/>
        </w:rPr>
        <w:t>and</w:t>
      </w:r>
      <w:r w:rsidRPr="005854AC">
        <w:rPr>
          <w:rFonts w:ascii="Times New Roman" w:hAnsi="Times New Roman"/>
          <w:spacing w:val="-3"/>
        </w:rPr>
        <w:t xml:space="preserve"> </w:t>
      </w:r>
      <w:r w:rsidRPr="005854AC">
        <w:rPr>
          <w:rFonts w:ascii="Times New Roman" w:hAnsi="Times New Roman"/>
        </w:rPr>
        <w:t>blankets</w:t>
      </w:r>
      <w:r w:rsidRPr="005854AC">
        <w:rPr>
          <w:rFonts w:ascii="Times New Roman" w:hAnsi="Times New Roman"/>
          <w:spacing w:val="-2"/>
        </w:rPr>
        <w:t xml:space="preserve"> </w:t>
      </w:r>
      <w:r w:rsidRPr="005854AC">
        <w:rPr>
          <w:rFonts w:ascii="Times New Roman" w:hAnsi="Times New Roman"/>
        </w:rPr>
        <w:t>are</w:t>
      </w:r>
      <w:r w:rsidRPr="005854AC">
        <w:rPr>
          <w:rFonts w:ascii="Times New Roman" w:hAnsi="Times New Roman"/>
          <w:spacing w:val="2"/>
        </w:rPr>
        <w:t xml:space="preserve"> </w:t>
      </w:r>
      <w:r w:rsidRPr="005854AC">
        <w:rPr>
          <w:rFonts w:ascii="Times New Roman" w:hAnsi="Times New Roman"/>
        </w:rPr>
        <w:t>not</w:t>
      </w:r>
      <w:r w:rsidRPr="005854AC">
        <w:rPr>
          <w:rFonts w:ascii="Times New Roman" w:hAnsi="Times New Roman"/>
          <w:spacing w:val="-2"/>
        </w:rPr>
        <w:t xml:space="preserve"> allowed.</w:t>
      </w:r>
    </w:p>
    <w:p w14:paraId="031E6D7F" w14:textId="77777777" w:rsidR="009B19EC" w:rsidRPr="005854AC" w:rsidRDefault="009B19EC" w:rsidP="009B19EC">
      <w:pPr>
        <w:pStyle w:val="BodyText"/>
        <w:spacing w:before="1"/>
        <w:rPr>
          <w:rFonts w:ascii="Times New Roman" w:hAnsi="Times New Roman" w:cs="Times New Roman"/>
        </w:rPr>
      </w:pPr>
    </w:p>
    <w:p w14:paraId="415B55F6"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117"/>
        <w:contextualSpacing w:val="0"/>
        <w:rPr>
          <w:rFonts w:ascii="Times New Roman" w:hAnsi="Times New Roman"/>
        </w:rPr>
      </w:pPr>
      <w:r w:rsidRPr="005854AC">
        <w:rPr>
          <w:rFonts w:ascii="Times New Roman" w:hAnsi="Times New Roman"/>
        </w:rPr>
        <w:t xml:space="preserve">Shoes and sandals (that have a back) must be worn. </w:t>
      </w:r>
      <w:r w:rsidRPr="005854AC">
        <w:rPr>
          <w:rFonts w:ascii="Times New Roman" w:hAnsi="Times New Roman"/>
          <w:b/>
        </w:rPr>
        <w:t>House shoes are not allowed</w:t>
      </w:r>
      <w:r w:rsidRPr="005854AC">
        <w:rPr>
          <w:rFonts w:ascii="Times New Roman" w:hAnsi="Times New Roman"/>
        </w:rPr>
        <w:t>. For safety reasons,</w:t>
      </w:r>
      <w:r w:rsidRPr="005854AC">
        <w:rPr>
          <w:rFonts w:ascii="Times New Roman" w:hAnsi="Times New Roman"/>
          <w:spacing w:val="-4"/>
        </w:rPr>
        <w:t xml:space="preserve"> </w:t>
      </w:r>
      <w:r w:rsidRPr="005854AC">
        <w:rPr>
          <w:rFonts w:ascii="Times New Roman" w:hAnsi="Times New Roman"/>
        </w:rPr>
        <w:t>during</w:t>
      </w:r>
      <w:r w:rsidRPr="005854AC">
        <w:rPr>
          <w:rFonts w:ascii="Times New Roman" w:hAnsi="Times New Roman"/>
          <w:spacing w:val="-2"/>
        </w:rPr>
        <w:t xml:space="preserve"> </w:t>
      </w:r>
      <w:r w:rsidRPr="005854AC">
        <w:rPr>
          <w:rFonts w:ascii="Times New Roman" w:hAnsi="Times New Roman"/>
        </w:rPr>
        <w:t>recess</w:t>
      </w:r>
      <w:r w:rsidRPr="005854AC">
        <w:rPr>
          <w:rFonts w:ascii="Times New Roman" w:hAnsi="Times New Roman"/>
          <w:spacing w:val="-3"/>
        </w:rPr>
        <w:t xml:space="preserve"> </w:t>
      </w:r>
      <w:r w:rsidRPr="005854AC">
        <w:rPr>
          <w:rFonts w:ascii="Times New Roman" w:hAnsi="Times New Roman"/>
        </w:rPr>
        <w:t>and</w:t>
      </w:r>
      <w:r w:rsidRPr="005854AC">
        <w:rPr>
          <w:rFonts w:ascii="Times New Roman" w:hAnsi="Times New Roman"/>
          <w:spacing w:val="-3"/>
        </w:rPr>
        <w:t xml:space="preserve"> </w:t>
      </w:r>
      <w:r w:rsidRPr="005854AC">
        <w:rPr>
          <w:rFonts w:ascii="Times New Roman" w:hAnsi="Times New Roman"/>
        </w:rPr>
        <w:t>Physical</w:t>
      </w:r>
      <w:r w:rsidRPr="005854AC">
        <w:rPr>
          <w:rFonts w:ascii="Times New Roman" w:hAnsi="Times New Roman"/>
          <w:spacing w:val="-1"/>
        </w:rPr>
        <w:t xml:space="preserve"> </w:t>
      </w:r>
      <w:r w:rsidRPr="005854AC">
        <w:rPr>
          <w:rFonts w:ascii="Times New Roman" w:hAnsi="Times New Roman"/>
        </w:rPr>
        <w:t>Education</w:t>
      </w:r>
      <w:r w:rsidRPr="005854AC">
        <w:rPr>
          <w:rFonts w:ascii="Times New Roman" w:hAnsi="Times New Roman"/>
          <w:spacing w:val="-3"/>
        </w:rPr>
        <w:t xml:space="preserve"> </w:t>
      </w:r>
      <w:r w:rsidRPr="005854AC">
        <w:rPr>
          <w:rFonts w:ascii="Times New Roman" w:hAnsi="Times New Roman"/>
        </w:rPr>
        <w:t>Class</w:t>
      </w:r>
      <w:r w:rsidRPr="005854AC">
        <w:rPr>
          <w:rFonts w:ascii="Times New Roman" w:hAnsi="Times New Roman"/>
          <w:spacing w:val="-3"/>
        </w:rPr>
        <w:t xml:space="preserve"> </w:t>
      </w:r>
      <w:r w:rsidRPr="005854AC">
        <w:rPr>
          <w:rFonts w:ascii="Times New Roman" w:hAnsi="Times New Roman"/>
        </w:rPr>
        <w:t>(P.E.),</w:t>
      </w:r>
      <w:r w:rsidRPr="005854AC">
        <w:rPr>
          <w:rFonts w:ascii="Times New Roman" w:hAnsi="Times New Roman"/>
          <w:spacing w:val="-2"/>
        </w:rPr>
        <w:t xml:space="preserve"> </w:t>
      </w:r>
      <w:r w:rsidRPr="005854AC">
        <w:rPr>
          <w:rFonts w:ascii="Times New Roman" w:hAnsi="Times New Roman"/>
        </w:rPr>
        <w:t>tennis</w:t>
      </w:r>
      <w:r w:rsidRPr="005854AC">
        <w:rPr>
          <w:rFonts w:ascii="Times New Roman" w:hAnsi="Times New Roman"/>
          <w:spacing w:val="-2"/>
        </w:rPr>
        <w:t xml:space="preserve"> </w:t>
      </w:r>
      <w:r w:rsidRPr="005854AC">
        <w:rPr>
          <w:rFonts w:ascii="Times New Roman" w:hAnsi="Times New Roman"/>
        </w:rPr>
        <w:t>shoes</w:t>
      </w:r>
      <w:r w:rsidRPr="005854AC">
        <w:rPr>
          <w:rFonts w:ascii="Times New Roman" w:hAnsi="Times New Roman"/>
          <w:spacing w:val="-2"/>
        </w:rPr>
        <w:t xml:space="preserve"> </w:t>
      </w:r>
      <w:r w:rsidRPr="005854AC">
        <w:rPr>
          <w:rFonts w:ascii="Times New Roman" w:hAnsi="Times New Roman"/>
        </w:rPr>
        <w:t>or</w:t>
      </w:r>
      <w:r w:rsidRPr="005854AC">
        <w:rPr>
          <w:rFonts w:ascii="Times New Roman" w:hAnsi="Times New Roman"/>
          <w:spacing w:val="-1"/>
        </w:rPr>
        <w:t xml:space="preserve"> </w:t>
      </w:r>
      <w:r w:rsidRPr="005854AC">
        <w:rPr>
          <w:rFonts w:ascii="Times New Roman" w:hAnsi="Times New Roman"/>
        </w:rPr>
        <w:t>an</w:t>
      </w:r>
      <w:r w:rsidRPr="005854AC">
        <w:rPr>
          <w:rFonts w:ascii="Times New Roman" w:hAnsi="Times New Roman"/>
          <w:spacing w:val="-3"/>
        </w:rPr>
        <w:t xml:space="preserve"> </w:t>
      </w:r>
      <w:r w:rsidRPr="005854AC">
        <w:rPr>
          <w:rFonts w:ascii="Times New Roman" w:hAnsi="Times New Roman"/>
        </w:rPr>
        <w:t>equivalent</w:t>
      </w:r>
      <w:r w:rsidRPr="005854AC">
        <w:rPr>
          <w:rFonts w:ascii="Times New Roman" w:hAnsi="Times New Roman"/>
          <w:spacing w:val="-3"/>
        </w:rPr>
        <w:t xml:space="preserve"> </w:t>
      </w:r>
      <w:r w:rsidRPr="005854AC">
        <w:rPr>
          <w:rFonts w:ascii="Times New Roman" w:hAnsi="Times New Roman"/>
        </w:rPr>
        <w:t>type</w:t>
      </w:r>
      <w:r w:rsidRPr="005854AC">
        <w:rPr>
          <w:rFonts w:ascii="Times New Roman" w:hAnsi="Times New Roman"/>
          <w:spacing w:val="-3"/>
        </w:rPr>
        <w:t xml:space="preserve"> </w:t>
      </w:r>
      <w:r w:rsidRPr="005854AC">
        <w:rPr>
          <w:rFonts w:ascii="Times New Roman" w:hAnsi="Times New Roman"/>
        </w:rPr>
        <w:t>shoe</w:t>
      </w:r>
      <w:r w:rsidRPr="005854AC">
        <w:rPr>
          <w:rFonts w:ascii="Times New Roman" w:hAnsi="Times New Roman"/>
          <w:spacing w:val="-1"/>
        </w:rPr>
        <w:t xml:space="preserve"> </w:t>
      </w:r>
      <w:r w:rsidRPr="005854AC">
        <w:rPr>
          <w:rFonts w:ascii="Times New Roman" w:hAnsi="Times New Roman"/>
        </w:rPr>
        <w:t>(must</w:t>
      </w:r>
      <w:r w:rsidRPr="005854AC">
        <w:rPr>
          <w:rFonts w:ascii="Times New Roman" w:hAnsi="Times New Roman"/>
          <w:spacing w:val="-3"/>
        </w:rPr>
        <w:t xml:space="preserve"> </w:t>
      </w:r>
      <w:r w:rsidRPr="005854AC">
        <w:rPr>
          <w:rFonts w:ascii="Times New Roman" w:hAnsi="Times New Roman"/>
        </w:rPr>
        <w:t>have a</w:t>
      </w:r>
      <w:r w:rsidRPr="005854AC">
        <w:rPr>
          <w:rFonts w:ascii="Times New Roman" w:hAnsi="Times New Roman"/>
          <w:spacing w:val="-2"/>
        </w:rPr>
        <w:t xml:space="preserve"> </w:t>
      </w:r>
      <w:r w:rsidRPr="005854AC">
        <w:rPr>
          <w:rFonts w:ascii="Times New Roman" w:hAnsi="Times New Roman"/>
        </w:rPr>
        <w:t>closed</w:t>
      </w:r>
      <w:r w:rsidRPr="005854AC">
        <w:rPr>
          <w:rFonts w:ascii="Times New Roman" w:hAnsi="Times New Roman"/>
          <w:spacing w:val="-3"/>
        </w:rPr>
        <w:t xml:space="preserve"> </w:t>
      </w:r>
      <w:r w:rsidRPr="005854AC">
        <w:rPr>
          <w:rFonts w:ascii="Times New Roman" w:hAnsi="Times New Roman"/>
        </w:rPr>
        <w:t>toe</w:t>
      </w:r>
      <w:r w:rsidRPr="005854AC">
        <w:rPr>
          <w:rFonts w:ascii="Times New Roman" w:hAnsi="Times New Roman"/>
          <w:spacing w:val="-3"/>
        </w:rPr>
        <w:t xml:space="preserve"> </w:t>
      </w:r>
      <w:r w:rsidRPr="005854AC">
        <w:rPr>
          <w:rFonts w:ascii="Times New Roman" w:hAnsi="Times New Roman"/>
        </w:rPr>
        <w:t>and</w:t>
      </w:r>
      <w:r w:rsidRPr="005854AC">
        <w:rPr>
          <w:rFonts w:ascii="Times New Roman" w:hAnsi="Times New Roman"/>
          <w:spacing w:val="-3"/>
        </w:rPr>
        <w:t xml:space="preserve"> </w:t>
      </w:r>
      <w:r w:rsidRPr="005854AC">
        <w:rPr>
          <w:rFonts w:ascii="Times New Roman" w:hAnsi="Times New Roman"/>
        </w:rPr>
        <w:t>back,</w:t>
      </w:r>
      <w:r w:rsidRPr="005854AC">
        <w:rPr>
          <w:rFonts w:ascii="Times New Roman" w:hAnsi="Times New Roman"/>
          <w:spacing w:val="-2"/>
        </w:rPr>
        <w:t xml:space="preserve"> </w:t>
      </w:r>
      <w:r w:rsidRPr="005854AC">
        <w:rPr>
          <w:rFonts w:ascii="Times New Roman" w:hAnsi="Times New Roman"/>
        </w:rPr>
        <w:t>and</w:t>
      </w:r>
      <w:r w:rsidRPr="005854AC">
        <w:rPr>
          <w:rFonts w:ascii="Times New Roman" w:hAnsi="Times New Roman"/>
          <w:spacing w:val="-1"/>
        </w:rPr>
        <w:t xml:space="preserve"> </w:t>
      </w:r>
      <w:r w:rsidRPr="005854AC">
        <w:rPr>
          <w:rFonts w:ascii="Times New Roman" w:hAnsi="Times New Roman"/>
        </w:rPr>
        <w:t>a</w:t>
      </w:r>
      <w:r w:rsidRPr="005854AC">
        <w:rPr>
          <w:rFonts w:ascii="Times New Roman" w:hAnsi="Times New Roman"/>
          <w:spacing w:val="-2"/>
        </w:rPr>
        <w:t xml:space="preserve"> </w:t>
      </w:r>
      <w:r w:rsidRPr="005854AC">
        <w:rPr>
          <w:rFonts w:ascii="Times New Roman" w:hAnsi="Times New Roman"/>
        </w:rPr>
        <w:t>level</w:t>
      </w:r>
      <w:r w:rsidRPr="005854AC">
        <w:rPr>
          <w:rFonts w:ascii="Times New Roman" w:hAnsi="Times New Roman"/>
          <w:spacing w:val="-1"/>
        </w:rPr>
        <w:t xml:space="preserve"> </w:t>
      </w:r>
      <w:r w:rsidRPr="005854AC">
        <w:rPr>
          <w:rFonts w:ascii="Times New Roman" w:hAnsi="Times New Roman"/>
        </w:rPr>
        <w:t>rubber</w:t>
      </w:r>
      <w:r w:rsidRPr="005854AC">
        <w:rPr>
          <w:rFonts w:ascii="Times New Roman" w:hAnsi="Times New Roman"/>
          <w:spacing w:val="-1"/>
        </w:rPr>
        <w:t xml:space="preserve"> </w:t>
      </w:r>
      <w:r w:rsidRPr="005854AC">
        <w:rPr>
          <w:rFonts w:ascii="Times New Roman" w:hAnsi="Times New Roman"/>
        </w:rPr>
        <w:t>sole)</w:t>
      </w:r>
      <w:r w:rsidRPr="005854AC">
        <w:rPr>
          <w:rFonts w:ascii="Times New Roman" w:hAnsi="Times New Roman"/>
          <w:spacing w:val="-3"/>
        </w:rPr>
        <w:t xml:space="preserve"> </w:t>
      </w:r>
      <w:r w:rsidRPr="005854AC">
        <w:rPr>
          <w:rFonts w:ascii="Times New Roman" w:hAnsi="Times New Roman"/>
        </w:rPr>
        <w:t>are</w:t>
      </w:r>
      <w:r w:rsidRPr="005854AC">
        <w:rPr>
          <w:rFonts w:ascii="Times New Roman" w:hAnsi="Times New Roman"/>
          <w:spacing w:val="-4"/>
        </w:rPr>
        <w:t xml:space="preserve"> </w:t>
      </w:r>
      <w:r w:rsidRPr="005854AC">
        <w:rPr>
          <w:rFonts w:ascii="Times New Roman" w:hAnsi="Times New Roman"/>
        </w:rPr>
        <w:t>to</w:t>
      </w:r>
      <w:r w:rsidRPr="005854AC">
        <w:rPr>
          <w:rFonts w:ascii="Times New Roman" w:hAnsi="Times New Roman"/>
          <w:spacing w:val="-4"/>
        </w:rPr>
        <w:t xml:space="preserve"> </w:t>
      </w:r>
      <w:r w:rsidRPr="005854AC">
        <w:rPr>
          <w:rFonts w:ascii="Times New Roman" w:hAnsi="Times New Roman"/>
        </w:rPr>
        <w:t>be</w:t>
      </w:r>
      <w:r w:rsidRPr="005854AC">
        <w:rPr>
          <w:rFonts w:ascii="Times New Roman" w:hAnsi="Times New Roman"/>
          <w:spacing w:val="-4"/>
        </w:rPr>
        <w:t xml:space="preserve"> </w:t>
      </w:r>
      <w:r w:rsidRPr="005854AC">
        <w:rPr>
          <w:rFonts w:ascii="Times New Roman" w:hAnsi="Times New Roman"/>
        </w:rPr>
        <w:t>worn.</w:t>
      </w:r>
      <w:r w:rsidRPr="005854AC">
        <w:rPr>
          <w:rFonts w:ascii="Times New Roman" w:hAnsi="Times New Roman"/>
          <w:spacing w:val="-3"/>
        </w:rPr>
        <w:t xml:space="preserve"> </w:t>
      </w:r>
      <w:r w:rsidRPr="005854AC">
        <w:rPr>
          <w:rFonts w:ascii="Times New Roman" w:hAnsi="Times New Roman"/>
        </w:rPr>
        <w:t>Shoes</w:t>
      </w:r>
      <w:r w:rsidRPr="005854AC">
        <w:rPr>
          <w:rFonts w:ascii="Times New Roman" w:hAnsi="Times New Roman"/>
          <w:spacing w:val="-2"/>
        </w:rPr>
        <w:t xml:space="preserve"> </w:t>
      </w:r>
      <w:r w:rsidRPr="005854AC">
        <w:rPr>
          <w:rFonts w:ascii="Times New Roman" w:hAnsi="Times New Roman"/>
        </w:rPr>
        <w:t>such</w:t>
      </w:r>
      <w:r w:rsidRPr="005854AC">
        <w:rPr>
          <w:rFonts w:ascii="Times New Roman" w:hAnsi="Times New Roman"/>
          <w:spacing w:val="-3"/>
        </w:rPr>
        <w:t xml:space="preserve"> </w:t>
      </w:r>
      <w:r w:rsidRPr="005854AC">
        <w:rPr>
          <w:rFonts w:ascii="Times New Roman" w:hAnsi="Times New Roman"/>
        </w:rPr>
        <w:t>as</w:t>
      </w:r>
      <w:r w:rsidRPr="005854AC">
        <w:rPr>
          <w:rFonts w:ascii="Times New Roman" w:hAnsi="Times New Roman"/>
          <w:spacing w:val="-2"/>
        </w:rPr>
        <w:t xml:space="preserve"> </w:t>
      </w:r>
      <w:r w:rsidRPr="005854AC">
        <w:rPr>
          <w:rFonts w:ascii="Times New Roman" w:hAnsi="Times New Roman"/>
        </w:rPr>
        <w:t>flip</w:t>
      </w:r>
      <w:r w:rsidRPr="005854AC">
        <w:rPr>
          <w:rFonts w:ascii="Times New Roman" w:hAnsi="Times New Roman"/>
          <w:spacing w:val="-3"/>
        </w:rPr>
        <w:t xml:space="preserve"> </w:t>
      </w:r>
      <w:r w:rsidRPr="005854AC">
        <w:rPr>
          <w:rFonts w:ascii="Times New Roman" w:hAnsi="Times New Roman"/>
        </w:rPr>
        <w:t>flops,</w:t>
      </w:r>
      <w:r w:rsidRPr="005854AC">
        <w:rPr>
          <w:rFonts w:ascii="Times New Roman" w:hAnsi="Times New Roman"/>
          <w:spacing w:val="-2"/>
        </w:rPr>
        <w:t xml:space="preserve"> </w:t>
      </w:r>
      <w:r w:rsidRPr="005854AC">
        <w:rPr>
          <w:rFonts w:ascii="Times New Roman" w:hAnsi="Times New Roman"/>
        </w:rPr>
        <w:t>Crocs,</w:t>
      </w:r>
      <w:r w:rsidRPr="005854AC">
        <w:rPr>
          <w:rFonts w:ascii="Times New Roman" w:hAnsi="Times New Roman"/>
          <w:spacing w:val="-2"/>
        </w:rPr>
        <w:t xml:space="preserve"> </w:t>
      </w:r>
      <w:r w:rsidRPr="005854AC">
        <w:rPr>
          <w:rFonts w:ascii="Times New Roman" w:hAnsi="Times New Roman"/>
        </w:rPr>
        <w:t>sandals,</w:t>
      </w:r>
      <w:r w:rsidRPr="005854AC">
        <w:rPr>
          <w:rFonts w:ascii="Times New Roman" w:hAnsi="Times New Roman"/>
          <w:spacing w:val="-2"/>
        </w:rPr>
        <w:t xml:space="preserve"> </w:t>
      </w:r>
      <w:r w:rsidRPr="005854AC">
        <w:rPr>
          <w:rFonts w:ascii="Times New Roman" w:hAnsi="Times New Roman"/>
        </w:rPr>
        <w:t>etc.</w:t>
      </w:r>
      <w:r w:rsidRPr="005854AC">
        <w:rPr>
          <w:rFonts w:ascii="Times New Roman" w:hAnsi="Times New Roman"/>
          <w:spacing w:val="-3"/>
        </w:rPr>
        <w:t xml:space="preserve"> </w:t>
      </w:r>
      <w:r w:rsidRPr="005854AC">
        <w:rPr>
          <w:rFonts w:ascii="Times New Roman" w:hAnsi="Times New Roman"/>
        </w:rPr>
        <w:t>are not permitted during P.E. For students' protection, all footwear may be reviewed by P.E. teachers and/or campus administrators to determine if</w:t>
      </w:r>
      <w:r w:rsidRPr="005854AC">
        <w:rPr>
          <w:rFonts w:ascii="Times New Roman" w:hAnsi="Times New Roman"/>
          <w:spacing w:val="-7"/>
        </w:rPr>
        <w:t xml:space="preserve"> </w:t>
      </w:r>
      <w:r w:rsidRPr="005854AC">
        <w:rPr>
          <w:rFonts w:ascii="Times New Roman" w:hAnsi="Times New Roman"/>
        </w:rPr>
        <w:t xml:space="preserve">it meets safety requirements. All sandals must have a back for safety </w:t>
      </w:r>
      <w:r w:rsidRPr="005854AC">
        <w:rPr>
          <w:rFonts w:ascii="Times New Roman" w:hAnsi="Times New Roman"/>
          <w:spacing w:val="-2"/>
        </w:rPr>
        <w:t>reasons.</w:t>
      </w:r>
    </w:p>
    <w:p w14:paraId="67FD9A61" w14:textId="77777777" w:rsidR="009B19EC" w:rsidRPr="005854AC" w:rsidRDefault="009B19EC" w:rsidP="009B19EC">
      <w:pPr>
        <w:pStyle w:val="BodyText"/>
        <w:spacing w:before="23"/>
        <w:rPr>
          <w:rFonts w:ascii="Times New Roman" w:hAnsi="Times New Roman" w:cs="Times New Roman"/>
        </w:rPr>
      </w:pPr>
    </w:p>
    <w:p w14:paraId="07186E2F" w14:textId="77777777" w:rsidR="009B19EC" w:rsidRPr="005854AC" w:rsidRDefault="009B19EC" w:rsidP="009B19EC">
      <w:pPr>
        <w:pStyle w:val="ListParagraph"/>
        <w:widowControl w:val="0"/>
        <w:numPr>
          <w:ilvl w:val="0"/>
          <w:numId w:val="120"/>
        </w:numPr>
        <w:tabs>
          <w:tab w:val="left" w:pos="640"/>
        </w:tabs>
        <w:autoSpaceDE w:val="0"/>
        <w:autoSpaceDN w:val="0"/>
        <w:spacing w:after="0" w:line="242" w:lineRule="auto"/>
        <w:ind w:right="743"/>
        <w:contextualSpacing w:val="0"/>
        <w:rPr>
          <w:rFonts w:ascii="Times New Roman" w:hAnsi="Times New Roman"/>
        </w:rPr>
      </w:pPr>
      <w:r w:rsidRPr="005854AC">
        <w:rPr>
          <w:rFonts w:ascii="Times New Roman" w:hAnsi="Times New Roman"/>
          <w:b/>
        </w:rPr>
        <w:t>Sunglasses</w:t>
      </w:r>
      <w:r w:rsidRPr="005854AC">
        <w:rPr>
          <w:rFonts w:ascii="Times New Roman" w:hAnsi="Times New Roman"/>
          <w:b/>
          <w:spacing w:val="-2"/>
        </w:rPr>
        <w:t xml:space="preserve"> </w:t>
      </w:r>
      <w:r w:rsidRPr="005854AC">
        <w:rPr>
          <w:rFonts w:ascii="Times New Roman" w:hAnsi="Times New Roman"/>
          <w:b/>
        </w:rPr>
        <w:t>worn</w:t>
      </w:r>
      <w:r w:rsidRPr="005854AC">
        <w:rPr>
          <w:rFonts w:ascii="Times New Roman" w:hAnsi="Times New Roman"/>
          <w:b/>
          <w:spacing w:val="-3"/>
        </w:rPr>
        <w:t xml:space="preserve"> </w:t>
      </w:r>
      <w:r w:rsidRPr="005854AC">
        <w:rPr>
          <w:rFonts w:ascii="Times New Roman" w:hAnsi="Times New Roman"/>
          <w:b/>
        </w:rPr>
        <w:t>in</w:t>
      </w:r>
      <w:r w:rsidRPr="005854AC">
        <w:rPr>
          <w:rFonts w:ascii="Times New Roman" w:hAnsi="Times New Roman"/>
          <w:b/>
          <w:spacing w:val="-3"/>
        </w:rPr>
        <w:t xml:space="preserve"> </w:t>
      </w:r>
      <w:r w:rsidRPr="005854AC">
        <w:rPr>
          <w:rFonts w:ascii="Times New Roman" w:hAnsi="Times New Roman"/>
          <w:b/>
        </w:rPr>
        <w:t>the</w:t>
      </w:r>
      <w:r w:rsidRPr="005854AC">
        <w:rPr>
          <w:rFonts w:ascii="Times New Roman" w:hAnsi="Times New Roman"/>
          <w:b/>
          <w:spacing w:val="-5"/>
        </w:rPr>
        <w:t xml:space="preserve"> </w:t>
      </w:r>
      <w:r w:rsidRPr="005854AC">
        <w:rPr>
          <w:rFonts w:ascii="Times New Roman" w:hAnsi="Times New Roman"/>
          <w:b/>
        </w:rPr>
        <w:t>building</w:t>
      </w:r>
      <w:r w:rsidRPr="005854AC">
        <w:rPr>
          <w:rFonts w:ascii="Times New Roman" w:hAnsi="Times New Roman"/>
          <w:b/>
          <w:spacing w:val="-3"/>
        </w:rPr>
        <w:t xml:space="preserve"> </w:t>
      </w:r>
      <w:r w:rsidRPr="005854AC">
        <w:rPr>
          <w:rFonts w:ascii="Times New Roman" w:hAnsi="Times New Roman"/>
          <w:b/>
        </w:rPr>
        <w:t>are</w:t>
      </w:r>
      <w:r w:rsidRPr="005854AC">
        <w:rPr>
          <w:rFonts w:ascii="Times New Roman" w:hAnsi="Times New Roman"/>
          <w:b/>
          <w:spacing w:val="-3"/>
        </w:rPr>
        <w:t xml:space="preserve"> </w:t>
      </w:r>
      <w:r w:rsidRPr="005854AC">
        <w:rPr>
          <w:rFonts w:ascii="Times New Roman" w:hAnsi="Times New Roman"/>
          <w:b/>
        </w:rPr>
        <w:t>not</w:t>
      </w:r>
      <w:r w:rsidRPr="005854AC">
        <w:rPr>
          <w:rFonts w:ascii="Times New Roman" w:hAnsi="Times New Roman"/>
          <w:b/>
          <w:spacing w:val="-1"/>
        </w:rPr>
        <w:t xml:space="preserve"> </w:t>
      </w:r>
      <w:r w:rsidRPr="005854AC">
        <w:rPr>
          <w:rFonts w:ascii="Times New Roman" w:hAnsi="Times New Roman"/>
          <w:b/>
        </w:rPr>
        <w:t>acceptable</w:t>
      </w:r>
      <w:r w:rsidRPr="005854AC">
        <w:rPr>
          <w:rFonts w:ascii="Times New Roman" w:hAnsi="Times New Roman"/>
        </w:rPr>
        <w:t>,</w:t>
      </w:r>
      <w:r w:rsidRPr="005854AC">
        <w:rPr>
          <w:rFonts w:ascii="Times New Roman" w:hAnsi="Times New Roman"/>
          <w:spacing w:val="-1"/>
        </w:rPr>
        <w:t xml:space="preserve"> </w:t>
      </w:r>
      <w:r w:rsidRPr="005854AC">
        <w:rPr>
          <w:rFonts w:ascii="Times New Roman" w:hAnsi="Times New Roman"/>
        </w:rPr>
        <w:t>unless</w:t>
      </w:r>
      <w:r w:rsidRPr="005854AC">
        <w:rPr>
          <w:rFonts w:ascii="Times New Roman" w:hAnsi="Times New Roman"/>
          <w:spacing w:val="-2"/>
        </w:rPr>
        <w:t xml:space="preserve"> </w:t>
      </w:r>
      <w:r w:rsidRPr="005854AC">
        <w:rPr>
          <w:rFonts w:ascii="Times New Roman" w:hAnsi="Times New Roman"/>
        </w:rPr>
        <w:t>approved</w:t>
      </w:r>
      <w:r w:rsidRPr="005854AC">
        <w:rPr>
          <w:rFonts w:ascii="Times New Roman" w:hAnsi="Times New Roman"/>
          <w:spacing w:val="-3"/>
        </w:rPr>
        <w:t xml:space="preserve"> </w:t>
      </w:r>
      <w:r w:rsidRPr="005854AC">
        <w:rPr>
          <w:rFonts w:ascii="Times New Roman" w:hAnsi="Times New Roman"/>
        </w:rPr>
        <w:t>by</w:t>
      </w:r>
      <w:r w:rsidRPr="005854AC">
        <w:rPr>
          <w:rFonts w:ascii="Times New Roman" w:hAnsi="Times New Roman"/>
          <w:spacing w:val="-5"/>
        </w:rPr>
        <w:t xml:space="preserve"> </w:t>
      </w:r>
      <w:r w:rsidRPr="005854AC">
        <w:rPr>
          <w:rFonts w:ascii="Times New Roman" w:hAnsi="Times New Roman"/>
        </w:rPr>
        <w:t>the</w:t>
      </w:r>
      <w:r w:rsidRPr="005854AC">
        <w:rPr>
          <w:rFonts w:ascii="Times New Roman" w:hAnsi="Times New Roman"/>
          <w:spacing w:val="-3"/>
        </w:rPr>
        <w:t xml:space="preserve"> </w:t>
      </w:r>
      <w:r w:rsidRPr="005854AC">
        <w:rPr>
          <w:rFonts w:ascii="Times New Roman" w:hAnsi="Times New Roman"/>
        </w:rPr>
        <w:t>principal</w:t>
      </w:r>
      <w:r w:rsidRPr="005854AC">
        <w:rPr>
          <w:rFonts w:ascii="Times New Roman" w:hAnsi="Times New Roman"/>
          <w:spacing w:val="-2"/>
        </w:rPr>
        <w:t xml:space="preserve"> </w:t>
      </w:r>
      <w:r w:rsidRPr="005854AC">
        <w:rPr>
          <w:rFonts w:ascii="Times New Roman" w:hAnsi="Times New Roman"/>
        </w:rPr>
        <w:t>or</w:t>
      </w:r>
      <w:r w:rsidRPr="005854AC">
        <w:rPr>
          <w:rFonts w:ascii="Times New Roman" w:hAnsi="Times New Roman"/>
          <w:spacing w:val="-3"/>
        </w:rPr>
        <w:t xml:space="preserve"> </w:t>
      </w:r>
      <w:r w:rsidRPr="005854AC">
        <w:rPr>
          <w:rFonts w:ascii="Times New Roman" w:hAnsi="Times New Roman"/>
        </w:rPr>
        <w:t>as</w:t>
      </w:r>
      <w:r w:rsidRPr="005854AC">
        <w:rPr>
          <w:rFonts w:ascii="Times New Roman" w:hAnsi="Times New Roman"/>
          <w:spacing w:val="-2"/>
        </w:rPr>
        <w:t xml:space="preserve"> </w:t>
      </w:r>
      <w:r w:rsidRPr="005854AC">
        <w:rPr>
          <w:rFonts w:ascii="Times New Roman" w:hAnsi="Times New Roman"/>
        </w:rPr>
        <w:t>a</w:t>
      </w:r>
      <w:r w:rsidRPr="005854AC">
        <w:rPr>
          <w:rFonts w:ascii="Times New Roman" w:hAnsi="Times New Roman"/>
          <w:spacing w:val="-4"/>
        </w:rPr>
        <w:t xml:space="preserve"> </w:t>
      </w:r>
      <w:r w:rsidRPr="005854AC">
        <w:rPr>
          <w:rFonts w:ascii="Times New Roman" w:hAnsi="Times New Roman"/>
        </w:rPr>
        <w:t>result</w:t>
      </w:r>
      <w:r w:rsidRPr="005854AC">
        <w:rPr>
          <w:rFonts w:ascii="Times New Roman" w:hAnsi="Times New Roman"/>
          <w:spacing w:val="-3"/>
        </w:rPr>
        <w:t xml:space="preserve"> </w:t>
      </w:r>
      <w:r w:rsidRPr="005854AC">
        <w:rPr>
          <w:rFonts w:ascii="Times New Roman" w:hAnsi="Times New Roman"/>
        </w:rPr>
        <w:t>of</w:t>
      </w:r>
      <w:r w:rsidRPr="005854AC">
        <w:rPr>
          <w:rFonts w:ascii="Times New Roman" w:hAnsi="Times New Roman"/>
          <w:spacing w:val="-3"/>
        </w:rPr>
        <w:t xml:space="preserve"> </w:t>
      </w:r>
      <w:r w:rsidRPr="005854AC">
        <w:rPr>
          <w:rFonts w:ascii="Times New Roman" w:hAnsi="Times New Roman"/>
        </w:rPr>
        <w:t>a doctor’s authorization submitted to the principal and</w:t>
      </w:r>
      <w:r w:rsidRPr="005854AC">
        <w:rPr>
          <w:rFonts w:ascii="Times New Roman" w:hAnsi="Times New Roman"/>
          <w:spacing w:val="-11"/>
        </w:rPr>
        <w:t xml:space="preserve"> </w:t>
      </w:r>
      <w:r w:rsidRPr="005854AC">
        <w:rPr>
          <w:rFonts w:ascii="Times New Roman" w:hAnsi="Times New Roman"/>
        </w:rPr>
        <w:t>nurse.</w:t>
      </w:r>
    </w:p>
    <w:p w14:paraId="4F47A69D" w14:textId="77777777" w:rsidR="009B19EC" w:rsidRPr="005854AC" w:rsidRDefault="009B19EC" w:rsidP="009B19EC">
      <w:pPr>
        <w:pStyle w:val="ListParagraph"/>
        <w:widowControl w:val="0"/>
        <w:numPr>
          <w:ilvl w:val="0"/>
          <w:numId w:val="120"/>
        </w:numPr>
        <w:tabs>
          <w:tab w:val="left" w:pos="640"/>
        </w:tabs>
        <w:autoSpaceDE w:val="0"/>
        <w:autoSpaceDN w:val="0"/>
        <w:spacing w:before="284" w:after="0" w:line="240" w:lineRule="auto"/>
        <w:ind w:right="1224"/>
        <w:contextualSpacing w:val="0"/>
        <w:rPr>
          <w:rFonts w:ascii="Times New Roman" w:hAnsi="Times New Roman"/>
        </w:rPr>
      </w:pPr>
      <w:r w:rsidRPr="005854AC">
        <w:rPr>
          <w:rFonts w:ascii="Times New Roman" w:hAnsi="Times New Roman"/>
          <w:b/>
        </w:rPr>
        <w:t>The torso (shoulders, back, stomach, hips and buttocks) must be covered</w:t>
      </w:r>
      <w:r w:rsidRPr="005854AC">
        <w:rPr>
          <w:rFonts w:ascii="Times New Roman" w:hAnsi="Times New Roman"/>
        </w:rPr>
        <w:t>. Tank tops, crop tops, undershirts</w:t>
      </w:r>
      <w:r w:rsidRPr="005854AC">
        <w:rPr>
          <w:rFonts w:ascii="Times New Roman" w:hAnsi="Times New Roman"/>
          <w:spacing w:val="-3"/>
        </w:rPr>
        <w:t xml:space="preserve"> </w:t>
      </w:r>
      <w:r w:rsidRPr="005854AC">
        <w:rPr>
          <w:rFonts w:ascii="Times New Roman" w:hAnsi="Times New Roman"/>
        </w:rPr>
        <w:t>or</w:t>
      </w:r>
      <w:r w:rsidRPr="005854AC">
        <w:rPr>
          <w:rFonts w:ascii="Times New Roman" w:hAnsi="Times New Roman"/>
          <w:spacing w:val="-4"/>
        </w:rPr>
        <w:t xml:space="preserve"> </w:t>
      </w:r>
      <w:r w:rsidRPr="005854AC">
        <w:rPr>
          <w:rFonts w:ascii="Times New Roman" w:hAnsi="Times New Roman"/>
        </w:rPr>
        <w:t>muscle</w:t>
      </w:r>
      <w:r w:rsidRPr="005854AC">
        <w:rPr>
          <w:rFonts w:ascii="Times New Roman" w:hAnsi="Times New Roman"/>
          <w:spacing w:val="-5"/>
        </w:rPr>
        <w:t xml:space="preserve"> </w:t>
      </w:r>
      <w:r w:rsidRPr="005854AC">
        <w:rPr>
          <w:rFonts w:ascii="Times New Roman" w:hAnsi="Times New Roman"/>
        </w:rPr>
        <w:t>shirts</w:t>
      </w:r>
      <w:r w:rsidRPr="005854AC">
        <w:rPr>
          <w:rFonts w:ascii="Times New Roman" w:hAnsi="Times New Roman"/>
          <w:spacing w:val="-3"/>
        </w:rPr>
        <w:t xml:space="preserve"> </w:t>
      </w:r>
      <w:r w:rsidRPr="005854AC">
        <w:rPr>
          <w:rFonts w:ascii="Times New Roman" w:hAnsi="Times New Roman"/>
        </w:rPr>
        <w:t>are</w:t>
      </w:r>
      <w:r w:rsidRPr="005854AC">
        <w:rPr>
          <w:rFonts w:ascii="Times New Roman" w:hAnsi="Times New Roman"/>
          <w:spacing w:val="-4"/>
        </w:rPr>
        <w:t xml:space="preserve"> </w:t>
      </w:r>
      <w:r w:rsidRPr="005854AC">
        <w:rPr>
          <w:rFonts w:ascii="Times New Roman" w:hAnsi="Times New Roman"/>
        </w:rPr>
        <w:t>not</w:t>
      </w:r>
      <w:r w:rsidRPr="005854AC">
        <w:rPr>
          <w:rFonts w:ascii="Times New Roman" w:hAnsi="Times New Roman"/>
          <w:spacing w:val="-2"/>
        </w:rPr>
        <w:t xml:space="preserve"> </w:t>
      </w:r>
      <w:r w:rsidRPr="005854AC">
        <w:rPr>
          <w:rFonts w:ascii="Times New Roman" w:hAnsi="Times New Roman"/>
        </w:rPr>
        <w:t>allowed. Revealing</w:t>
      </w:r>
      <w:r w:rsidRPr="005854AC">
        <w:rPr>
          <w:rFonts w:ascii="Times New Roman" w:hAnsi="Times New Roman"/>
          <w:spacing w:val="-3"/>
        </w:rPr>
        <w:t xml:space="preserve"> </w:t>
      </w:r>
      <w:r w:rsidRPr="005854AC">
        <w:rPr>
          <w:rFonts w:ascii="Times New Roman" w:hAnsi="Times New Roman"/>
        </w:rPr>
        <w:t>clothing</w:t>
      </w:r>
      <w:r w:rsidRPr="005854AC">
        <w:rPr>
          <w:rFonts w:ascii="Times New Roman" w:hAnsi="Times New Roman"/>
          <w:spacing w:val="-5"/>
        </w:rPr>
        <w:t xml:space="preserve"> </w:t>
      </w:r>
      <w:r w:rsidRPr="005854AC">
        <w:rPr>
          <w:rFonts w:ascii="Times New Roman" w:hAnsi="Times New Roman"/>
        </w:rPr>
        <w:t>and</w:t>
      </w:r>
      <w:r w:rsidRPr="005854AC">
        <w:rPr>
          <w:rFonts w:ascii="Times New Roman" w:hAnsi="Times New Roman"/>
          <w:spacing w:val="-2"/>
        </w:rPr>
        <w:t xml:space="preserve"> </w:t>
      </w:r>
      <w:r w:rsidRPr="005854AC">
        <w:rPr>
          <w:rFonts w:ascii="Times New Roman" w:hAnsi="Times New Roman"/>
        </w:rPr>
        <w:t>see-through</w:t>
      </w:r>
      <w:r w:rsidRPr="005854AC">
        <w:rPr>
          <w:rFonts w:ascii="Times New Roman" w:hAnsi="Times New Roman"/>
          <w:spacing w:val="-4"/>
        </w:rPr>
        <w:t xml:space="preserve"> </w:t>
      </w:r>
      <w:r w:rsidRPr="005854AC">
        <w:rPr>
          <w:rFonts w:ascii="Times New Roman" w:hAnsi="Times New Roman"/>
        </w:rPr>
        <w:t>materials</w:t>
      </w:r>
      <w:r w:rsidRPr="005854AC">
        <w:rPr>
          <w:rFonts w:ascii="Times New Roman" w:hAnsi="Times New Roman"/>
          <w:spacing w:val="-3"/>
        </w:rPr>
        <w:t xml:space="preserve"> </w:t>
      </w:r>
      <w:r w:rsidRPr="005854AC">
        <w:rPr>
          <w:rFonts w:ascii="Times New Roman" w:hAnsi="Times New Roman"/>
        </w:rPr>
        <w:t>are</w:t>
      </w:r>
      <w:r w:rsidRPr="005854AC">
        <w:rPr>
          <w:rFonts w:ascii="Times New Roman" w:hAnsi="Times New Roman"/>
          <w:spacing w:val="-2"/>
        </w:rPr>
        <w:t xml:space="preserve"> </w:t>
      </w:r>
      <w:r w:rsidRPr="005854AC">
        <w:rPr>
          <w:rFonts w:ascii="Times New Roman" w:hAnsi="Times New Roman"/>
        </w:rPr>
        <w:t>not acceptable. Low cut necklines are not acceptable. All undergarments must be covered.</w:t>
      </w:r>
    </w:p>
    <w:p w14:paraId="0ACFAEF4" w14:textId="77777777" w:rsidR="009B19EC" w:rsidRPr="005854AC" w:rsidRDefault="009B19EC" w:rsidP="009B19EC">
      <w:pPr>
        <w:pStyle w:val="BodyText"/>
        <w:spacing w:before="2"/>
        <w:rPr>
          <w:rFonts w:ascii="Times New Roman" w:hAnsi="Times New Roman" w:cs="Times New Roman"/>
        </w:rPr>
      </w:pPr>
    </w:p>
    <w:p w14:paraId="5C7778EB"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639"/>
        <w:contextualSpacing w:val="0"/>
        <w:rPr>
          <w:rFonts w:ascii="Times New Roman" w:hAnsi="Times New Roman"/>
        </w:rPr>
      </w:pPr>
      <w:r w:rsidRPr="005854AC">
        <w:rPr>
          <w:rFonts w:ascii="Times New Roman" w:hAnsi="Times New Roman"/>
          <w:b/>
        </w:rPr>
        <w:t>Leggings</w:t>
      </w:r>
      <w:r w:rsidRPr="005854AC">
        <w:rPr>
          <w:rFonts w:ascii="Times New Roman" w:hAnsi="Times New Roman"/>
          <w:b/>
          <w:spacing w:val="-2"/>
        </w:rPr>
        <w:t xml:space="preserve"> </w:t>
      </w:r>
      <w:r w:rsidRPr="005854AC">
        <w:rPr>
          <w:rFonts w:ascii="Times New Roman" w:hAnsi="Times New Roman"/>
          <w:b/>
        </w:rPr>
        <w:t>are</w:t>
      </w:r>
      <w:r w:rsidRPr="005854AC">
        <w:rPr>
          <w:rFonts w:ascii="Times New Roman" w:hAnsi="Times New Roman"/>
          <w:b/>
          <w:spacing w:val="-3"/>
        </w:rPr>
        <w:t xml:space="preserve"> </w:t>
      </w:r>
      <w:r w:rsidRPr="005854AC">
        <w:rPr>
          <w:rFonts w:ascii="Times New Roman" w:hAnsi="Times New Roman"/>
          <w:b/>
        </w:rPr>
        <w:t>only</w:t>
      </w:r>
      <w:r w:rsidRPr="005854AC">
        <w:rPr>
          <w:rFonts w:ascii="Times New Roman" w:hAnsi="Times New Roman"/>
          <w:b/>
          <w:spacing w:val="-3"/>
        </w:rPr>
        <w:t xml:space="preserve"> </w:t>
      </w:r>
      <w:r w:rsidRPr="005854AC">
        <w:rPr>
          <w:rFonts w:ascii="Times New Roman" w:hAnsi="Times New Roman"/>
          <w:b/>
        </w:rPr>
        <w:t>acceptable</w:t>
      </w:r>
      <w:r w:rsidRPr="005854AC">
        <w:rPr>
          <w:rFonts w:ascii="Times New Roman" w:hAnsi="Times New Roman"/>
          <w:b/>
          <w:spacing w:val="-3"/>
        </w:rPr>
        <w:t xml:space="preserve"> </w:t>
      </w:r>
      <w:r w:rsidRPr="005854AC">
        <w:rPr>
          <w:rFonts w:ascii="Times New Roman" w:hAnsi="Times New Roman"/>
          <w:b/>
        </w:rPr>
        <w:t>with an</w:t>
      </w:r>
      <w:r w:rsidRPr="005854AC">
        <w:rPr>
          <w:rFonts w:ascii="Times New Roman" w:hAnsi="Times New Roman"/>
          <w:b/>
          <w:spacing w:val="-3"/>
        </w:rPr>
        <w:t xml:space="preserve"> </w:t>
      </w:r>
      <w:r w:rsidRPr="005854AC">
        <w:rPr>
          <w:rFonts w:ascii="Times New Roman" w:hAnsi="Times New Roman"/>
          <w:b/>
        </w:rPr>
        <w:t>appropriate</w:t>
      </w:r>
      <w:r w:rsidRPr="005854AC">
        <w:rPr>
          <w:rFonts w:ascii="Times New Roman" w:hAnsi="Times New Roman"/>
          <w:b/>
          <w:spacing w:val="-3"/>
        </w:rPr>
        <w:t xml:space="preserve"> </w:t>
      </w:r>
      <w:r w:rsidRPr="005854AC">
        <w:rPr>
          <w:rFonts w:ascii="Times New Roman" w:hAnsi="Times New Roman"/>
          <w:b/>
        </w:rPr>
        <w:t>top</w:t>
      </w:r>
      <w:r w:rsidRPr="005854AC">
        <w:rPr>
          <w:rFonts w:ascii="Times New Roman" w:hAnsi="Times New Roman"/>
          <w:b/>
          <w:spacing w:val="-3"/>
        </w:rPr>
        <w:t xml:space="preserve"> </w:t>
      </w:r>
      <w:r w:rsidRPr="005854AC">
        <w:rPr>
          <w:rFonts w:ascii="Times New Roman" w:hAnsi="Times New Roman"/>
          <w:b/>
        </w:rPr>
        <w:t>that</w:t>
      </w:r>
      <w:r w:rsidRPr="005854AC">
        <w:rPr>
          <w:rFonts w:ascii="Times New Roman" w:hAnsi="Times New Roman"/>
          <w:b/>
          <w:spacing w:val="-1"/>
        </w:rPr>
        <w:t xml:space="preserve"> </w:t>
      </w:r>
      <w:r w:rsidRPr="005854AC">
        <w:rPr>
          <w:rFonts w:ascii="Times New Roman" w:hAnsi="Times New Roman"/>
          <w:b/>
        </w:rPr>
        <w:t>extends</w:t>
      </w:r>
      <w:r w:rsidRPr="005854AC">
        <w:rPr>
          <w:rFonts w:ascii="Times New Roman" w:hAnsi="Times New Roman"/>
          <w:b/>
          <w:spacing w:val="-4"/>
        </w:rPr>
        <w:t xml:space="preserve"> </w:t>
      </w:r>
      <w:r w:rsidRPr="005854AC">
        <w:rPr>
          <w:rFonts w:ascii="Times New Roman" w:hAnsi="Times New Roman"/>
          <w:b/>
        </w:rPr>
        <w:t>to</w:t>
      </w:r>
      <w:r w:rsidRPr="005854AC">
        <w:rPr>
          <w:rFonts w:ascii="Times New Roman" w:hAnsi="Times New Roman"/>
          <w:b/>
          <w:spacing w:val="-1"/>
        </w:rPr>
        <w:t xml:space="preserve"> </w:t>
      </w:r>
      <w:r w:rsidRPr="005854AC">
        <w:rPr>
          <w:rFonts w:ascii="Times New Roman" w:hAnsi="Times New Roman"/>
          <w:b/>
        </w:rPr>
        <w:t>fingertip length or longer</w:t>
      </w:r>
      <w:r w:rsidRPr="005854AC">
        <w:rPr>
          <w:rFonts w:ascii="Times New Roman" w:hAnsi="Times New Roman"/>
        </w:rPr>
        <w:t>.</w:t>
      </w:r>
      <w:r w:rsidRPr="005854AC">
        <w:rPr>
          <w:rFonts w:ascii="Times New Roman" w:hAnsi="Times New Roman"/>
          <w:spacing w:val="-3"/>
        </w:rPr>
        <w:t xml:space="preserve"> </w:t>
      </w:r>
    </w:p>
    <w:p w14:paraId="6E66A4A3" w14:textId="77777777" w:rsidR="009B19EC" w:rsidRPr="005854AC" w:rsidRDefault="009B19EC" w:rsidP="009B19EC">
      <w:pPr>
        <w:pStyle w:val="ListParagraph"/>
        <w:rPr>
          <w:rFonts w:ascii="Times New Roman" w:hAnsi="Times New Roman"/>
        </w:rPr>
      </w:pPr>
    </w:p>
    <w:p w14:paraId="72C6F62D"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639"/>
        <w:contextualSpacing w:val="0"/>
        <w:rPr>
          <w:rFonts w:ascii="Times New Roman" w:hAnsi="Times New Roman"/>
        </w:rPr>
      </w:pPr>
      <w:r w:rsidRPr="005854AC">
        <w:rPr>
          <w:rFonts w:ascii="Times New Roman" w:hAnsi="Times New Roman"/>
        </w:rPr>
        <w:t>Jogging or bike shorts are not allowed. District approved shorts may be worn in Physical Education classes.</w:t>
      </w:r>
    </w:p>
    <w:p w14:paraId="68B67D3B" w14:textId="77777777" w:rsidR="009B19EC" w:rsidRPr="005854AC" w:rsidRDefault="009B19EC" w:rsidP="009B19EC">
      <w:pPr>
        <w:pStyle w:val="ListParagraph"/>
        <w:widowControl w:val="0"/>
        <w:numPr>
          <w:ilvl w:val="0"/>
          <w:numId w:val="120"/>
        </w:numPr>
        <w:tabs>
          <w:tab w:val="left" w:pos="640"/>
        </w:tabs>
        <w:autoSpaceDE w:val="0"/>
        <w:autoSpaceDN w:val="0"/>
        <w:spacing w:before="59" w:after="0" w:line="240" w:lineRule="auto"/>
        <w:contextualSpacing w:val="0"/>
        <w:rPr>
          <w:rFonts w:ascii="Times New Roman" w:hAnsi="Times New Roman"/>
        </w:rPr>
      </w:pPr>
      <w:r w:rsidRPr="005854AC">
        <w:rPr>
          <w:rFonts w:ascii="Times New Roman" w:hAnsi="Times New Roman"/>
        </w:rPr>
        <w:t>Trench</w:t>
      </w:r>
      <w:r w:rsidRPr="005854AC">
        <w:rPr>
          <w:rFonts w:ascii="Times New Roman" w:hAnsi="Times New Roman"/>
          <w:spacing w:val="-2"/>
        </w:rPr>
        <w:t xml:space="preserve"> </w:t>
      </w:r>
      <w:r w:rsidRPr="005854AC">
        <w:rPr>
          <w:rFonts w:ascii="Times New Roman" w:hAnsi="Times New Roman"/>
        </w:rPr>
        <w:t>coats,</w:t>
      </w:r>
      <w:r w:rsidRPr="005854AC">
        <w:rPr>
          <w:rFonts w:ascii="Times New Roman" w:hAnsi="Times New Roman"/>
          <w:spacing w:val="-3"/>
        </w:rPr>
        <w:t xml:space="preserve"> </w:t>
      </w:r>
      <w:r w:rsidRPr="005854AC">
        <w:rPr>
          <w:rFonts w:ascii="Times New Roman" w:hAnsi="Times New Roman"/>
        </w:rPr>
        <w:t>long</w:t>
      </w:r>
      <w:r w:rsidRPr="005854AC">
        <w:rPr>
          <w:rFonts w:ascii="Times New Roman" w:hAnsi="Times New Roman"/>
          <w:spacing w:val="-3"/>
        </w:rPr>
        <w:t xml:space="preserve"> </w:t>
      </w:r>
      <w:r w:rsidRPr="005854AC">
        <w:rPr>
          <w:rFonts w:ascii="Times New Roman" w:hAnsi="Times New Roman"/>
        </w:rPr>
        <w:t>capes,</w:t>
      </w:r>
      <w:r w:rsidRPr="005854AC">
        <w:rPr>
          <w:rFonts w:ascii="Times New Roman" w:hAnsi="Times New Roman"/>
          <w:spacing w:val="-3"/>
        </w:rPr>
        <w:t xml:space="preserve"> </w:t>
      </w:r>
      <w:r w:rsidRPr="005854AC">
        <w:rPr>
          <w:rFonts w:ascii="Times New Roman" w:hAnsi="Times New Roman"/>
        </w:rPr>
        <w:t>and</w:t>
      </w:r>
      <w:r w:rsidRPr="005854AC">
        <w:rPr>
          <w:rFonts w:ascii="Times New Roman" w:hAnsi="Times New Roman"/>
          <w:spacing w:val="-2"/>
        </w:rPr>
        <w:t xml:space="preserve"> </w:t>
      </w:r>
      <w:r w:rsidRPr="005854AC">
        <w:rPr>
          <w:rFonts w:ascii="Times New Roman" w:hAnsi="Times New Roman"/>
        </w:rPr>
        <w:t>dusters</w:t>
      </w:r>
      <w:r w:rsidRPr="005854AC">
        <w:rPr>
          <w:rFonts w:ascii="Times New Roman" w:hAnsi="Times New Roman"/>
          <w:spacing w:val="-3"/>
        </w:rPr>
        <w:t xml:space="preserve"> </w:t>
      </w:r>
      <w:r w:rsidRPr="005854AC">
        <w:rPr>
          <w:rFonts w:ascii="Times New Roman" w:hAnsi="Times New Roman"/>
        </w:rPr>
        <w:t>are</w:t>
      </w:r>
      <w:r w:rsidRPr="005854AC">
        <w:rPr>
          <w:rFonts w:ascii="Times New Roman" w:hAnsi="Times New Roman"/>
          <w:spacing w:val="-2"/>
        </w:rPr>
        <w:t xml:space="preserve"> </w:t>
      </w:r>
      <w:r w:rsidRPr="005854AC">
        <w:rPr>
          <w:rFonts w:ascii="Times New Roman" w:hAnsi="Times New Roman"/>
        </w:rPr>
        <w:t>not</w:t>
      </w:r>
      <w:r w:rsidRPr="005854AC">
        <w:rPr>
          <w:rFonts w:ascii="Times New Roman" w:hAnsi="Times New Roman"/>
          <w:spacing w:val="1"/>
        </w:rPr>
        <w:t xml:space="preserve"> </w:t>
      </w:r>
      <w:r w:rsidRPr="005854AC">
        <w:rPr>
          <w:rFonts w:ascii="Times New Roman" w:hAnsi="Times New Roman"/>
          <w:spacing w:val="-2"/>
        </w:rPr>
        <w:t>allowed.</w:t>
      </w:r>
    </w:p>
    <w:p w14:paraId="3BEF2609" w14:textId="77777777" w:rsidR="009B19EC" w:rsidRPr="005854AC" w:rsidRDefault="009B19EC" w:rsidP="009B19EC">
      <w:pPr>
        <w:pStyle w:val="BodyText"/>
        <w:spacing w:before="2"/>
        <w:rPr>
          <w:rFonts w:ascii="Times New Roman" w:hAnsi="Times New Roman" w:cs="Times New Roman"/>
        </w:rPr>
      </w:pPr>
    </w:p>
    <w:p w14:paraId="60930CCC" w14:textId="77777777" w:rsidR="009B19EC" w:rsidRPr="005854AC" w:rsidRDefault="009B19EC" w:rsidP="009B19EC">
      <w:pPr>
        <w:pStyle w:val="ListParagraph"/>
        <w:widowControl w:val="0"/>
        <w:numPr>
          <w:ilvl w:val="0"/>
          <w:numId w:val="120"/>
        </w:numPr>
        <w:tabs>
          <w:tab w:val="left" w:pos="640"/>
        </w:tabs>
        <w:autoSpaceDE w:val="0"/>
        <w:autoSpaceDN w:val="0"/>
        <w:spacing w:before="1" w:after="0" w:line="240" w:lineRule="auto"/>
        <w:ind w:right="806"/>
        <w:contextualSpacing w:val="0"/>
        <w:rPr>
          <w:rFonts w:ascii="Times New Roman" w:hAnsi="Times New Roman"/>
        </w:rPr>
      </w:pPr>
      <w:r w:rsidRPr="005854AC">
        <w:rPr>
          <w:rFonts w:ascii="Times New Roman" w:hAnsi="Times New Roman"/>
          <w:b/>
        </w:rPr>
        <w:t xml:space="preserve">Hats, bandanas, sweat bands, jacket/hoodie hoods, or any other head covering are not allowed </w:t>
      </w:r>
      <w:r w:rsidRPr="005854AC">
        <w:rPr>
          <w:rFonts w:ascii="Times New Roman" w:hAnsi="Times New Roman"/>
        </w:rPr>
        <w:t>on campus</w:t>
      </w:r>
      <w:r w:rsidRPr="005854AC">
        <w:rPr>
          <w:rFonts w:ascii="Times New Roman" w:hAnsi="Times New Roman"/>
          <w:spacing w:val="-5"/>
        </w:rPr>
        <w:t xml:space="preserve"> </w:t>
      </w:r>
      <w:r w:rsidRPr="005854AC">
        <w:rPr>
          <w:rFonts w:ascii="Times New Roman" w:hAnsi="Times New Roman"/>
        </w:rPr>
        <w:t>unless</w:t>
      </w:r>
      <w:r w:rsidRPr="005854AC">
        <w:rPr>
          <w:rFonts w:ascii="Times New Roman" w:hAnsi="Times New Roman"/>
          <w:spacing w:val="-3"/>
        </w:rPr>
        <w:t xml:space="preserve"> </w:t>
      </w:r>
      <w:r w:rsidRPr="005854AC">
        <w:rPr>
          <w:rFonts w:ascii="Times New Roman" w:hAnsi="Times New Roman"/>
        </w:rPr>
        <w:t>specifically</w:t>
      </w:r>
      <w:r w:rsidRPr="005854AC">
        <w:rPr>
          <w:rFonts w:ascii="Times New Roman" w:hAnsi="Times New Roman"/>
          <w:spacing w:val="-3"/>
        </w:rPr>
        <w:t xml:space="preserve"> </w:t>
      </w:r>
      <w:r w:rsidRPr="005854AC">
        <w:rPr>
          <w:rFonts w:ascii="Times New Roman" w:hAnsi="Times New Roman"/>
        </w:rPr>
        <w:t>approved</w:t>
      </w:r>
      <w:r w:rsidRPr="005854AC">
        <w:rPr>
          <w:rFonts w:ascii="Times New Roman" w:hAnsi="Times New Roman"/>
          <w:spacing w:val="-4"/>
        </w:rPr>
        <w:t xml:space="preserve"> </w:t>
      </w:r>
      <w:r w:rsidRPr="005854AC">
        <w:rPr>
          <w:rFonts w:ascii="Times New Roman" w:hAnsi="Times New Roman"/>
        </w:rPr>
        <w:t>by</w:t>
      </w:r>
      <w:r w:rsidRPr="005854AC">
        <w:rPr>
          <w:rFonts w:ascii="Times New Roman" w:hAnsi="Times New Roman"/>
          <w:spacing w:val="-6"/>
        </w:rPr>
        <w:t xml:space="preserve"> </w:t>
      </w:r>
      <w:r w:rsidRPr="005854AC">
        <w:rPr>
          <w:rFonts w:ascii="Times New Roman" w:hAnsi="Times New Roman"/>
        </w:rPr>
        <w:t>the</w:t>
      </w:r>
      <w:r w:rsidRPr="005854AC">
        <w:rPr>
          <w:rFonts w:ascii="Times New Roman" w:hAnsi="Times New Roman"/>
          <w:spacing w:val="-5"/>
        </w:rPr>
        <w:t xml:space="preserve"> </w:t>
      </w:r>
      <w:r w:rsidRPr="005854AC">
        <w:rPr>
          <w:rFonts w:ascii="Times New Roman" w:hAnsi="Times New Roman"/>
        </w:rPr>
        <w:t>principal</w:t>
      </w:r>
      <w:r w:rsidRPr="005854AC">
        <w:rPr>
          <w:rFonts w:ascii="Times New Roman" w:hAnsi="Times New Roman"/>
          <w:spacing w:val="-2"/>
        </w:rPr>
        <w:t xml:space="preserve"> </w:t>
      </w:r>
      <w:r w:rsidRPr="005854AC">
        <w:rPr>
          <w:rFonts w:ascii="Times New Roman" w:hAnsi="Times New Roman"/>
        </w:rPr>
        <w:t>or</w:t>
      </w:r>
      <w:r w:rsidRPr="005854AC">
        <w:rPr>
          <w:rFonts w:ascii="Times New Roman" w:hAnsi="Times New Roman"/>
          <w:spacing w:val="-4"/>
        </w:rPr>
        <w:t xml:space="preserve"> </w:t>
      </w:r>
      <w:r w:rsidRPr="005854AC">
        <w:rPr>
          <w:rFonts w:ascii="Times New Roman" w:hAnsi="Times New Roman"/>
        </w:rPr>
        <w:t>designee.</w:t>
      </w:r>
      <w:r w:rsidRPr="005854AC">
        <w:rPr>
          <w:rFonts w:ascii="Times New Roman" w:hAnsi="Times New Roman"/>
          <w:spacing w:val="-4"/>
        </w:rPr>
        <w:t xml:space="preserve"> </w:t>
      </w:r>
      <w:r w:rsidRPr="005854AC">
        <w:rPr>
          <w:rFonts w:ascii="Times New Roman" w:hAnsi="Times New Roman"/>
        </w:rPr>
        <w:t>Unapproved</w:t>
      </w:r>
      <w:r w:rsidRPr="005854AC">
        <w:rPr>
          <w:rFonts w:ascii="Times New Roman" w:hAnsi="Times New Roman"/>
          <w:spacing w:val="-4"/>
        </w:rPr>
        <w:t xml:space="preserve"> </w:t>
      </w:r>
      <w:r w:rsidRPr="005854AC">
        <w:rPr>
          <w:rFonts w:ascii="Times New Roman" w:hAnsi="Times New Roman"/>
        </w:rPr>
        <w:t>head</w:t>
      </w:r>
      <w:r w:rsidRPr="005854AC">
        <w:rPr>
          <w:rFonts w:ascii="Times New Roman" w:hAnsi="Times New Roman"/>
          <w:spacing w:val="-4"/>
        </w:rPr>
        <w:t xml:space="preserve"> </w:t>
      </w:r>
      <w:r w:rsidRPr="005854AC">
        <w:rPr>
          <w:rFonts w:ascii="Times New Roman" w:hAnsi="Times New Roman"/>
        </w:rPr>
        <w:t>coverings</w:t>
      </w:r>
      <w:r w:rsidRPr="005854AC">
        <w:rPr>
          <w:rFonts w:ascii="Times New Roman" w:hAnsi="Times New Roman"/>
          <w:spacing w:val="-4"/>
        </w:rPr>
        <w:t xml:space="preserve"> </w:t>
      </w:r>
      <w:r w:rsidRPr="005854AC">
        <w:rPr>
          <w:rFonts w:ascii="Times New Roman" w:hAnsi="Times New Roman"/>
        </w:rPr>
        <w:t>worn</w:t>
      </w:r>
      <w:r w:rsidRPr="005854AC">
        <w:rPr>
          <w:rFonts w:ascii="Times New Roman" w:hAnsi="Times New Roman"/>
          <w:spacing w:val="-2"/>
        </w:rPr>
        <w:t xml:space="preserve"> </w:t>
      </w:r>
      <w:r w:rsidRPr="005854AC">
        <w:rPr>
          <w:rFonts w:ascii="Times New Roman" w:hAnsi="Times New Roman"/>
        </w:rPr>
        <w:t>on campus will be confiscated.</w:t>
      </w:r>
    </w:p>
    <w:p w14:paraId="045ECCAC" w14:textId="77777777" w:rsidR="009B19EC" w:rsidRPr="005854AC" w:rsidRDefault="009B19EC" w:rsidP="009B19EC">
      <w:pPr>
        <w:pStyle w:val="BodyText"/>
        <w:spacing w:before="84"/>
        <w:rPr>
          <w:rFonts w:ascii="Times New Roman" w:hAnsi="Times New Roman" w:cs="Times New Roman"/>
        </w:rPr>
      </w:pPr>
    </w:p>
    <w:p w14:paraId="43DE9ECD" w14:textId="77777777" w:rsidR="009B19EC" w:rsidRPr="005854AC" w:rsidRDefault="009B19EC" w:rsidP="009B19EC">
      <w:pPr>
        <w:pStyle w:val="ListParagraph"/>
        <w:widowControl w:val="0"/>
        <w:numPr>
          <w:ilvl w:val="0"/>
          <w:numId w:val="120"/>
        </w:numPr>
        <w:tabs>
          <w:tab w:val="left" w:pos="640"/>
        </w:tabs>
        <w:autoSpaceDE w:val="0"/>
        <w:autoSpaceDN w:val="0"/>
        <w:spacing w:before="1" w:after="0" w:line="240" w:lineRule="auto"/>
        <w:contextualSpacing w:val="0"/>
        <w:rPr>
          <w:rFonts w:ascii="Times New Roman" w:hAnsi="Times New Roman"/>
        </w:rPr>
      </w:pPr>
      <w:r w:rsidRPr="005854AC">
        <w:rPr>
          <w:rFonts w:ascii="Times New Roman" w:hAnsi="Times New Roman"/>
        </w:rPr>
        <w:t>Chains,</w:t>
      </w:r>
      <w:r w:rsidRPr="005854AC">
        <w:rPr>
          <w:rFonts w:ascii="Times New Roman" w:hAnsi="Times New Roman"/>
          <w:spacing w:val="-16"/>
        </w:rPr>
        <w:t xml:space="preserve"> </w:t>
      </w:r>
      <w:r w:rsidRPr="005854AC">
        <w:rPr>
          <w:rFonts w:ascii="Times New Roman" w:hAnsi="Times New Roman"/>
        </w:rPr>
        <w:t>billfold/wallet</w:t>
      </w:r>
      <w:r w:rsidRPr="005854AC">
        <w:rPr>
          <w:rFonts w:ascii="Times New Roman" w:hAnsi="Times New Roman"/>
          <w:spacing w:val="-6"/>
        </w:rPr>
        <w:t xml:space="preserve"> </w:t>
      </w:r>
      <w:r w:rsidRPr="005854AC">
        <w:rPr>
          <w:rFonts w:ascii="Times New Roman" w:hAnsi="Times New Roman"/>
        </w:rPr>
        <w:t>chains,</w:t>
      </w:r>
      <w:r w:rsidRPr="005854AC">
        <w:rPr>
          <w:rFonts w:ascii="Times New Roman" w:hAnsi="Times New Roman"/>
          <w:spacing w:val="-6"/>
        </w:rPr>
        <w:t xml:space="preserve"> </w:t>
      </w:r>
      <w:r w:rsidRPr="005854AC">
        <w:rPr>
          <w:rFonts w:ascii="Times New Roman" w:hAnsi="Times New Roman"/>
        </w:rPr>
        <w:t>large</w:t>
      </w:r>
      <w:r w:rsidRPr="005854AC">
        <w:rPr>
          <w:rFonts w:ascii="Times New Roman" w:hAnsi="Times New Roman"/>
          <w:spacing w:val="-7"/>
        </w:rPr>
        <w:t xml:space="preserve"> </w:t>
      </w:r>
      <w:r w:rsidRPr="005854AC">
        <w:rPr>
          <w:rFonts w:ascii="Times New Roman" w:hAnsi="Times New Roman"/>
        </w:rPr>
        <w:t>beaded</w:t>
      </w:r>
      <w:r w:rsidRPr="005854AC">
        <w:rPr>
          <w:rFonts w:ascii="Times New Roman" w:hAnsi="Times New Roman"/>
          <w:spacing w:val="-5"/>
        </w:rPr>
        <w:t xml:space="preserve"> </w:t>
      </w:r>
      <w:r w:rsidRPr="005854AC">
        <w:rPr>
          <w:rFonts w:ascii="Times New Roman" w:hAnsi="Times New Roman"/>
        </w:rPr>
        <w:t>chains,</w:t>
      </w:r>
      <w:r w:rsidRPr="005854AC">
        <w:rPr>
          <w:rFonts w:ascii="Times New Roman" w:hAnsi="Times New Roman"/>
          <w:spacing w:val="-1"/>
        </w:rPr>
        <w:t xml:space="preserve"> </w:t>
      </w:r>
      <w:r w:rsidRPr="005854AC">
        <w:rPr>
          <w:rFonts w:ascii="Times New Roman" w:hAnsi="Times New Roman"/>
        </w:rPr>
        <w:t>or</w:t>
      </w:r>
      <w:r w:rsidRPr="005854AC">
        <w:rPr>
          <w:rFonts w:ascii="Times New Roman" w:hAnsi="Times New Roman"/>
          <w:spacing w:val="-6"/>
        </w:rPr>
        <w:t xml:space="preserve"> </w:t>
      </w:r>
      <w:r w:rsidRPr="005854AC">
        <w:rPr>
          <w:rFonts w:ascii="Times New Roman" w:hAnsi="Times New Roman"/>
        </w:rPr>
        <w:t>bicycle</w:t>
      </w:r>
      <w:r w:rsidRPr="005854AC">
        <w:rPr>
          <w:rFonts w:ascii="Times New Roman" w:hAnsi="Times New Roman"/>
          <w:spacing w:val="-5"/>
        </w:rPr>
        <w:t xml:space="preserve"> </w:t>
      </w:r>
      <w:r w:rsidRPr="005854AC">
        <w:rPr>
          <w:rFonts w:ascii="Times New Roman" w:hAnsi="Times New Roman"/>
        </w:rPr>
        <w:t>chains</w:t>
      </w:r>
      <w:r w:rsidRPr="005854AC">
        <w:rPr>
          <w:rFonts w:ascii="Times New Roman" w:hAnsi="Times New Roman"/>
          <w:spacing w:val="-7"/>
        </w:rPr>
        <w:t xml:space="preserve"> </w:t>
      </w:r>
      <w:r w:rsidRPr="005854AC">
        <w:rPr>
          <w:rFonts w:ascii="Times New Roman" w:hAnsi="Times New Roman"/>
        </w:rPr>
        <w:t>worn</w:t>
      </w:r>
      <w:r w:rsidRPr="005854AC">
        <w:rPr>
          <w:rFonts w:ascii="Times New Roman" w:hAnsi="Times New Roman"/>
          <w:spacing w:val="-4"/>
        </w:rPr>
        <w:t xml:space="preserve"> </w:t>
      </w:r>
      <w:r w:rsidRPr="005854AC">
        <w:rPr>
          <w:rFonts w:ascii="Times New Roman" w:hAnsi="Times New Roman"/>
        </w:rPr>
        <w:t>are</w:t>
      </w:r>
      <w:r w:rsidRPr="005854AC">
        <w:rPr>
          <w:rFonts w:ascii="Times New Roman" w:hAnsi="Times New Roman"/>
          <w:spacing w:val="-16"/>
        </w:rPr>
        <w:t xml:space="preserve"> </w:t>
      </w:r>
      <w:r w:rsidRPr="005854AC">
        <w:rPr>
          <w:rFonts w:ascii="Times New Roman" w:hAnsi="Times New Roman"/>
        </w:rPr>
        <w:t>not</w:t>
      </w:r>
      <w:r w:rsidRPr="005854AC">
        <w:rPr>
          <w:rFonts w:ascii="Times New Roman" w:hAnsi="Times New Roman"/>
          <w:spacing w:val="-30"/>
        </w:rPr>
        <w:t xml:space="preserve"> </w:t>
      </w:r>
      <w:r w:rsidRPr="005854AC">
        <w:rPr>
          <w:rFonts w:ascii="Times New Roman" w:hAnsi="Times New Roman"/>
          <w:spacing w:val="-2"/>
        </w:rPr>
        <w:t>allowed.</w:t>
      </w:r>
    </w:p>
    <w:p w14:paraId="4E7F00C7" w14:textId="77777777" w:rsidR="009B19EC" w:rsidRPr="005854AC" w:rsidRDefault="009B19EC" w:rsidP="009B19EC">
      <w:pPr>
        <w:pStyle w:val="ListParagraph"/>
        <w:widowControl w:val="0"/>
        <w:numPr>
          <w:ilvl w:val="0"/>
          <w:numId w:val="120"/>
        </w:numPr>
        <w:tabs>
          <w:tab w:val="left" w:pos="640"/>
        </w:tabs>
        <w:autoSpaceDE w:val="0"/>
        <w:autoSpaceDN w:val="0"/>
        <w:spacing w:before="289" w:after="0" w:line="242" w:lineRule="auto"/>
        <w:ind w:right="1089"/>
        <w:contextualSpacing w:val="0"/>
        <w:rPr>
          <w:rFonts w:ascii="Times New Roman" w:hAnsi="Times New Roman"/>
        </w:rPr>
      </w:pPr>
      <w:r w:rsidRPr="005854AC">
        <w:rPr>
          <w:rFonts w:ascii="Times New Roman" w:hAnsi="Times New Roman"/>
        </w:rPr>
        <w:t>Uniforms</w:t>
      </w:r>
      <w:r w:rsidRPr="005854AC">
        <w:rPr>
          <w:rFonts w:ascii="Times New Roman" w:hAnsi="Times New Roman"/>
          <w:spacing w:val="-7"/>
        </w:rPr>
        <w:t xml:space="preserve"> </w:t>
      </w:r>
      <w:r w:rsidRPr="005854AC">
        <w:rPr>
          <w:rFonts w:ascii="Times New Roman" w:hAnsi="Times New Roman"/>
        </w:rPr>
        <w:t>or</w:t>
      </w:r>
      <w:r w:rsidRPr="005854AC">
        <w:rPr>
          <w:rFonts w:ascii="Times New Roman" w:hAnsi="Times New Roman"/>
          <w:spacing w:val="-3"/>
        </w:rPr>
        <w:t xml:space="preserve"> </w:t>
      </w:r>
      <w:r w:rsidRPr="005854AC">
        <w:rPr>
          <w:rFonts w:ascii="Times New Roman" w:hAnsi="Times New Roman"/>
        </w:rPr>
        <w:t>costumes</w:t>
      </w:r>
      <w:r w:rsidRPr="005854AC">
        <w:rPr>
          <w:rFonts w:ascii="Times New Roman" w:hAnsi="Times New Roman"/>
          <w:spacing w:val="-1"/>
        </w:rPr>
        <w:t xml:space="preserve"> </w:t>
      </w:r>
      <w:r w:rsidRPr="005854AC">
        <w:rPr>
          <w:rFonts w:ascii="Times New Roman" w:hAnsi="Times New Roman"/>
        </w:rPr>
        <w:t>within</w:t>
      </w:r>
      <w:r w:rsidRPr="005854AC">
        <w:rPr>
          <w:rFonts w:ascii="Times New Roman" w:hAnsi="Times New Roman"/>
          <w:spacing w:val="-5"/>
        </w:rPr>
        <w:t xml:space="preserve"> </w:t>
      </w:r>
      <w:r w:rsidRPr="005854AC">
        <w:rPr>
          <w:rFonts w:ascii="Times New Roman" w:hAnsi="Times New Roman"/>
        </w:rPr>
        <w:t>the</w:t>
      </w:r>
      <w:r w:rsidRPr="005854AC">
        <w:rPr>
          <w:rFonts w:ascii="Times New Roman" w:hAnsi="Times New Roman"/>
          <w:spacing w:val="-3"/>
        </w:rPr>
        <w:t xml:space="preserve"> </w:t>
      </w:r>
      <w:r w:rsidRPr="005854AC">
        <w:rPr>
          <w:rFonts w:ascii="Times New Roman" w:hAnsi="Times New Roman"/>
        </w:rPr>
        <w:t>guidelines</w:t>
      </w:r>
      <w:r w:rsidRPr="005854AC">
        <w:rPr>
          <w:rFonts w:ascii="Times New Roman" w:hAnsi="Times New Roman"/>
          <w:spacing w:val="-2"/>
        </w:rPr>
        <w:t xml:space="preserve"> </w:t>
      </w:r>
      <w:r w:rsidRPr="005854AC">
        <w:rPr>
          <w:rFonts w:ascii="Times New Roman" w:hAnsi="Times New Roman"/>
        </w:rPr>
        <w:t>approved</w:t>
      </w:r>
      <w:r w:rsidRPr="005854AC">
        <w:rPr>
          <w:rFonts w:ascii="Times New Roman" w:hAnsi="Times New Roman"/>
          <w:spacing w:val="-3"/>
        </w:rPr>
        <w:t xml:space="preserve"> </w:t>
      </w:r>
      <w:r w:rsidRPr="005854AC">
        <w:rPr>
          <w:rFonts w:ascii="Times New Roman" w:hAnsi="Times New Roman"/>
        </w:rPr>
        <w:t>by</w:t>
      </w:r>
      <w:r w:rsidRPr="005854AC">
        <w:rPr>
          <w:rFonts w:ascii="Times New Roman" w:hAnsi="Times New Roman"/>
          <w:spacing w:val="-7"/>
        </w:rPr>
        <w:t xml:space="preserve"> </w:t>
      </w:r>
      <w:r w:rsidRPr="005854AC">
        <w:rPr>
          <w:rFonts w:ascii="Times New Roman" w:hAnsi="Times New Roman"/>
        </w:rPr>
        <w:t>the</w:t>
      </w:r>
      <w:r w:rsidRPr="005854AC">
        <w:rPr>
          <w:rFonts w:ascii="Times New Roman" w:hAnsi="Times New Roman"/>
          <w:spacing w:val="-5"/>
        </w:rPr>
        <w:t xml:space="preserve"> </w:t>
      </w:r>
      <w:r w:rsidRPr="005854AC">
        <w:rPr>
          <w:rFonts w:ascii="Times New Roman" w:hAnsi="Times New Roman"/>
        </w:rPr>
        <w:t>principal</w:t>
      </w:r>
      <w:r w:rsidRPr="005854AC">
        <w:rPr>
          <w:rFonts w:ascii="Times New Roman" w:hAnsi="Times New Roman"/>
          <w:spacing w:val="-4"/>
        </w:rPr>
        <w:t xml:space="preserve"> </w:t>
      </w:r>
      <w:r w:rsidRPr="005854AC">
        <w:rPr>
          <w:rFonts w:ascii="Times New Roman" w:hAnsi="Times New Roman"/>
        </w:rPr>
        <w:t>are</w:t>
      </w:r>
      <w:r w:rsidRPr="005854AC">
        <w:rPr>
          <w:rFonts w:ascii="Times New Roman" w:hAnsi="Times New Roman"/>
          <w:spacing w:val="-14"/>
        </w:rPr>
        <w:t xml:space="preserve"> </w:t>
      </w:r>
      <w:r w:rsidRPr="005854AC">
        <w:rPr>
          <w:rFonts w:ascii="Times New Roman" w:hAnsi="Times New Roman"/>
        </w:rPr>
        <w:t>acceptable</w:t>
      </w:r>
      <w:r w:rsidRPr="005854AC">
        <w:rPr>
          <w:rFonts w:ascii="Times New Roman" w:hAnsi="Times New Roman"/>
          <w:spacing w:val="-3"/>
        </w:rPr>
        <w:t xml:space="preserve"> </w:t>
      </w:r>
      <w:r w:rsidRPr="005854AC">
        <w:rPr>
          <w:rFonts w:ascii="Times New Roman" w:hAnsi="Times New Roman"/>
        </w:rPr>
        <w:t>on</w:t>
      </w:r>
      <w:r w:rsidRPr="005854AC">
        <w:rPr>
          <w:rFonts w:ascii="Times New Roman" w:hAnsi="Times New Roman"/>
          <w:spacing w:val="-3"/>
        </w:rPr>
        <w:t xml:space="preserve"> </w:t>
      </w:r>
      <w:r w:rsidRPr="005854AC">
        <w:rPr>
          <w:rFonts w:ascii="Times New Roman" w:hAnsi="Times New Roman"/>
        </w:rPr>
        <w:t>designated campus days.</w:t>
      </w:r>
    </w:p>
    <w:p w14:paraId="794DB81E" w14:textId="77777777" w:rsidR="009B19EC" w:rsidRPr="005854AC" w:rsidRDefault="009B19EC" w:rsidP="009B19EC">
      <w:pPr>
        <w:pStyle w:val="ListParagraph"/>
        <w:widowControl w:val="0"/>
        <w:numPr>
          <w:ilvl w:val="0"/>
          <w:numId w:val="120"/>
        </w:numPr>
        <w:tabs>
          <w:tab w:val="left" w:pos="640"/>
        </w:tabs>
        <w:autoSpaceDE w:val="0"/>
        <w:autoSpaceDN w:val="0"/>
        <w:spacing w:before="286" w:after="0" w:line="240" w:lineRule="auto"/>
        <w:contextualSpacing w:val="0"/>
        <w:rPr>
          <w:rFonts w:ascii="Times New Roman" w:hAnsi="Times New Roman"/>
        </w:rPr>
      </w:pPr>
      <w:r w:rsidRPr="005854AC">
        <w:rPr>
          <w:rFonts w:ascii="Times New Roman" w:hAnsi="Times New Roman"/>
        </w:rPr>
        <w:t>Facial</w:t>
      </w:r>
      <w:r w:rsidRPr="005854AC">
        <w:rPr>
          <w:rFonts w:ascii="Times New Roman" w:hAnsi="Times New Roman"/>
          <w:spacing w:val="-3"/>
        </w:rPr>
        <w:t xml:space="preserve"> </w:t>
      </w:r>
      <w:r w:rsidRPr="005854AC">
        <w:rPr>
          <w:rFonts w:ascii="Times New Roman" w:hAnsi="Times New Roman"/>
        </w:rPr>
        <w:t>hair</w:t>
      </w:r>
      <w:r w:rsidRPr="005854AC">
        <w:rPr>
          <w:rFonts w:ascii="Times New Roman" w:hAnsi="Times New Roman"/>
          <w:spacing w:val="-4"/>
        </w:rPr>
        <w:t xml:space="preserve"> </w:t>
      </w:r>
      <w:r w:rsidRPr="005854AC">
        <w:rPr>
          <w:rFonts w:ascii="Times New Roman" w:hAnsi="Times New Roman"/>
        </w:rPr>
        <w:t>will</w:t>
      </w:r>
      <w:r w:rsidRPr="005854AC">
        <w:rPr>
          <w:rFonts w:ascii="Times New Roman" w:hAnsi="Times New Roman"/>
          <w:spacing w:val="-3"/>
        </w:rPr>
        <w:t xml:space="preserve"> </w:t>
      </w:r>
      <w:r w:rsidRPr="005854AC">
        <w:rPr>
          <w:rFonts w:ascii="Times New Roman" w:hAnsi="Times New Roman"/>
        </w:rPr>
        <w:t>be</w:t>
      </w:r>
      <w:r w:rsidRPr="005854AC">
        <w:rPr>
          <w:rFonts w:ascii="Times New Roman" w:hAnsi="Times New Roman"/>
          <w:spacing w:val="-4"/>
        </w:rPr>
        <w:t xml:space="preserve"> </w:t>
      </w:r>
      <w:r w:rsidRPr="005854AC">
        <w:rPr>
          <w:rFonts w:ascii="Times New Roman" w:hAnsi="Times New Roman"/>
        </w:rPr>
        <w:t>allowed</w:t>
      </w:r>
      <w:r w:rsidRPr="005854AC">
        <w:rPr>
          <w:rFonts w:ascii="Times New Roman" w:hAnsi="Times New Roman"/>
          <w:spacing w:val="-1"/>
        </w:rPr>
        <w:t xml:space="preserve"> </w:t>
      </w:r>
      <w:r w:rsidRPr="005854AC">
        <w:rPr>
          <w:rFonts w:ascii="Times New Roman" w:hAnsi="Times New Roman"/>
        </w:rPr>
        <w:t>if</w:t>
      </w:r>
      <w:r w:rsidRPr="005854AC">
        <w:rPr>
          <w:rFonts w:ascii="Times New Roman" w:hAnsi="Times New Roman"/>
          <w:spacing w:val="-4"/>
        </w:rPr>
        <w:t xml:space="preserve"> </w:t>
      </w:r>
      <w:r w:rsidRPr="005854AC">
        <w:rPr>
          <w:rFonts w:ascii="Times New Roman" w:hAnsi="Times New Roman"/>
        </w:rPr>
        <w:t>neatly</w:t>
      </w:r>
      <w:r w:rsidRPr="005854AC">
        <w:rPr>
          <w:rFonts w:ascii="Times New Roman" w:hAnsi="Times New Roman"/>
          <w:spacing w:val="-2"/>
        </w:rPr>
        <w:t xml:space="preserve"> </w:t>
      </w:r>
      <w:r w:rsidRPr="005854AC">
        <w:rPr>
          <w:rFonts w:ascii="Times New Roman" w:hAnsi="Times New Roman"/>
        </w:rPr>
        <w:t>groomed</w:t>
      </w:r>
      <w:r w:rsidRPr="005854AC">
        <w:rPr>
          <w:rFonts w:ascii="Times New Roman" w:hAnsi="Times New Roman"/>
          <w:spacing w:val="-1"/>
        </w:rPr>
        <w:t xml:space="preserve"> </w:t>
      </w:r>
      <w:r w:rsidRPr="005854AC">
        <w:rPr>
          <w:rFonts w:ascii="Times New Roman" w:hAnsi="Times New Roman"/>
        </w:rPr>
        <w:t>and</w:t>
      </w:r>
      <w:r w:rsidRPr="005854AC">
        <w:rPr>
          <w:rFonts w:ascii="Times New Roman" w:hAnsi="Times New Roman"/>
          <w:spacing w:val="-10"/>
        </w:rPr>
        <w:t xml:space="preserve"> </w:t>
      </w:r>
      <w:r w:rsidRPr="005854AC">
        <w:rPr>
          <w:rFonts w:ascii="Times New Roman" w:hAnsi="Times New Roman"/>
        </w:rPr>
        <w:t>non-</w:t>
      </w:r>
      <w:r w:rsidRPr="005854AC">
        <w:rPr>
          <w:rFonts w:ascii="Times New Roman" w:hAnsi="Times New Roman"/>
          <w:spacing w:val="-2"/>
        </w:rPr>
        <w:t>disruptive.</w:t>
      </w:r>
    </w:p>
    <w:p w14:paraId="359D5155" w14:textId="77777777" w:rsidR="009B19EC" w:rsidRPr="005854AC" w:rsidRDefault="009B19EC" w:rsidP="009B19EC">
      <w:pPr>
        <w:pStyle w:val="BodyText"/>
        <w:spacing w:before="2"/>
        <w:rPr>
          <w:rFonts w:ascii="Times New Roman" w:hAnsi="Times New Roman" w:cs="Times New Roman"/>
        </w:rPr>
      </w:pPr>
    </w:p>
    <w:p w14:paraId="6F45FC39"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647"/>
        <w:contextualSpacing w:val="0"/>
        <w:rPr>
          <w:rFonts w:ascii="Times New Roman" w:hAnsi="Times New Roman"/>
        </w:rPr>
      </w:pPr>
      <w:r w:rsidRPr="005854AC">
        <w:rPr>
          <w:rFonts w:ascii="Times New Roman" w:hAnsi="Times New Roman"/>
        </w:rPr>
        <w:t>Hair should be clean and neatly</w:t>
      </w:r>
      <w:r w:rsidRPr="005854AC">
        <w:rPr>
          <w:rFonts w:ascii="Times New Roman" w:hAnsi="Times New Roman"/>
          <w:spacing w:val="-1"/>
        </w:rPr>
        <w:t xml:space="preserve"> </w:t>
      </w:r>
      <w:r w:rsidRPr="005854AC">
        <w:rPr>
          <w:rFonts w:ascii="Times New Roman" w:hAnsi="Times New Roman"/>
        </w:rPr>
        <w:t>groomed. Extreme hairstyles are not</w:t>
      </w:r>
      <w:r w:rsidRPr="005854AC">
        <w:rPr>
          <w:rFonts w:ascii="Times New Roman" w:hAnsi="Times New Roman"/>
          <w:spacing w:val="-1"/>
        </w:rPr>
        <w:t xml:space="preserve"> </w:t>
      </w:r>
      <w:r w:rsidRPr="005854AC">
        <w:rPr>
          <w:rFonts w:ascii="Times New Roman" w:hAnsi="Times New Roman"/>
        </w:rPr>
        <w:t>acceptable.</w:t>
      </w:r>
      <w:r w:rsidRPr="005854AC">
        <w:rPr>
          <w:rFonts w:ascii="Times New Roman" w:hAnsi="Times New Roman"/>
          <w:spacing w:val="-1"/>
        </w:rPr>
        <w:t xml:space="preserve"> </w:t>
      </w:r>
      <w:r w:rsidRPr="005854AC">
        <w:rPr>
          <w:rFonts w:ascii="Times New Roman" w:hAnsi="Times New Roman"/>
        </w:rPr>
        <w:t>Hairstyles, which</w:t>
      </w:r>
      <w:r w:rsidRPr="005854AC">
        <w:rPr>
          <w:rFonts w:ascii="Times New Roman" w:hAnsi="Times New Roman"/>
          <w:spacing w:val="-2"/>
        </w:rPr>
        <w:t xml:space="preserve"> </w:t>
      </w:r>
      <w:r w:rsidRPr="005854AC">
        <w:rPr>
          <w:rFonts w:ascii="Times New Roman" w:hAnsi="Times New Roman"/>
        </w:rPr>
        <w:t>pose</w:t>
      </w:r>
      <w:r w:rsidRPr="005854AC">
        <w:rPr>
          <w:rFonts w:ascii="Times New Roman" w:hAnsi="Times New Roman"/>
          <w:spacing w:val="-2"/>
        </w:rPr>
        <w:t xml:space="preserve"> </w:t>
      </w:r>
      <w:r w:rsidRPr="005854AC">
        <w:rPr>
          <w:rFonts w:ascii="Times New Roman" w:hAnsi="Times New Roman"/>
        </w:rPr>
        <w:t>safety</w:t>
      </w:r>
      <w:r w:rsidRPr="005854AC">
        <w:rPr>
          <w:rFonts w:ascii="Times New Roman" w:hAnsi="Times New Roman"/>
          <w:spacing w:val="-4"/>
        </w:rPr>
        <w:t xml:space="preserve"> </w:t>
      </w:r>
      <w:r w:rsidRPr="005854AC">
        <w:rPr>
          <w:rFonts w:ascii="Times New Roman" w:hAnsi="Times New Roman"/>
        </w:rPr>
        <w:t>hazards</w:t>
      </w:r>
      <w:r w:rsidRPr="005854AC">
        <w:rPr>
          <w:rFonts w:ascii="Times New Roman" w:hAnsi="Times New Roman"/>
          <w:spacing w:val="-1"/>
        </w:rPr>
        <w:t xml:space="preserve"> </w:t>
      </w:r>
      <w:r w:rsidRPr="005854AC">
        <w:rPr>
          <w:rFonts w:ascii="Times New Roman" w:hAnsi="Times New Roman"/>
        </w:rPr>
        <w:t>in certain classes,</w:t>
      </w:r>
      <w:r w:rsidRPr="005854AC">
        <w:rPr>
          <w:rFonts w:ascii="Times New Roman" w:hAnsi="Times New Roman"/>
          <w:spacing w:val="-1"/>
        </w:rPr>
        <w:t xml:space="preserve"> </w:t>
      </w:r>
      <w:r w:rsidRPr="005854AC">
        <w:rPr>
          <w:rFonts w:ascii="Times New Roman" w:hAnsi="Times New Roman"/>
        </w:rPr>
        <w:t>may</w:t>
      </w:r>
      <w:r w:rsidRPr="005854AC">
        <w:rPr>
          <w:rFonts w:ascii="Times New Roman" w:hAnsi="Times New Roman"/>
          <w:spacing w:val="-1"/>
        </w:rPr>
        <w:t xml:space="preserve"> </w:t>
      </w:r>
      <w:r w:rsidRPr="005854AC">
        <w:rPr>
          <w:rFonts w:ascii="Times New Roman" w:hAnsi="Times New Roman"/>
        </w:rPr>
        <w:t>require</w:t>
      </w:r>
      <w:r w:rsidRPr="005854AC">
        <w:rPr>
          <w:rFonts w:ascii="Times New Roman" w:hAnsi="Times New Roman"/>
          <w:spacing w:val="-2"/>
        </w:rPr>
        <w:t xml:space="preserve"> </w:t>
      </w:r>
      <w:r w:rsidRPr="005854AC">
        <w:rPr>
          <w:rFonts w:ascii="Times New Roman" w:hAnsi="Times New Roman"/>
        </w:rPr>
        <w:t>that</w:t>
      </w:r>
      <w:r w:rsidRPr="005854AC">
        <w:rPr>
          <w:rFonts w:ascii="Times New Roman" w:hAnsi="Times New Roman"/>
          <w:spacing w:val="-2"/>
        </w:rPr>
        <w:t xml:space="preserve"> </w:t>
      </w:r>
      <w:r w:rsidRPr="005854AC">
        <w:rPr>
          <w:rFonts w:ascii="Times New Roman" w:hAnsi="Times New Roman"/>
        </w:rPr>
        <w:t>the</w:t>
      </w:r>
      <w:r w:rsidRPr="005854AC">
        <w:rPr>
          <w:rFonts w:ascii="Times New Roman" w:hAnsi="Times New Roman"/>
          <w:spacing w:val="-2"/>
        </w:rPr>
        <w:t xml:space="preserve"> </w:t>
      </w:r>
      <w:r w:rsidRPr="005854AC">
        <w:rPr>
          <w:rFonts w:ascii="Times New Roman" w:hAnsi="Times New Roman"/>
        </w:rPr>
        <w:t>hair be secured</w:t>
      </w:r>
      <w:r w:rsidRPr="005854AC">
        <w:rPr>
          <w:rFonts w:ascii="Times New Roman" w:hAnsi="Times New Roman"/>
          <w:spacing w:val="-3"/>
        </w:rPr>
        <w:t xml:space="preserve"> </w:t>
      </w:r>
      <w:r w:rsidRPr="005854AC">
        <w:rPr>
          <w:rFonts w:ascii="Times New Roman" w:hAnsi="Times New Roman"/>
        </w:rPr>
        <w:t>in</w:t>
      </w:r>
      <w:r w:rsidRPr="005854AC">
        <w:rPr>
          <w:rFonts w:ascii="Times New Roman" w:hAnsi="Times New Roman"/>
          <w:spacing w:val="-1"/>
        </w:rPr>
        <w:t xml:space="preserve"> </w:t>
      </w:r>
      <w:r w:rsidRPr="005854AC">
        <w:rPr>
          <w:rFonts w:ascii="Times New Roman" w:hAnsi="Times New Roman"/>
        </w:rPr>
        <w:t>such</w:t>
      </w:r>
      <w:r w:rsidRPr="005854AC">
        <w:rPr>
          <w:rFonts w:ascii="Times New Roman" w:hAnsi="Times New Roman"/>
          <w:spacing w:val="-1"/>
        </w:rPr>
        <w:t xml:space="preserve"> </w:t>
      </w:r>
      <w:r w:rsidRPr="005854AC">
        <w:rPr>
          <w:rFonts w:ascii="Times New Roman" w:hAnsi="Times New Roman"/>
        </w:rPr>
        <w:t>a</w:t>
      </w:r>
      <w:r w:rsidRPr="005854AC">
        <w:rPr>
          <w:rFonts w:ascii="Times New Roman" w:hAnsi="Times New Roman"/>
          <w:spacing w:val="-4"/>
        </w:rPr>
        <w:t xml:space="preserve"> </w:t>
      </w:r>
      <w:r w:rsidRPr="005854AC">
        <w:rPr>
          <w:rFonts w:ascii="Times New Roman" w:hAnsi="Times New Roman"/>
        </w:rPr>
        <w:t>manner</w:t>
      </w:r>
      <w:r w:rsidRPr="005854AC">
        <w:rPr>
          <w:rFonts w:ascii="Times New Roman" w:hAnsi="Times New Roman"/>
          <w:spacing w:val="-1"/>
        </w:rPr>
        <w:t xml:space="preserve"> </w:t>
      </w:r>
      <w:r w:rsidRPr="005854AC">
        <w:rPr>
          <w:rFonts w:ascii="Times New Roman" w:hAnsi="Times New Roman"/>
        </w:rPr>
        <w:t>as</w:t>
      </w:r>
      <w:r w:rsidRPr="005854AC">
        <w:rPr>
          <w:rFonts w:ascii="Times New Roman" w:hAnsi="Times New Roman"/>
          <w:spacing w:val="-2"/>
        </w:rPr>
        <w:t xml:space="preserve"> </w:t>
      </w:r>
      <w:r w:rsidRPr="005854AC">
        <w:rPr>
          <w:rFonts w:ascii="Times New Roman" w:hAnsi="Times New Roman"/>
        </w:rPr>
        <w:t>to</w:t>
      </w:r>
      <w:r w:rsidRPr="005854AC">
        <w:rPr>
          <w:rFonts w:ascii="Times New Roman" w:hAnsi="Times New Roman"/>
          <w:spacing w:val="-1"/>
        </w:rPr>
        <w:t xml:space="preserve"> </w:t>
      </w:r>
      <w:r w:rsidRPr="005854AC">
        <w:rPr>
          <w:rFonts w:ascii="Times New Roman" w:hAnsi="Times New Roman"/>
        </w:rPr>
        <w:t>create</w:t>
      </w:r>
      <w:r w:rsidRPr="005854AC">
        <w:rPr>
          <w:rFonts w:ascii="Times New Roman" w:hAnsi="Times New Roman"/>
          <w:spacing w:val="-3"/>
        </w:rPr>
        <w:t xml:space="preserve"> </w:t>
      </w:r>
      <w:r w:rsidRPr="005854AC">
        <w:rPr>
          <w:rFonts w:ascii="Times New Roman" w:hAnsi="Times New Roman"/>
        </w:rPr>
        <w:t>the</w:t>
      </w:r>
      <w:r w:rsidRPr="005854AC">
        <w:rPr>
          <w:rFonts w:ascii="Times New Roman" w:hAnsi="Times New Roman"/>
          <w:spacing w:val="-1"/>
        </w:rPr>
        <w:t xml:space="preserve"> </w:t>
      </w:r>
      <w:r w:rsidRPr="005854AC">
        <w:rPr>
          <w:rFonts w:ascii="Times New Roman" w:hAnsi="Times New Roman"/>
        </w:rPr>
        <w:t>least</w:t>
      </w:r>
      <w:r w:rsidRPr="005854AC">
        <w:rPr>
          <w:rFonts w:ascii="Times New Roman" w:hAnsi="Times New Roman"/>
          <w:spacing w:val="-3"/>
        </w:rPr>
        <w:t xml:space="preserve"> </w:t>
      </w:r>
      <w:r w:rsidRPr="005854AC">
        <w:rPr>
          <w:rFonts w:ascii="Times New Roman" w:hAnsi="Times New Roman"/>
        </w:rPr>
        <w:t>potential</w:t>
      </w:r>
      <w:r w:rsidRPr="005854AC">
        <w:rPr>
          <w:rFonts w:ascii="Times New Roman" w:hAnsi="Times New Roman"/>
          <w:spacing w:val="-9"/>
        </w:rPr>
        <w:t xml:space="preserve"> </w:t>
      </w:r>
      <w:r w:rsidRPr="005854AC">
        <w:rPr>
          <w:rFonts w:ascii="Times New Roman" w:hAnsi="Times New Roman"/>
        </w:rPr>
        <w:t>problem.</w:t>
      </w:r>
      <w:r w:rsidRPr="005854AC">
        <w:rPr>
          <w:rFonts w:ascii="Times New Roman" w:hAnsi="Times New Roman"/>
          <w:spacing w:val="-1"/>
        </w:rPr>
        <w:t xml:space="preserve"> </w:t>
      </w:r>
      <w:r w:rsidRPr="005854AC">
        <w:rPr>
          <w:rFonts w:ascii="Times New Roman" w:hAnsi="Times New Roman"/>
        </w:rPr>
        <w:t>Students</w:t>
      </w:r>
      <w:r w:rsidRPr="005854AC">
        <w:rPr>
          <w:rFonts w:ascii="Times New Roman" w:hAnsi="Times New Roman"/>
          <w:spacing w:val="-2"/>
        </w:rPr>
        <w:t xml:space="preserve"> </w:t>
      </w:r>
      <w:r w:rsidRPr="005854AC">
        <w:rPr>
          <w:rFonts w:ascii="Times New Roman" w:hAnsi="Times New Roman"/>
        </w:rPr>
        <w:t>may</w:t>
      </w:r>
      <w:r w:rsidRPr="005854AC">
        <w:rPr>
          <w:rFonts w:ascii="Times New Roman" w:hAnsi="Times New Roman"/>
          <w:spacing w:val="-4"/>
        </w:rPr>
        <w:t xml:space="preserve"> </w:t>
      </w:r>
      <w:r w:rsidRPr="005854AC">
        <w:rPr>
          <w:rFonts w:ascii="Times New Roman" w:hAnsi="Times New Roman"/>
        </w:rPr>
        <w:t>not</w:t>
      </w:r>
      <w:r w:rsidRPr="005854AC">
        <w:rPr>
          <w:rFonts w:ascii="Times New Roman" w:hAnsi="Times New Roman"/>
          <w:spacing w:val="-2"/>
        </w:rPr>
        <w:t xml:space="preserve"> </w:t>
      </w:r>
      <w:r w:rsidRPr="005854AC">
        <w:rPr>
          <w:rFonts w:ascii="Times New Roman" w:hAnsi="Times New Roman"/>
        </w:rPr>
        <w:t>wear</w:t>
      </w:r>
      <w:r w:rsidRPr="005854AC">
        <w:rPr>
          <w:rFonts w:ascii="Times New Roman" w:hAnsi="Times New Roman"/>
          <w:spacing w:val="-4"/>
        </w:rPr>
        <w:t xml:space="preserve"> </w:t>
      </w:r>
      <w:r w:rsidRPr="005854AC">
        <w:rPr>
          <w:rFonts w:ascii="Times New Roman" w:hAnsi="Times New Roman"/>
        </w:rPr>
        <w:t>hair</w:t>
      </w:r>
      <w:r w:rsidRPr="005854AC">
        <w:rPr>
          <w:rFonts w:ascii="Times New Roman" w:hAnsi="Times New Roman"/>
          <w:spacing w:val="-1"/>
        </w:rPr>
        <w:t xml:space="preserve"> </w:t>
      </w:r>
      <w:r w:rsidRPr="005854AC">
        <w:rPr>
          <w:rFonts w:ascii="Times New Roman" w:hAnsi="Times New Roman"/>
        </w:rPr>
        <w:t>rollers</w:t>
      </w:r>
      <w:r w:rsidRPr="005854AC">
        <w:rPr>
          <w:rFonts w:ascii="Times New Roman" w:hAnsi="Times New Roman"/>
          <w:spacing w:val="-2"/>
        </w:rPr>
        <w:t xml:space="preserve"> </w:t>
      </w:r>
      <w:r w:rsidRPr="005854AC">
        <w:rPr>
          <w:rFonts w:ascii="Times New Roman" w:hAnsi="Times New Roman"/>
        </w:rPr>
        <w:t xml:space="preserve">to </w:t>
      </w:r>
      <w:r w:rsidRPr="005854AC">
        <w:rPr>
          <w:rFonts w:ascii="Times New Roman" w:hAnsi="Times New Roman"/>
          <w:spacing w:val="-2"/>
        </w:rPr>
        <w:t>school.</w:t>
      </w:r>
    </w:p>
    <w:p w14:paraId="6AEA0872" w14:textId="77777777" w:rsidR="009B19EC" w:rsidRPr="005854AC" w:rsidRDefault="009B19EC" w:rsidP="009B19EC">
      <w:pPr>
        <w:pStyle w:val="ListParagraph"/>
        <w:rPr>
          <w:rFonts w:ascii="Times New Roman" w:hAnsi="Times New Roman"/>
        </w:rPr>
      </w:pPr>
    </w:p>
    <w:p w14:paraId="2F52F36D" w14:textId="77777777" w:rsidR="009B19EC" w:rsidRPr="005854AC" w:rsidRDefault="009B19EC" w:rsidP="009B19EC">
      <w:pPr>
        <w:numPr>
          <w:ilvl w:val="0"/>
          <w:numId w:val="120"/>
        </w:numPr>
        <w:spacing w:after="0" w:line="240" w:lineRule="auto"/>
        <w:textAlignment w:val="baseline"/>
        <w:rPr>
          <w:rFonts w:ascii="Times New Roman" w:eastAsia="Times New Roman" w:hAnsi="Times New Roman"/>
          <w:color w:val="000000"/>
        </w:rPr>
      </w:pPr>
      <w:r w:rsidRPr="005854AC">
        <w:rPr>
          <w:rFonts w:ascii="Times New Roman" w:eastAsia="Times New Roman" w:hAnsi="Times New Roman"/>
          <w:color w:val="000000"/>
        </w:rPr>
        <w:t>Backless tops or dresses, bare-midriffs, see-through blouses, and strapless clothing are not allowed (example: halter tops, tube tops, short t-shirts, one-strap or strapless shirts and dresses)</w:t>
      </w:r>
    </w:p>
    <w:p w14:paraId="1C5179BC" w14:textId="77777777" w:rsidR="009B19EC" w:rsidRPr="005854AC" w:rsidRDefault="009B19EC" w:rsidP="009B19EC">
      <w:pPr>
        <w:pStyle w:val="font8"/>
        <w:numPr>
          <w:ilvl w:val="0"/>
          <w:numId w:val="120"/>
        </w:numPr>
        <w:spacing w:before="0" w:beforeAutospacing="0" w:after="0" w:afterAutospacing="0"/>
        <w:textAlignment w:val="baseline"/>
        <w:rPr>
          <w:color w:val="000000"/>
        </w:rPr>
      </w:pPr>
      <w:r w:rsidRPr="005854AC">
        <w:rPr>
          <w:color w:val="000000"/>
        </w:rPr>
        <w:t>All clothing worn by students must be free of slogans advertising tobacco, alcoholic beverages or illegal substances and will not display anything derogatory, controversial or vulgar</w:t>
      </w:r>
    </w:p>
    <w:p w14:paraId="7CB7F2AA" w14:textId="77777777" w:rsidR="009B19EC" w:rsidRPr="005854AC" w:rsidRDefault="009B19EC" w:rsidP="009B19EC">
      <w:pPr>
        <w:numPr>
          <w:ilvl w:val="0"/>
          <w:numId w:val="120"/>
        </w:numPr>
        <w:spacing w:after="0" w:line="240" w:lineRule="auto"/>
        <w:textAlignment w:val="baseline"/>
        <w:rPr>
          <w:rFonts w:ascii="Times New Roman" w:eastAsia="Times New Roman" w:hAnsi="Times New Roman"/>
          <w:color w:val="000000"/>
        </w:rPr>
      </w:pPr>
      <w:r w:rsidRPr="005854AC">
        <w:rPr>
          <w:rFonts w:ascii="Times New Roman" w:eastAsia="Times New Roman" w:hAnsi="Times New Roman"/>
          <w:color w:val="000000"/>
        </w:rPr>
        <w:t>All tops must have at least 1 inch straps for girls</w:t>
      </w:r>
    </w:p>
    <w:p w14:paraId="37E56E00" w14:textId="77777777" w:rsidR="009B19EC" w:rsidRPr="005854AC" w:rsidRDefault="009B19EC" w:rsidP="009B19EC">
      <w:pPr>
        <w:numPr>
          <w:ilvl w:val="0"/>
          <w:numId w:val="120"/>
        </w:numPr>
        <w:spacing w:after="0" w:line="240" w:lineRule="auto"/>
        <w:textAlignment w:val="baseline"/>
        <w:rPr>
          <w:rFonts w:ascii="Times New Roman" w:eastAsia="Times New Roman" w:hAnsi="Times New Roman"/>
          <w:color w:val="000000"/>
        </w:rPr>
      </w:pPr>
      <w:r w:rsidRPr="005854AC">
        <w:rPr>
          <w:rFonts w:ascii="Times New Roman" w:eastAsia="Times New Roman" w:hAnsi="Times New Roman"/>
          <w:color w:val="000000"/>
        </w:rPr>
        <w:t>No spaghetti straps allowed (dresses or tops)</w:t>
      </w:r>
    </w:p>
    <w:p w14:paraId="77B9D4C8" w14:textId="77777777" w:rsidR="009B19EC" w:rsidRPr="005854AC" w:rsidRDefault="009B19EC" w:rsidP="009B19EC">
      <w:pPr>
        <w:numPr>
          <w:ilvl w:val="0"/>
          <w:numId w:val="120"/>
        </w:numPr>
        <w:spacing w:after="0" w:line="240" w:lineRule="auto"/>
        <w:textAlignment w:val="baseline"/>
        <w:rPr>
          <w:rFonts w:ascii="Times New Roman" w:eastAsia="Times New Roman" w:hAnsi="Times New Roman"/>
          <w:color w:val="000000"/>
        </w:rPr>
      </w:pPr>
      <w:r w:rsidRPr="005854AC">
        <w:rPr>
          <w:rFonts w:ascii="Times New Roman" w:eastAsia="Times New Roman" w:hAnsi="Times New Roman"/>
          <w:color w:val="000000"/>
        </w:rPr>
        <w:t>No exposed cleavage</w:t>
      </w:r>
    </w:p>
    <w:p w14:paraId="2F24F43E" w14:textId="77777777" w:rsidR="009B19EC" w:rsidRPr="005854AC" w:rsidRDefault="009B19EC" w:rsidP="009B19EC">
      <w:pPr>
        <w:pStyle w:val="BodyText"/>
        <w:spacing w:before="3"/>
        <w:rPr>
          <w:rFonts w:ascii="Times New Roman" w:hAnsi="Times New Roman" w:cs="Times New Roman"/>
        </w:rPr>
      </w:pPr>
    </w:p>
    <w:p w14:paraId="37BAC478" w14:textId="77777777" w:rsidR="009B19EC" w:rsidRPr="005854AC" w:rsidRDefault="009B19EC" w:rsidP="009B19EC">
      <w:pPr>
        <w:pStyle w:val="ListParagraph"/>
        <w:widowControl w:val="0"/>
        <w:numPr>
          <w:ilvl w:val="0"/>
          <w:numId w:val="120"/>
        </w:numPr>
        <w:tabs>
          <w:tab w:val="left" w:pos="640"/>
        </w:tabs>
        <w:autoSpaceDE w:val="0"/>
        <w:autoSpaceDN w:val="0"/>
        <w:spacing w:after="0" w:line="240" w:lineRule="auto"/>
        <w:ind w:right="490"/>
        <w:contextualSpacing w:val="0"/>
        <w:rPr>
          <w:rFonts w:ascii="Times New Roman" w:hAnsi="Times New Roman"/>
        </w:rPr>
      </w:pPr>
      <w:r w:rsidRPr="005854AC">
        <w:rPr>
          <w:rFonts w:ascii="Times New Roman" w:hAnsi="Times New Roman"/>
        </w:rPr>
        <w:t>Any</w:t>
      </w:r>
      <w:r w:rsidRPr="005854AC">
        <w:rPr>
          <w:rFonts w:ascii="Times New Roman" w:hAnsi="Times New Roman"/>
          <w:spacing w:val="-4"/>
        </w:rPr>
        <w:t xml:space="preserve"> </w:t>
      </w:r>
      <w:r w:rsidRPr="005854AC">
        <w:rPr>
          <w:rFonts w:ascii="Times New Roman" w:hAnsi="Times New Roman"/>
        </w:rPr>
        <w:t>other</w:t>
      </w:r>
      <w:r w:rsidRPr="005854AC">
        <w:rPr>
          <w:rFonts w:ascii="Times New Roman" w:hAnsi="Times New Roman"/>
          <w:spacing w:val="-5"/>
        </w:rPr>
        <w:t xml:space="preserve"> </w:t>
      </w:r>
      <w:r w:rsidRPr="005854AC">
        <w:rPr>
          <w:rFonts w:ascii="Times New Roman" w:hAnsi="Times New Roman"/>
        </w:rPr>
        <w:t>article</w:t>
      </w:r>
      <w:r w:rsidRPr="005854AC">
        <w:rPr>
          <w:rFonts w:ascii="Times New Roman" w:hAnsi="Times New Roman"/>
          <w:spacing w:val="-5"/>
        </w:rPr>
        <w:t xml:space="preserve"> </w:t>
      </w:r>
      <w:r w:rsidRPr="005854AC">
        <w:rPr>
          <w:rFonts w:ascii="Times New Roman" w:hAnsi="Times New Roman"/>
        </w:rPr>
        <w:t>of</w:t>
      </w:r>
      <w:r w:rsidRPr="005854AC">
        <w:rPr>
          <w:rFonts w:ascii="Times New Roman" w:hAnsi="Times New Roman"/>
          <w:spacing w:val="-3"/>
        </w:rPr>
        <w:t xml:space="preserve"> </w:t>
      </w:r>
      <w:r w:rsidRPr="005854AC">
        <w:rPr>
          <w:rFonts w:ascii="Times New Roman" w:hAnsi="Times New Roman"/>
        </w:rPr>
        <w:t>clothing</w:t>
      </w:r>
      <w:r w:rsidRPr="005854AC">
        <w:rPr>
          <w:rFonts w:ascii="Times New Roman" w:hAnsi="Times New Roman"/>
          <w:spacing w:val="-4"/>
        </w:rPr>
        <w:t xml:space="preserve"> </w:t>
      </w:r>
      <w:r w:rsidRPr="005854AC">
        <w:rPr>
          <w:rFonts w:ascii="Times New Roman" w:hAnsi="Times New Roman"/>
        </w:rPr>
        <w:t>or</w:t>
      </w:r>
      <w:r w:rsidRPr="005854AC">
        <w:rPr>
          <w:rFonts w:ascii="Times New Roman" w:hAnsi="Times New Roman"/>
          <w:spacing w:val="-5"/>
        </w:rPr>
        <w:t xml:space="preserve"> </w:t>
      </w:r>
      <w:r w:rsidRPr="005854AC">
        <w:rPr>
          <w:rFonts w:ascii="Times New Roman" w:hAnsi="Times New Roman"/>
        </w:rPr>
        <w:t>accessory</w:t>
      </w:r>
      <w:r w:rsidRPr="005854AC">
        <w:rPr>
          <w:rFonts w:ascii="Times New Roman" w:hAnsi="Times New Roman"/>
          <w:spacing w:val="-4"/>
        </w:rPr>
        <w:t xml:space="preserve"> </w:t>
      </w:r>
      <w:r w:rsidRPr="005854AC">
        <w:rPr>
          <w:rFonts w:ascii="Times New Roman" w:hAnsi="Times New Roman"/>
        </w:rPr>
        <w:t>or</w:t>
      </w:r>
      <w:r w:rsidRPr="005854AC">
        <w:rPr>
          <w:rFonts w:ascii="Times New Roman" w:hAnsi="Times New Roman"/>
          <w:spacing w:val="-5"/>
        </w:rPr>
        <w:t xml:space="preserve"> </w:t>
      </w:r>
      <w:r w:rsidRPr="005854AC">
        <w:rPr>
          <w:rFonts w:ascii="Times New Roman" w:hAnsi="Times New Roman"/>
        </w:rPr>
        <w:t>hairstyle deemed</w:t>
      </w:r>
      <w:r w:rsidRPr="005854AC">
        <w:rPr>
          <w:rFonts w:ascii="Times New Roman" w:hAnsi="Times New Roman"/>
          <w:spacing w:val="-5"/>
        </w:rPr>
        <w:t xml:space="preserve"> </w:t>
      </w:r>
      <w:r w:rsidRPr="005854AC">
        <w:rPr>
          <w:rFonts w:ascii="Times New Roman" w:hAnsi="Times New Roman"/>
        </w:rPr>
        <w:t>inappropriate,</w:t>
      </w:r>
      <w:r w:rsidRPr="005854AC">
        <w:rPr>
          <w:rFonts w:ascii="Times New Roman" w:hAnsi="Times New Roman"/>
          <w:spacing w:val="-3"/>
        </w:rPr>
        <w:t xml:space="preserve"> </w:t>
      </w:r>
      <w:r w:rsidRPr="005854AC">
        <w:rPr>
          <w:rFonts w:ascii="Times New Roman" w:hAnsi="Times New Roman"/>
        </w:rPr>
        <w:t>unacceptable,</w:t>
      </w:r>
      <w:r w:rsidRPr="005854AC">
        <w:rPr>
          <w:rFonts w:ascii="Times New Roman" w:hAnsi="Times New Roman"/>
          <w:spacing w:val="-5"/>
        </w:rPr>
        <w:t xml:space="preserve"> </w:t>
      </w:r>
      <w:r w:rsidRPr="005854AC">
        <w:rPr>
          <w:rFonts w:ascii="Times New Roman" w:hAnsi="Times New Roman"/>
        </w:rPr>
        <w:t xml:space="preserve">inflammatory, and/or disruptive (such as clothing with lettering, pictures, patches, slogans, symbols, or advertisements that are distracting) may be confiscated by the school. Confiscated items may be claimed by the parent before June 15 annually. Unclaimed articles will be discarded. The district is not responsible for missing </w:t>
      </w:r>
      <w:r w:rsidRPr="005854AC">
        <w:rPr>
          <w:rFonts w:ascii="Times New Roman" w:hAnsi="Times New Roman"/>
          <w:spacing w:val="-2"/>
        </w:rPr>
        <w:t>items.</w:t>
      </w:r>
    </w:p>
    <w:p w14:paraId="130FF02F" w14:textId="77777777" w:rsidR="009B19EC" w:rsidRPr="005854AC" w:rsidRDefault="009B19EC" w:rsidP="009B19EC">
      <w:pPr>
        <w:pStyle w:val="BodyText"/>
        <w:rPr>
          <w:rFonts w:ascii="Times New Roman" w:hAnsi="Times New Roman" w:cs="Times New Roman"/>
        </w:rPr>
      </w:pPr>
    </w:p>
    <w:p w14:paraId="37DC27F8" w14:textId="363E5EE4" w:rsidR="009B19EC" w:rsidRPr="005854AC" w:rsidRDefault="009B19EC" w:rsidP="009B19EC">
      <w:pPr>
        <w:pStyle w:val="ListParagraph"/>
        <w:widowControl w:val="0"/>
        <w:numPr>
          <w:ilvl w:val="0"/>
          <w:numId w:val="120"/>
        </w:numPr>
        <w:tabs>
          <w:tab w:val="left" w:pos="640"/>
        </w:tabs>
        <w:autoSpaceDE w:val="0"/>
        <w:autoSpaceDN w:val="0"/>
        <w:spacing w:before="1" w:after="0" w:line="240" w:lineRule="auto"/>
        <w:ind w:right="490"/>
        <w:contextualSpacing w:val="0"/>
        <w:rPr>
          <w:rFonts w:ascii="Times New Roman" w:hAnsi="Times New Roman"/>
        </w:rPr>
      </w:pPr>
      <w:r w:rsidRPr="005854AC">
        <w:rPr>
          <w:rFonts w:ascii="Times New Roman" w:hAnsi="Times New Roman"/>
        </w:rPr>
        <w:t>All students should observe the basic standards of cleanliness, modesty, good grooming, and dress. All students</w:t>
      </w:r>
      <w:r w:rsidRPr="005854AC">
        <w:rPr>
          <w:rFonts w:ascii="Times New Roman" w:hAnsi="Times New Roman"/>
          <w:spacing w:val="-6"/>
        </w:rPr>
        <w:t xml:space="preserve"> </w:t>
      </w:r>
      <w:r w:rsidRPr="005854AC">
        <w:rPr>
          <w:rFonts w:ascii="Times New Roman" w:hAnsi="Times New Roman"/>
        </w:rPr>
        <w:t>also</w:t>
      </w:r>
      <w:r w:rsidRPr="005854AC">
        <w:rPr>
          <w:rFonts w:ascii="Times New Roman" w:hAnsi="Times New Roman"/>
          <w:spacing w:val="-3"/>
        </w:rPr>
        <w:t xml:space="preserve"> </w:t>
      </w:r>
      <w:r w:rsidRPr="005854AC">
        <w:rPr>
          <w:rFonts w:ascii="Times New Roman" w:hAnsi="Times New Roman"/>
        </w:rPr>
        <w:t>have</w:t>
      </w:r>
      <w:r w:rsidRPr="005854AC">
        <w:rPr>
          <w:rFonts w:ascii="Times New Roman" w:hAnsi="Times New Roman"/>
          <w:spacing w:val="-4"/>
        </w:rPr>
        <w:t xml:space="preserve"> </w:t>
      </w:r>
      <w:r w:rsidRPr="005854AC">
        <w:rPr>
          <w:rFonts w:ascii="Times New Roman" w:hAnsi="Times New Roman"/>
        </w:rPr>
        <w:t>the</w:t>
      </w:r>
      <w:r w:rsidRPr="005854AC">
        <w:rPr>
          <w:rFonts w:ascii="Times New Roman" w:hAnsi="Times New Roman"/>
          <w:spacing w:val="-2"/>
        </w:rPr>
        <w:t xml:space="preserve"> </w:t>
      </w:r>
      <w:r w:rsidRPr="005854AC">
        <w:rPr>
          <w:rFonts w:ascii="Times New Roman" w:hAnsi="Times New Roman"/>
        </w:rPr>
        <w:t>responsibility</w:t>
      </w:r>
      <w:r w:rsidRPr="005854AC">
        <w:rPr>
          <w:rFonts w:ascii="Times New Roman" w:hAnsi="Times New Roman"/>
          <w:spacing w:val="-5"/>
        </w:rPr>
        <w:t xml:space="preserve"> </w:t>
      </w:r>
      <w:r w:rsidRPr="005854AC">
        <w:rPr>
          <w:rFonts w:ascii="Times New Roman" w:hAnsi="Times New Roman"/>
        </w:rPr>
        <w:t>to</w:t>
      </w:r>
      <w:r w:rsidRPr="005854AC">
        <w:rPr>
          <w:rFonts w:ascii="Times New Roman" w:hAnsi="Times New Roman"/>
          <w:spacing w:val="-2"/>
        </w:rPr>
        <w:t xml:space="preserve"> </w:t>
      </w:r>
      <w:r w:rsidRPr="005854AC">
        <w:rPr>
          <w:rFonts w:ascii="Times New Roman" w:hAnsi="Times New Roman"/>
        </w:rPr>
        <w:t>wear</w:t>
      </w:r>
      <w:r w:rsidRPr="005854AC">
        <w:rPr>
          <w:rFonts w:ascii="Times New Roman" w:hAnsi="Times New Roman"/>
          <w:spacing w:val="-4"/>
        </w:rPr>
        <w:t xml:space="preserve"> </w:t>
      </w:r>
      <w:r w:rsidRPr="005854AC">
        <w:rPr>
          <w:rFonts w:ascii="Times New Roman" w:hAnsi="Times New Roman"/>
        </w:rPr>
        <w:t>clothing,</w:t>
      </w:r>
      <w:r w:rsidRPr="005854AC">
        <w:rPr>
          <w:rFonts w:ascii="Times New Roman" w:hAnsi="Times New Roman"/>
          <w:spacing w:val="-2"/>
        </w:rPr>
        <w:t xml:space="preserve"> </w:t>
      </w:r>
      <w:r w:rsidRPr="005854AC">
        <w:rPr>
          <w:rFonts w:ascii="Times New Roman" w:hAnsi="Times New Roman"/>
        </w:rPr>
        <w:t>which</w:t>
      </w:r>
      <w:r w:rsidRPr="005854AC">
        <w:rPr>
          <w:rFonts w:ascii="Times New Roman" w:hAnsi="Times New Roman"/>
          <w:spacing w:val="-2"/>
        </w:rPr>
        <w:t xml:space="preserve"> </w:t>
      </w:r>
      <w:r w:rsidRPr="005854AC">
        <w:rPr>
          <w:rFonts w:ascii="Times New Roman" w:hAnsi="Times New Roman"/>
        </w:rPr>
        <w:t>contributes</w:t>
      </w:r>
      <w:r w:rsidRPr="005854AC">
        <w:rPr>
          <w:rFonts w:ascii="Times New Roman" w:hAnsi="Times New Roman"/>
          <w:spacing w:val="-4"/>
        </w:rPr>
        <w:t xml:space="preserve"> </w:t>
      </w:r>
      <w:r w:rsidRPr="005854AC">
        <w:rPr>
          <w:rFonts w:ascii="Times New Roman" w:hAnsi="Times New Roman"/>
        </w:rPr>
        <w:t>to</w:t>
      </w:r>
      <w:r w:rsidRPr="005854AC">
        <w:rPr>
          <w:rFonts w:ascii="Times New Roman" w:hAnsi="Times New Roman"/>
          <w:spacing w:val="-4"/>
        </w:rPr>
        <w:t xml:space="preserve"> </w:t>
      </w:r>
      <w:r w:rsidRPr="005854AC">
        <w:rPr>
          <w:rFonts w:ascii="Times New Roman" w:hAnsi="Times New Roman"/>
        </w:rPr>
        <w:t>their</w:t>
      </w:r>
      <w:r w:rsidRPr="005854AC">
        <w:rPr>
          <w:rFonts w:ascii="Times New Roman" w:hAnsi="Times New Roman"/>
          <w:spacing w:val="-15"/>
        </w:rPr>
        <w:t xml:space="preserve"> </w:t>
      </w:r>
      <w:r w:rsidRPr="005854AC">
        <w:rPr>
          <w:rFonts w:ascii="Times New Roman" w:hAnsi="Times New Roman"/>
        </w:rPr>
        <w:t>own</w:t>
      </w:r>
      <w:r w:rsidRPr="005854AC">
        <w:rPr>
          <w:rFonts w:ascii="Times New Roman" w:hAnsi="Times New Roman"/>
          <w:spacing w:val="-4"/>
        </w:rPr>
        <w:t xml:space="preserve"> </w:t>
      </w:r>
      <w:r w:rsidRPr="005854AC">
        <w:rPr>
          <w:rFonts w:ascii="Times New Roman" w:hAnsi="Times New Roman"/>
        </w:rPr>
        <w:t>health</w:t>
      </w:r>
      <w:r w:rsidRPr="005854AC">
        <w:rPr>
          <w:rFonts w:ascii="Times New Roman" w:hAnsi="Times New Roman"/>
          <w:spacing w:val="-2"/>
        </w:rPr>
        <w:t xml:space="preserve"> </w:t>
      </w:r>
      <w:r w:rsidRPr="005854AC">
        <w:rPr>
          <w:rFonts w:ascii="Times New Roman" w:hAnsi="Times New Roman"/>
        </w:rPr>
        <w:t>and</w:t>
      </w:r>
      <w:r w:rsidRPr="005854AC">
        <w:rPr>
          <w:rFonts w:ascii="Times New Roman" w:hAnsi="Times New Roman"/>
          <w:spacing w:val="-3"/>
        </w:rPr>
        <w:t xml:space="preserve"> </w:t>
      </w:r>
      <w:r w:rsidRPr="005854AC">
        <w:rPr>
          <w:rFonts w:ascii="Times New Roman" w:hAnsi="Times New Roman"/>
        </w:rPr>
        <w:t>safety</w:t>
      </w:r>
      <w:r w:rsidRPr="005854AC">
        <w:rPr>
          <w:rFonts w:ascii="Times New Roman" w:hAnsi="Times New Roman"/>
          <w:spacing w:val="-2"/>
        </w:rPr>
        <w:t xml:space="preserve"> </w:t>
      </w:r>
      <w:r w:rsidRPr="005854AC">
        <w:rPr>
          <w:rFonts w:ascii="Times New Roman" w:hAnsi="Times New Roman"/>
        </w:rPr>
        <w:t>as well as that of others.</w:t>
      </w:r>
    </w:p>
    <w:p w14:paraId="01883AE8" w14:textId="77777777" w:rsidR="009B19EC" w:rsidRPr="005854AC" w:rsidRDefault="009B19EC" w:rsidP="009B19EC">
      <w:pPr>
        <w:pStyle w:val="ListParagraph"/>
        <w:rPr>
          <w:rFonts w:ascii="Times New Roman" w:hAnsi="Times New Roman"/>
        </w:rPr>
      </w:pPr>
    </w:p>
    <w:p w14:paraId="11CB1B3C" w14:textId="77777777" w:rsidR="009B19EC" w:rsidRPr="005854AC" w:rsidRDefault="009B19EC" w:rsidP="009B19EC">
      <w:pPr>
        <w:pStyle w:val="ListParagraph"/>
        <w:widowControl w:val="0"/>
        <w:numPr>
          <w:ilvl w:val="0"/>
          <w:numId w:val="120"/>
        </w:numPr>
        <w:tabs>
          <w:tab w:val="left" w:pos="640"/>
        </w:tabs>
        <w:autoSpaceDE w:val="0"/>
        <w:autoSpaceDN w:val="0"/>
        <w:spacing w:before="1" w:after="0" w:line="240" w:lineRule="auto"/>
        <w:ind w:right="490"/>
        <w:contextualSpacing w:val="0"/>
        <w:rPr>
          <w:rFonts w:ascii="Times New Roman" w:hAnsi="Times New Roman"/>
        </w:rPr>
      </w:pPr>
    </w:p>
    <w:p w14:paraId="13F6214D" w14:textId="77777777" w:rsidR="009B19EC" w:rsidRPr="005854AC" w:rsidRDefault="009B19EC" w:rsidP="009B19EC">
      <w:pPr>
        <w:spacing w:line="256" w:lineRule="auto"/>
        <w:ind w:left="280" w:right="451"/>
        <w:rPr>
          <w:rFonts w:ascii="Times New Roman" w:hAnsi="Times New Roman"/>
          <w:i/>
        </w:rPr>
      </w:pPr>
      <w:r w:rsidRPr="005854AC">
        <w:rPr>
          <w:rFonts w:ascii="Times New Roman" w:hAnsi="Times New Roman"/>
          <w:i/>
        </w:rPr>
        <w:t>In addition to the District's Dress and Grooming policy, all Extra-curricular including UIL, clubs and organizations</w:t>
      </w:r>
      <w:r w:rsidRPr="005854AC">
        <w:rPr>
          <w:rFonts w:ascii="Times New Roman" w:hAnsi="Times New Roman"/>
          <w:i/>
          <w:spacing w:val="-4"/>
        </w:rPr>
        <w:t xml:space="preserve"> </w:t>
      </w:r>
      <w:r w:rsidRPr="005854AC">
        <w:rPr>
          <w:rFonts w:ascii="Times New Roman" w:hAnsi="Times New Roman"/>
          <w:i/>
        </w:rPr>
        <w:t>may</w:t>
      </w:r>
      <w:r w:rsidRPr="005854AC">
        <w:rPr>
          <w:rFonts w:ascii="Times New Roman" w:hAnsi="Times New Roman"/>
          <w:i/>
          <w:spacing w:val="-3"/>
        </w:rPr>
        <w:t xml:space="preserve"> </w:t>
      </w:r>
      <w:r w:rsidRPr="005854AC">
        <w:rPr>
          <w:rFonts w:ascii="Times New Roman" w:hAnsi="Times New Roman"/>
          <w:i/>
        </w:rPr>
        <w:t>have</w:t>
      </w:r>
      <w:r w:rsidRPr="005854AC">
        <w:rPr>
          <w:rFonts w:ascii="Times New Roman" w:hAnsi="Times New Roman"/>
          <w:i/>
          <w:spacing w:val="-3"/>
        </w:rPr>
        <w:t xml:space="preserve"> </w:t>
      </w:r>
      <w:r w:rsidRPr="005854AC">
        <w:rPr>
          <w:rFonts w:ascii="Times New Roman" w:hAnsi="Times New Roman"/>
          <w:i/>
        </w:rPr>
        <w:t>stricter</w:t>
      </w:r>
      <w:r w:rsidRPr="005854AC">
        <w:rPr>
          <w:rFonts w:ascii="Times New Roman" w:hAnsi="Times New Roman"/>
          <w:i/>
          <w:spacing w:val="-6"/>
        </w:rPr>
        <w:t xml:space="preserve"> </w:t>
      </w:r>
      <w:r w:rsidRPr="005854AC">
        <w:rPr>
          <w:rFonts w:ascii="Times New Roman" w:hAnsi="Times New Roman"/>
          <w:i/>
        </w:rPr>
        <w:t>policies</w:t>
      </w:r>
      <w:r w:rsidRPr="005854AC">
        <w:rPr>
          <w:rFonts w:ascii="Times New Roman" w:hAnsi="Times New Roman"/>
          <w:i/>
          <w:spacing w:val="-3"/>
        </w:rPr>
        <w:t xml:space="preserve"> </w:t>
      </w:r>
      <w:r w:rsidRPr="005854AC">
        <w:rPr>
          <w:rFonts w:ascii="Times New Roman" w:hAnsi="Times New Roman"/>
          <w:i/>
        </w:rPr>
        <w:t>regarding</w:t>
      </w:r>
      <w:r w:rsidRPr="005854AC">
        <w:rPr>
          <w:rFonts w:ascii="Times New Roman" w:hAnsi="Times New Roman"/>
          <w:i/>
          <w:spacing w:val="-5"/>
        </w:rPr>
        <w:t xml:space="preserve"> </w:t>
      </w:r>
      <w:r w:rsidRPr="005854AC">
        <w:rPr>
          <w:rFonts w:ascii="Times New Roman" w:hAnsi="Times New Roman"/>
          <w:i/>
        </w:rPr>
        <w:t>Dressing</w:t>
      </w:r>
      <w:r w:rsidRPr="005854AC">
        <w:rPr>
          <w:rFonts w:ascii="Times New Roman" w:hAnsi="Times New Roman"/>
          <w:i/>
          <w:spacing w:val="-6"/>
        </w:rPr>
        <w:t xml:space="preserve"> </w:t>
      </w:r>
      <w:r w:rsidRPr="005854AC">
        <w:rPr>
          <w:rFonts w:ascii="Times New Roman" w:hAnsi="Times New Roman"/>
          <w:i/>
        </w:rPr>
        <w:t>and</w:t>
      </w:r>
      <w:r w:rsidRPr="005854AC">
        <w:rPr>
          <w:rFonts w:ascii="Times New Roman" w:hAnsi="Times New Roman"/>
          <w:i/>
          <w:spacing w:val="-5"/>
        </w:rPr>
        <w:t xml:space="preserve"> </w:t>
      </w:r>
      <w:r w:rsidRPr="005854AC">
        <w:rPr>
          <w:rFonts w:ascii="Times New Roman" w:hAnsi="Times New Roman"/>
          <w:i/>
        </w:rPr>
        <w:t>Grooming</w:t>
      </w:r>
      <w:r w:rsidRPr="005854AC">
        <w:rPr>
          <w:rFonts w:ascii="Times New Roman" w:hAnsi="Times New Roman"/>
          <w:i/>
          <w:spacing w:val="-5"/>
        </w:rPr>
        <w:t xml:space="preserve"> </w:t>
      </w:r>
      <w:r w:rsidRPr="005854AC">
        <w:rPr>
          <w:rFonts w:ascii="Times New Roman" w:hAnsi="Times New Roman"/>
          <w:i/>
        </w:rPr>
        <w:t>as</w:t>
      </w:r>
      <w:r w:rsidRPr="005854AC">
        <w:rPr>
          <w:rFonts w:ascii="Times New Roman" w:hAnsi="Times New Roman"/>
          <w:i/>
          <w:spacing w:val="-4"/>
        </w:rPr>
        <w:t xml:space="preserve"> </w:t>
      </w:r>
      <w:r w:rsidRPr="005854AC">
        <w:rPr>
          <w:rFonts w:ascii="Times New Roman" w:hAnsi="Times New Roman"/>
          <w:i/>
        </w:rPr>
        <w:t>deemed</w:t>
      </w:r>
      <w:r w:rsidRPr="005854AC">
        <w:rPr>
          <w:rFonts w:ascii="Times New Roman" w:hAnsi="Times New Roman"/>
          <w:i/>
          <w:spacing w:val="-5"/>
        </w:rPr>
        <w:t xml:space="preserve"> </w:t>
      </w:r>
      <w:r w:rsidRPr="005854AC">
        <w:rPr>
          <w:rFonts w:ascii="Times New Roman" w:hAnsi="Times New Roman"/>
          <w:i/>
        </w:rPr>
        <w:t>by</w:t>
      </w:r>
      <w:r w:rsidRPr="005854AC">
        <w:rPr>
          <w:rFonts w:ascii="Times New Roman" w:hAnsi="Times New Roman"/>
          <w:i/>
          <w:spacing w:val="-3"/>
        </w:rPr>
        <w:t xml:space="preserve"> </w:t>
      </w:r>
      <w:r w:rsidRPr="005854AC">
        <w:rPr>
          <w:rFonts w:ascii="Times New Roman" w:hAnsi="Times New Roman"/>
          <w:i/>
        </w:rPr>
        <w:t>their</w:t>
      </w:r>
      <w:r w:rsidRPr="005854AC">
        <w:rPr>
          <w:rFonts w:ascii="Times New Roman" w:hAnsi="Times New Roman"/>
          <w:i/>
          <w:spacing w:val="-4"/>
        </w:rPr>
        <w:t xml:space="preserve"> </w:t>
      </w:r>
      <w:r w:rsidRPr="005854AC">
        <w:rPr>
          <w:rFonts w:ascii="Times New Roman" w:hAnsi="Times New Roman"/>
          <w:i/>
        </w:rPr>
        <w:t>coach,</w:t>
      </w:r>
      <w:r w:rsidRPr="005854AC">
        <w:rPr>
          <w:rFonts w:ascii="Times New Roman" w:hAnsi="Times New Roman"/>
          <w:i/>
          <w:spacing w:val="-4"/>
        </w:rPr>
        <w:t xml:space="preserve"> </w:t>
      </w:r>
      <w:r w:rsidRPr="005854AC">
        <w:rPr>
          <w:rFonts w:ascii="Times New Roman" w:hAnsi="Times New Roman"/>
          <w:i/>
        </w:rPr>
        <w:t>sponsor or</w:t>
      </w:r>
      <w:r w:rsidRPr="005854AC">
        <w:rPr>
          <w:rFonts w:ascii="Times New Roman" w:hAnsi="Times New Roman"/>
          <w:i/>
          <w:spacing w:val="-2"/>
        </w:rPr>
        <w:t xml:space="preserve"> </w:t>
      </w:r>
      <w:r w:rsidRPr="005854AC">
        <w:rPr>
          <w:rFonts w:ascii="Times New Roman" w:hAnsi="Times New Roman"/>
          <w:i/>
        </w:rPr>
        <w:t>administration.</w:t>
      </w:r>
    </w:p>
    <w:p w14:paraId="64CF2D13" w14:textId="77777777" w:rsidR="00D92327" w:rsidRPr="005854AC" w:rsidRDefault="00D92327" w:rsidP="00D92327">
      <w:r w:rsidRPr="005854AC">
        <w:t>If the principal determines that a student’s grooming or clothing violates the school’s dress code, the student will be given an opportunity to correct the problem at school and return to the classroom. If the problem cannot be corrected at school, the principal will work with the student and parent to obtain an acceptable change of clothing for the student in a way that minimizes loss of instructional time.</w:t>
      </w:r>
    </w:p>
    <w:p w14:paraId="7B0113D5" w14:textId="77777777" w:rsidR="00D92327" w:rsidRPr="005854AC" w:rsidRDefault="00D92327" w:rsidP="00D92327">
      <w:r w:rsidRPr="005854AC">
        <w:t>Repeated or severe offenses may result in more serious disciplinary action in accordance with the Student Code of Conduct.</w:t>
      </w:r>
    </w:p>
    <w:p w14:paraId="7362BBBA" w14:textId="77777777" w:rsidR="00D92327" w:rsidRPr="005854AC" w:rsidRDefault="00D92327" w:rsidP="00A9768A">
      <w:pPr>
        <w:pStyle w:val="Heading3"/>
      </w:pPr>
      <w:bookmarkStart w:id="82" w:name="_Toc167275741"/>
      <w:bookmarkStart w:id="83" w:name="_Ref167285197"/>
      <w:r w:rsidRPr="005854AC">
        <w:t>Electronic Devices and Technology Resources (All Grade Levels)</w:t>
      </w:r>
      <w:bookmarkEnd w:id="82"/>
      <w:bookmarkEnd w:id="83"/>
    </w:p>
    <w:p w14:paraId="2DC8B765" w14:textId="77777777" w:rsidR="00D92327" w:rsidRPr="005854AC" w:rsidRDefault="00D92327" w:rsidP="00CB04E1">
      <w:pPr>
        <w:pStyle w:val="Heading4"/>
      </w:pPr>
      <w:r w:rsidRPr="005854AC">
        <w:t>Safe Use of Technology</w:t>
      </w:r>
    </w:p>
    <w:p w14:paraId="08307C08" w14:textId="77777777" w:rsidR="00D92327" w:rsidRPr="005854AC" w:rsidRDefault="00D92327" w:rsidP="00D92327">
      <w:r w:rsidRPr="005854AC">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4712E652" w14:textId="77777777" w:rsidR="00D92327" w:rsidRPr="005854AC" w:rsidRDefault="00D92327" w:rsidP="00D92327">
      <w:r w:rsidRPr="005854AC">
        <w:t>In accordance with state and federal law, the district will:</w:t>
      </w:r>
    </w:p>
    <w:p w14:paraId="3B1AA018" w14:textId="75D2F4CD" w:rsidR="00D92327" w:rsidRPr="005854AC" w:rsidRDefault="00D92327" w:rsidP="004C374D">
      <w:pPr>
        <w:pStyle w:val="ListParagraph"/>
        <w:numPr>
          <w:ilvl w:val="0"/>
          <w:numId w:val="68"/>
        </w:numPr>
      </w:pPr>
      <w:r w:rsidRPr="005854AC">
        <w:t>Install a filter that blocks and prohibits pornographic or obscene materials or applications, including from unsolicited pop-ups, installations, and downloads, before transferring an electronic device to a student to be used for an educational purpose</w:t>
      </w:r>
    </w:p>
    <w:p w14:paraId="077C9D6D" w14:textId="40F66F03" w:rsidR="00D92327" w:rsidRPr="005854AC" w:rsidRDefault="00D92327" w:rsidP="004C374D">
      <w:pPr>
        <w:pStyle w:val="ListParagraph"/>
        <w:numPr>
          <w:ilvl w:val="0"/>
          <w:numId w:val="68"/>
        </w:numPr>
      </w:pPr>
      <w:r w:rsidRPr="005854AC">
        <w:t>Block or filter students’ internet access to pictures that are obscene, contain child pornography, or have been determined to be harmful to minors in accordance with the Children's Internet Protection Act (CIPA)</w:t>
      </w:r>
    </w:p>
    <w:p w14:paraId="52B016DE" w14:textId="7DB0813C" w:rsidR="00D92327" w:rsidRPr="005854AC" w:rsidRDefault="00D92327" w:rsidP="004C374D">
      <w:pPr>
        <w:pStyle w:val="ListParagraph"/>
        <w:numPr>
          <w:ilvl w:val="0"/>
          <w:numId w:val="68"/>
        </w:numPr>
      </w:pPr>
      <w:r w:rsidRPr="005854AC">
        <w:t xml:space="preserve">Require direct and informed parental consent for a student’s use of software, other than software excluded from the consent requirement by law [See </w:t>
      </w:r>
      <w:r w:rsidR="0033634D" w:rsidRPr="005854AC">
        <w:rPr>
          <w:b/>
          <w:bCs/>
        </w:rPr>
        <w:fldChar w:fldCharType="begin"/>
      </w:r>
      <w:r w:rsidR="0033634D" w:rsidRPr="005854AC">
        <w:rPr>
          <w:b/>
          <w:bCs/>
        </w:rPr>
        <w:instrText xml:space="preserve"> REF _Ref167281662 \h  \* MERGEFORMAT </w:instrText>
      </w:r>
      <w:r w:rsidR="0033634D" w:rsidRPr="005854AC">
        <w:rPr>
          <w:b/>
          <w:bCs/>
        </w:rPr>
      </w:r>
      <w:r w:rsidR="0033634D" w:rsidRPr="005854AC">
        <w:rPr>
          <w:b/>
          <w:bCs/>
        </w:rPr>
        <w:fldChar w:fldCharType="separate"/>
      </w:r>
      <w:r w:rsidR="00F45DA5" w:rsidRPr="005854AC">
        <w:rPr>
          <w:b/>
          <w:bCs/>
        </w:rPr>
        <w:t>Required State Assessments</w:t>
      </w:r>
      <w:r w:rsidR="0033634D" w:rsidRPr="005854AC">
        <w:rPr>
          <w:b/>
          <w:bCs/>
        </w:rPr>
        <w:fldChar w:fldCharType="end"/>
      </w:r>
      <w:r w:rsidR="0033634D" w:rsidRPr="005854AC">
        <w:rPr>
          <w:b/>
          <w:bCs/>
        </w:rPr>
        <w:t xml:space="preserve"> </w:t>
      </w:r>
      <w:r w:rsidRPr="005854AC">
        <w:t xml:space="preserve">and </w:t>
      </w:r>
      <w:r w:rsidR="0033634D" w:rsidRPr="005854AC">
        <w:rPr>
          <w:b/>
          <w:bCs/>
        </w:rPr>
        <w:fldChar w:fldCharType="begin"/>
      </w:r>
      <w:r w:rsidR="0033634D" w:rsidRPr="005854AC">
        <w:rPr>
          <w:b/>
          <w:bCs/>
        </w:rPr>
        <w:instrText xml:space="preserve"> REF _Ref167281691 \h  \* MERGEFORMAT </w:instrText>
      </w:r>
      <w:r w:rsidR="0033634D" w:rsidRPr="005854AC">
        <w:rPr>
          <w:b/>
          <w:bCs/>
        </w:rPr>
      </w:r>
      <w:r w:rsidR="0033634D" w:rsidRPr="005854AC">
        <w:rPr>
          <w:b/>
          <w:bCs/>
        </w:rPr>
        <w:fldChar w:fldCharType="separate"/>
      </w:r>
      <w:r w:rsidR="00F45DA5" w:rsidRPr="005854AC">
        <w:rPr>
          <w:b/>
          <w:bCs/>
        </w:rPr>
        <w:t>Standardized Testing</w:t>
      </w:r>
      <w:r w:rsidR="0033634D" w:rsidRPr="005854AC">
        <w:rPr>
          <w:b/>
          <w:bCs/>
        </w:rPr>
        <w:fldChar w:fldCharType="end"/>
      </w:r>
      <w:r w:rsidRPr="005854AC">
        <w:t xml:space="preserve">.] </w:t>
      </w:r>
    </w:p>
    <w:p w14:paraId="486A2C4C" w14:textId="3E369F94" w:rsidR="00D92327" w:rsidRPr="005854AC" w:rsidRDefault="00D92327" w:rsidP="004C374D">
      <w:pPr>
        <w:pStyle w:val="ListParagraph"/>
        <w:numPr>
          <w:ilvl w:val="0"/>
          <w:numId w:val="68"/>
        </w:numPr>
      </w:pPr>
      <w:r w:rsidRPr="005854AC">
        <w:t xml:space="preserve">Require direct and informed parental consent for a student’s use of software that conducts mental health assessments or other assessments unrelated to education curricula that are intended to collect information about students [See </w:t>
      </w:r>
      <w:r w:rsidR="0033634D" w:rsidRPr="005854AC">
        <w:rPr>
          <w:b/>
          <w:bCs/>
        </w:rPr>
        <w:fldChar w:fldCharType="begin"/>
      </w:r>
      <w:r w:rsidR="0033634D" w:rsidRPr="005854AC">
        <w:rPr>
          <w:b/>
          <w:bCs/>
        </w:rPr>
        <w:instrText xml:space="preserve"> REF _Ref167281725 \h  \* MERGEFORMAT </w:instrText>
      </w:r>
      <w:r w:rsidR="0033634D" w:rsidRPr="005854AC">
        <w:rPr>
          <w:b/>
          <w:bCs/>
        </w:rPr>
      </w:r>
      <w:r w:rsidR="0033634D" w:rsidRPr="005854AC">
        <w:rPr>
          <w:b/>
          <w:bCs/>
        </w:rPr>
        <w:fldChar w:fldCharType="separate"/>
      </w:r>
      <w:r w:rsidR="00F45DA5" w:rsidRPr="005854AC">
        <w:rPr>
          <w:b/>
          <w:bCs/>
        </w:rPr>
        <w:t>Consent to Conduct a Psychological Evaluation</w:t>
      </w:r>
      <w:r w:rsidR="0033634D" w:rsidRPr="005854AC">
        <w:rPr>
          <w:b/>
          <w:bCs/>
        </w:rPr>
        <w:fldChar w:fldCharType="end"/>
      </w:r>
      <w:r w:rsidR="009A0B3D" w:rsidRPr="005854AC">
        <w:t>.</w:t>
      </w:r>
      <w:r w:rsidRPr="005854AC">
        <w:t>]</w:t>
      </w:r>
    </w:p>
    <w:p w14:paraId="2C323DCC" w14:textId="74E85F59" w:rsidR="00D92327" w:rsidRPr="005854AC" w:rsidRDefault="00D92327" w:rsidP="00D92327">
      <w:r w:rsidRPr="005854AC">
        <w:t xml:space="preserve">If you want to know more about partnering with the district regarding cybersecurity and online safety, or if you have complaints or concern about student use of electronic devices, please contact </w:t>
      </w:r>
      <w:r w:rsidR="009B19EC" w:rsidRPr="005854AC">
        <w:rPr>
          <w:b/>
          <w:bCs/>
          <w:i/>
          <w:iCs/>
        </w:rPr>
        <w:t xml:space="preserve">Kristi Washburn, Principal. </w:t>
      </w:r>
    </w:p>
    <w:p w14:paraId="1E797AF3" w14:textId="0A0FAF9C"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_Ref167281758 \h  \* MERGEFORMAT </w:instrText>
      </w:r>
      <w:r w:rsidR="0033634D" w:rsidRPr="005854AC">
        <w:rPr>
          <w:b/>
          <w:bCs/>
        </w:rPr>
      </w:r>
      <w:r w:rsidR="0033634D" w:rsidRPr="005854AC">
        <w:rPr>
          <w:b/>
          <w:bCs/>
        </w:rPr>
        <w:fldChar w:fldCharType="separate"/>
      </w:r>
      <w:r w:rsidR="00F45DA5" w:rsidRPr="005854AC">
        <w:rPr>
          <w:b/>
          <w:bCs/>
        </w:rPr>
        <w:t>Textbooks, Electronic Textbooks, Technological Equipment, and Other Instructional Materials (All Grade Levels)</w:t>
      </w:r>
      <w:r w:rsidR="0033634D" w:rsidRPr="005854AC">
        <w:rPr>
          <w:b/>
          <w:bCs/>
        </w:rPr>
        <w:fldChar w:fldCharType="end"/>
      </w:r>
      <w:r w:rsidRPr="005854AC">
        <w:t>.]</w:t>
      </w:r>
    </w:p>
    <w:p w14:paraId="356E8CD4" w14:textId="77777777" w:rsidR="00D92327" w:rsidRPr="005854AC" w:rsidRDefault="00D92327" w:rsidP="00CB04E1">
      <w:pPr>
        <w:pStyle w:val="Heading4"/>
      </w:pPr>
      <w:r w:rsidRPr="005854AC">
        <w:t>Possession and Use of Personal Telecommunications Devices, Including Cell Phones, and Other Electronic Devices</w:t>
      </w:r>
    </w:p>
    <w:p w14:paraId="6D1D5E9B" w14:textId="62EDC7AC" w:rsidR="00D92327" w:rsidRPr="005854AC" w:rsidRDefault="00D92327" w:rsidP="00D92327">
      <w:r w:rsidRPr="005854AC">
        <w:t xml:space="preserve">The district permits students to possess personal cell phones for safety purposes; however, these devices must remain turned off during the instructional day, including during all testing, unless they are being used for approved instructional purposes. [See </w:t>
      </w:r>
      <w:r w:rsidR="0033634D" w:rsidRPr="005854AC">
        <w:rPr>
          <w:b/>
          <w:bCs/>
        </w:rPr>
        <w:fldChar w:fldCharType="begin"/>
      </w:r>
      <w:r w:rsidR="0033634D" w:rsidRPr="005854AC">
        <w:rPr>
          <w:b/>
          <w:bCs/>
        </w:rPr>
        <w:instrText xml:space="preserve"> REF _Ref167281776 \h  \* MERGEFORMAT </w:instrText>
      </w:r>
      <w:r w:rsidR="0033634D" w:rsidRPr="005854AC">
        <w:rPr>
          <w:b/>
          <w:bCs/>
        </w:rPr>
      </w:r>
      <w:r w:rsidR="0033634D" w:rsidRPr="005854AC">
        <w:rPr>
          <w:b/>
          <w:bCs/>
        </w:rPr>
        <w:fldChar w:fldCharType="separate"/>
      </w:r>
      <w:r w:rsidR="00F45DA5" w:rsidRPr="005854AC">
        <w:rPr>
          <w:b/>
          <w:bCs/>
        </w:rPr>
        <w:t>Textbooks, Electronic Textbooks, Technological Equipment, and Other Instructional Materials (All Grade Levels)</w:t>
      </w:r>
      <w:r w:rsidR="0033634D" w:rsidRPr="005854AC">
        <w:rPr>
          <w:b/>
          <w:bCs/>
        </w:rPr>
        <w:fldChar w:fldCharType="end"/>
      </w:r>
      <w:r w:rsidRPr="005854AC">
        <w:t xml:space="preserve"> for graphing calculator applications on computing devices.] </w:t>
      </w:r>
    </w:p>
    <w:p w14:paraId="1AC345FD" w14:textId="77777777" w:rsidR="00D92327" w:rsidRPr="005854AC" w:rsidRDefault="00D92327" w:rsidP="00D92327">
      <w:r w:rsidRPr="005854AC">
        <w:t>A student must have approval to possess other personal telecommunications devices on campus such as laptops, tablets, or other portable computers.</w:t>
      </w:r>
    </w:p>
    <w:p w14:paraId="5060C11E" w14:textId="77777777" w:rsidR="00D92327" w:rsidRPr="005854AC" w:rsidRDefault="00D92327" w:rsidP="00D92327">
      <w:r w:rsidRPr="005854AC">
        <w:t>Without such permission, teachers will collect the items and turn them in to the principal’s office. The principal will determine whether to return items to students at the end of the day or to contact parents to pick up the items.</w:t>
      </w:r>
    </w:p>
    <w:p w14:paraId="2ADD7D4F" w14:textId="77777777" w:rsidR="00D92327" w:rsidRPr="005854AC" w:rsidRDefault="00D92327" w:rsidP="00D92327">
      <w:r w:rsidRPr="005854AC">
        <w:t xml:space="preserve">The use of cell phones or any device capable of capturing images is strictly prohibited in locker rooms or restroom areas while at school or at a school-related or school-sponsored event. </w:t>
      </w:r>
    </w:p>
    <w:p w14:paraId="0E1CF846" w14:textId="77777777" w:rsidR="00D92327" w:rsidRPr="005854AC" w:rsidRDefault="00D92327" w:rsidP="00D92327">
      <w:r w:rsidRPr="005854AC">
        <w:t xml:space="preserve">If a student uses a telecommunications device without authorization during the school day, the device will be confiscated. </w:t>
      </w:r>
    </w:p>
    <w:p w14:paraId="645ED4C5" w14:textId="6B947BA5" w:rsidR="00D92327" w:rsidRPr="005854AC" w:rsidRDefault="00D92327" w:rsidP="00D92327">
      <w:r w:rsidRPr="005854AC">
        <w:t>The student/parent</w:t>
      </w:r>
      <w:r w:rsidR="000C7FC4" w:rsidRPr="005854AC">
        <w:rPr>
          <w:b/>
          <w:bCs/>
          <w:i/>
          <w:iCs/>
        </w:rPr>
        <w:t xml:space="preserve"> </w:t>
      </w:r>
      <w:r w:rsidRPr="005854AC">
        <w:t xml:space="preserve">may pick up the confiscated telecommunications device from the principal’s office for a fee of $15. </w:t>
      </w:r>
    </w:p>
    <w:p w14:paraId="761F6224" w14:textId="3AC6EF78" w:rsidR="00D92327" w:rsidRPr="005854AC" w:rsidRDefault="00D92327" w:rsidP="00D92327">
      <w:r w:rsidRPr="005854AC">
        <w:t>Confiscated telecommunications devices that are not retrieved by the student or the student’s parent will be disposed of after the notice required by law. [See policy FNCE for more i</w:t>
      </w:r>
      <w:r w:rsidR="000C7FC4" w:rsidRPr="005854AC">
        <w:t>nformation.]</w:t>
      </w:r>
    </w:p>
    <w:p w14:paraId="22B519FA" w14:textId="74FBAC4B" w:rsidR="00D92327" w:rsidRPr="005854AC" w:rsidRDefault="00D92327" w:rsidP="00D92327">
      <w:r w:rsidRPr="005854AC">
        <w:t xml:space="preserve">In limited circumstances and in accordance with law, a student’s personal telecommunications device may be searched by authorized personnel. [See </w:t>
      </w:r>
      <w:r w:rsidR="0033634D" w:rsidRPr="005854AC">
        <w:rPr>
          <w:b/>
          <w:bCs/>
        </w:rPr>
        <w:fldChar w:fldCharType="begin"/>
      </w:r>
      <w:r w:rsidR="0033634D" w:rsidRPr="005854AC">
        <w:rPr>
          <w:b/>
          <w:bCs/>
        </w:rPr>
        <w:instrText xml:space="preserve"> REF _Ref167281805 \h  \* MERGEFORMAT </w:instrText>
      </w:r>
      <w:r w:rsidR="0033634D" w:rsidRPr="005854AC">
        <w:rPr>
          <w:b/>
          <w:bCs/>
        </w:rPr>
      </w:r>
      <w:r w:rsidR="0033634D" w:rsidRPr="005854AC">
        <w:rPr>
          <w:b/>
          <w:bCs/>
        </w:rPr>
        <w:fldChar w:fldCharType="separate"/>
      </w:r>
      <w:r w:rsidR="00F45DA5" w:rsidRPr="005854AC">
        <w:rPr>
          <w:b/>
          <w:bCs/>
        </w:rPr>
        <w:t>Searches and Investigations</w:t>
      </w:r>
      <w:r w:rsidR="0033634D" w:rsidRPr="005854AC">
        <w:rPr>
          <w:b/>
          <w:bCs/>
        </w:rPr>
        <w:fldChar w:fldCharType="end"/>
      </w:r>
      <w:r w:rsidR="0033634D" w:rsidRPr="005854AC">
        <w:rPr>
          <w:b/>
          <w:bCs/>
        </w:rPr>
        <w:t xml:space="preserve"> </w:t>
      </w:r>
      <w:r w:rsidRPr="005854AC">
        <w:t>and policy FNF for more information.]</w:t>
      </w:r>
    </w:p>
    <w:p w14:paraId="18B263B7" w14:textId="77777777" w:rsidR="00D92327" w:rsidRPr="005854AC" w:rsidRDefault="00D92327" w:rsidP="00D92327">
      <w:r w:rsidRPr="005854AC">
        <w:t>Any disciplinary action will be in accordance with the Student Code of Conduct. The district is not responsible for damaged, lost, or stolen telecommunications devices.</w:t>
      </w:r>
    </w:p>
    <w:p w14:paraId="0EA8196F" w14:textId="77777777" w:rsidR="00D92327" w:rsidRPr="005854AC" w:rsidRDefault="00D92327" w:rsidP="00CB04E1">
      <w:pPr>
        <w:pStyle w:val="Heading4"/>
      </w:pPr>
      <w:r w:rsidRPr="005854AC">
        <w:t>Instructional Use of Personal Telecommunications and Other Electronic Devices</w:t>
      </w:r>
    </w:p>
    <w:p w14:paraId="61E46268" w14:textId="77777777" w:rsidR="00D92327" w:rsidRPr="005854AC" w:rsidRDefault="00D92327" w:rsidP="00D92327">
      <w:r w:rsidRPr="005854AC">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11A01AA2" w14:textId="77777777" w:rsidR="00D92327" w:rsidRPr="005854AC" w:rsidRDefault="00D92327" w:rsidP="00D92327">
      <w:r w:rsidRPr="005854AC">
        <w:t>All personal devices must be turned off during the instructional day when not in use for approved instructional purposes. Violations of the user agreement may result in withdrawal of privileges and other disciplinary action.</w:t>
      </w:r>
    </w:p>
    <w:p w14:paraId="462A6D14" w14:textId="77777777" w:rsidR="00D92327" w:rsidRPr="005854AC" w:rsidRDefault="00D92327" w:rsidP="00CB04E1">
      <w:pPr>
        <w:pStyle w:val="Heading4"/>
      </w:pPr>
      <w:r w:rsidRPr="005854AC">
        <w:t>Acceptable Use of District Technology Resources</w:t>
      </w:r>
    </w:p>
    <w:p w14:paraId="64A762E4" w14:textId="77777777" w:rsidR="00D92327" w:rsidRPr="005854AC" w:rsidRDefault="00D92327" w:rsidP="00D92327">
      <w:r w:rsidRPr="005854AC">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489C1BD" w14:textId="77777777" w:rsidR="00D92327" w:rsidRPr="005854AC" w:rsidRDefault="00D92327" w:rsidP="00CB04E1">
      <w:pPr>
        <w:pStyle w:val="Heading4"/>
      </w:pPr>
      <w:r w:rsidRPr="005854AC">
        <w:t>Unacceptable and Inappropriate Use of Technology Resources</w:t>
      </w:r>
    </w:p>
    <w:p w14:paraId="33DA1B45" w14:textId="77777777" w:rsidR="00D92327" w:rsidRPr="005854AC" w:rsidRDefault="00D92327" w:rsidP="00D92327">
      <w:r w:rsidRPr="005854AC">
        <w:t>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14:paraId="5154F4F7" w14:textId="77777777" w:rsidR="00D92327" w:rsidRPr="005854AC" w:rsidRDefault="00D92327" w:rsidP="00D92327">
      <w:r w:rsidRPr="005854AC">
        <w:t xml:space="preserve">Any person taking, disseminating, transferring, possessing, or sharing obscene, sexually oriented, lewd, or otherwise illegal images or other content — commonly referred to as “sexting” — will be disciplined in accordance with the Student Code of Conduct, may be required to complete an educational program related to the dangers of this type of behavior, and, in certain circumstances, may be reported to law enforcement. </w:t>
      </w:r>
    </w:p>
    <w:p w14:paraId="43468BD6" w14:textId="3D3B125A" w:rsidR="00D92327" w:rsidRPr="005854AC" w:rsidRDefault="00D92327" w:rsidP="00D92327">
      <w:r w:rsidRPr="005854AC">
        <w:t xml:space="preserve">This type of behavior may constitute bullying or harassment, as well as impede future endeavors of a student. We encourage parents to review with their child the </w:t>
      </w:r>
      <w:hyperlink r:id="rId72" w:history="1">
        <w:r w:rsidRPr="005854AC">
          <w:rPr>
            <w:rStyle w:val="Hyperlink"/>
          </w:rPr>
          <w:t>"Before You Text" Bullying and Sexting Course</w:t>
        </w:r>
      </w:hyperlink>
      <w:r w:rsidRPr="005854AC">
        <w:t xml:space="preserve"> (</w:t>
      </w:r>
      <w:hyperlink r:id="rId73" w:history="1">
        <w:r w:rsidRPr="005854AC">
          <w:rPr>
            <w:rStyle w:val="Hyperlink"/>
          </w:rPr>
          <w:t>https://txssc.txstate.edu/tools/courses/before-you-text/</w:t>
        </w:r>
      </w:hyperlink>
      <w:r w:rsidRPr="005854AC">
        <w:t>), a state-developed program that addresses the consequences of sexting.</w:t>
      </w:r>
    </w:p>
    <w:p w14:paraId="046F5DFF" w14:textId="77777777" w:rsidR="00D92327" w:rsidRPr="005854AC" w:rsidRDefault="00D92327" w:rsidP="00D92327">
      <w:r w:rsidRPr="005854AC">
        <w:t>In accordance with state law, the district prohibits the installation or use of TikTok (or any successor application or service) on a district device, along with any other social media application or service determined by the governor.</w:t>
      </w:r>
    </w:p>
    <w:p w14:paraId="3F75BD87" w14:textId="77777777" w:rsidR="00D92327" w:rsidRPr="005854AC" w:rsidRDefault="00D92327" w:rsidP="00D92327">
      <w:r w:rsidRPr="005854AC">
        <w:t>Any student who engages in conduct that results in a breach of the district’s computer security will be disciplined in accordance with the Student Code of Conduct. In some cases, the consequence may be expulsion.</w:t>
      </w:r>
    </w:p>
    <w:p w14:paraId="22F4BF3C" w14:textId="77777777" w:rsidR="00D92327" w:rsidRPr="005854AC" w:rsidRDefault="00D92327" w:rsidP="00A9768A">
      <w:pPr>
        <w:pStyle w:val="Heading3"/>
      </w:pPr>
      <w:bookmarkStart w:id="84" w:name="_Toc167275742"/>
      <w:r w:rsidRPr="005854AC">
        <w:t>End-of-Course (EOC) Assessments</w:t>
      </w:r>
      <w:bookmarkEnd w:id="84"/>
    </w:p>
    <w:p w14:paraId="22591673" w14:textId="618432AA"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_Ref167281857 \h  \* MERGEFORMAT </w:instrText>
      </w:r>
      <w:r w:rsidR="0033634D" w:rsidRPr="005854AC">
        <w:rPr>
          <w:b/>
          <w:bCs/>
        </w:rPr>
      </w:r>
      <w:r w:rsidR="0033634D" w:rsidRPr="005854AC">
        <w:rPr>
          <w:b/>
          <w:bCs/>
        </w:rPr>
        <w:fldChar w:fldCharType="separate"/>
      </w:r>
      <w:r w:rsidR="00F45DA5" w:rsidRPr="005854AC">
        <w:rPr>
          <w:b/>
          <w:bCs/>
        </w:rPr>
        <w:t>Graduation (Secondary Grade Levels Only)</w:t>
      </w:r>
      <w:r w:rsidR="0033634D" w:rsidRPr="005854AC">
        <w:rPr>
          <w:b/>
          <w:bCs/>
        </w:rPr>
        <w:fldChar w:fldCharType="end"/>
      </w:r>
      <w:r w:rsidRPr="005854AC">
        <w:rPr>
          <w:b/>
          <w:bCs/>
        </w:rPr>
        <w:t xml:space="preserve"> </w:t>
      </w:r>
      <w:r w:rsidRPr="005854AC">
        <w:t xml:space="preserve">and </w:t>
      </w:r>
      <w:r w:rsidR="0033634D" w:rsidRPr="005854AC">
        <w:rPr>
          <w:b/>
          <w:bCs/>
        </w:rPr>
        <w:fldChar w:fldCharType="begin"/>
      </w:r>
      <w:r w:rsidR="0033634D" w:rsidRPr="005854AC">
        <w:rPr>
          <w:b/>
          <w:bCs/>
        </w:rPr>
        <w:instrText xml:space="preserve"> REF _Ref167281880 \h  \* MERGEFORMAT </w:instrText>
      </w:r>
      <w:r w:rsidR="0033634D" w:rsidRPr="005854AC">
        <w:rPr>
          <w:b/>
          <w:bCs/>
        </w:rPr>
      </w:r>
      <w:r w:rsidR="0033634D" w:rsidRPr="005854AC">
        <w:rPr>
          <w:b/>
          <w:bCs/>
        </w:rPr>
        <w:fldChar w:fldCharType="separate"/>
      </w:r>
      <w:r w:rsidR="00F45DA5" w:rsidRPr="005854AC">
        <w:rPr>
          <w:b/>
          <w:bCs/>
        </w:rPr>
        <w:t>Standardized Testing</w:t>
      </w:r>
      <w:r w:rsidR="0033634D" w:rsidRPr="005854AC">
        <w:rPr>
          <w:b/>
          <w:bCs/>
        </w:rPr>
        <w:fldChar w:fldCharType="end"/>
      </w:r>
      <w:r w:rsidRPr="005854AC">
        <w:t>.]</w:t>
      </w:r>
    </w:p>
    <w:p w14:paraId="4EBEEF5A" w14:textId="77777777" w:rsidR="00D92327" w:rsidRPr="005854AC" w:rsidRDefault="00D92327" w:rsidP="00A9768A">
      <w:pPr>
        <w:pStyle w:val="Heading3"/>
      </w:pPr>
      <w:bookmarkStart w:id="85" w:name="_Toc167275743"/>
      <w:bookmarkStart w:id="86" w:name="_Ref167279299"/>
      <w:r w:rsidRPr="005854AC">
        <w:t>Emergent Bilingual Students (All Grade Levels)</w:t>
      </w:r>
      <w:bookmarkEnd w:id="85"/>
      <w:bookmarkEnd w:id="86"/>
    </w:p>
    <w:p w14:paraId="0DF124AB" w14:textId="77777777" w:rsidR="00D92327" w:rsidRPr="005854AC" w:rsidRDefault="00D92327" w:rsidP="00D92327">
      <w:r w:rsidRPr="005854AC">
        <w:t>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14:paraId="771866D8" w14:textId="77777777" w:rsidR="00D92327" w:rsidRPr="005854AC" w:rsidRDefault="00D92327" w:rsidP="00D92327">
      <w:r w:rsidRPr="005854AC">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7E2E6B8B" w14:textId="217B228A" w:rsidR="00D92327" w:rsidRPr="005854AC" w:rsidRDefault="00D92327" w:rsidP="00D92327">
      <w:r w:rsidRPr="005854AC">
        <w:t xml:space="preserve">The LPAC will also determine whether certain accommodations are necessary for any state-mandated assessments. The STAAR Spanish, as mentioned at </w:t>
      </w:r>
      <w:r w:rsidR="0033634D" w:rsidRPr="005854AC">
        <w:rPr>
          <w:b/>
          <w:bCs/>
        </w:rPr>
        <w:fldChar w:fldCharType="begin"/>
      </w:r>
      <w:r w:rsidR="0033634D" w:rsidRPr="005854AC">
        <w:rPr>
          <w:b/>
          <w:bCs/>
        </w:rPr>
        <w:instrText xml:space="preserve"> REF _Ref167282216 \h  \* MERGEFORMAT </w:instrText>
      </w:r>
      <w:r w:rsidR="0033634D" w:rsidRPr="005854AC">
        <w:rPr>
          <w:b/>
          <w:bCs/>
        </w:rPr>
      </w:r>
      <w:r w:rsidR="0033634D" w:rsidRPr="005854AC">
        <w:rPr>
          <w:b/>
          <w:bCs/>
        </w:rPr>
        <w:fldChar w:fldCharType="separate"/>
      </w:r>
      <w:r w:rsidR="00F45DA5" w:rsidRPr="005854AC">
        <w:rPr>
          <w:b/>
          <w:bCs/>
        </w:rPr>
        <w:t>Standardized Testing</w:t>
      </w:r>
      <w:r w:rsidR="0033634D" w:rsidRPr="005854AC">
        <w:rPr>
          <w:b/>
          <w:bCs/>
        </w:rPr>
        <w:fldChar w:fldCharType="end"/>
      </w:r>
      <w:r w:rsidRPr="005854AC">
        <w:t>,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14:paraId="55E0B618" w14:textId="77777777" w:rsidR="00D92327" w:rsidRPr="005854AC" w:rsidRDefault="00D92327" w:rsidP="00D92327">
      <w:r w:rsidRPr="005854AC">
        <w:t>If a student is considered an emergent bilingual student and receives special education services because of a qualifying disability, the student’s ARD committee will make instructional and assessment decisions in conjunction with the LPAC.</w:t>
      </w:r>
    </w:p>
    <w:p w14:paraId="28B6A7A3" w14:textId="77777777" w:rsidR="00D92327" w:rsidRPr="005854AC" w:rsidRDefault="00D92327" w:rsidP="00A9768A">
      <w:pPr>
        <w:pStyle w:val="Heading3"/>
      </w:pPr>
      <w:bookmarkStart w:id="87" w:name="_Toc167275744"/>
      <w:bookmarkStart w:id="88" w:name="_Ref167281596"/>
      <w:r w:rsidRPr="005854AC">
        <w:t>Extracurricular Activities, Clubs, and Organizations (All Grade Levels)</w:t>
      </w:r>
      <w:bookmarkEnd w:id="87"/>
      <w:bookmarkEnd w:id="88"/>
    </w:p>
    <w:p w14:paraId="0249E7CB" w14:textId="77777777" w:rsidR="00D92327" w:rsidRPr="005854AC" w:rsidRDefault="00D92327" w:rsidP="00D92327">
      <w:r w:rsidRPr="005854AC">
        <w:t xml:space="preserve">Participation in school-sponsored activities is an excellent way for a student to develop talents, receive individual recognition, and build strong friendships. </w:t>
      </w:r>
    </w:p>
    <w:p w14:paraId="684E0679" w14:textId="519BCC49" w:rsidR="00D92327" w:rsidRPr="005854AC" w:rsidRDefault="00D92327" w:rsidP="00D92327">
      <w:r w:rsidRPr="005854AC">
        <w:t xml:space="preserve">Some extracurricular activities may include off-campus events. Students are required to use transportation provided by the district to and from the events. Exceptions may only be made with the approval of the activity’s coach or sponsor. [See </w:t>
      </w:r>
      <w:r w:rsidR="0033634D" w:rsidRPr="005854AC">
        <w:rPr>
          <w:b/>
          <w:bCs/>
        </w:rPr>
        <w:fldChar w:fldCharType="begin"/>
      </w:r>
      <w:r w:rsidR="0033634D" w:rsidRPr="005854AC">
        <w:rPr>
          <w:b/>
          <w:bCs/>
        </w:rPr>
        <w:instrText xml:space="preserve"> REF _Ref167282255 \h  \* MERGEFORMAT </w:instrText>
      </w:r>
      <w:r w:rsidR="0033634D" w:rsidRPr="005854AC">
        <w:rPr>
          <w:b/>
          <w:bCs/>
        </w:rPr>
      </w:r>
      <w:r w:rsidR="0033634D" w:rsidRPr="005854AC">
        <w:rPr>
          <w:b/>
          <w:bCs/>
        </w:rPr>
        <w:fldChar w:fldCharType="separate"/>
      </w:r>
      <w:r w:rsidR="00F45DA5" w:rsidRPr="005854AC">
        <w:rPr>
          <w:b/>
          <w:bCs/>
        </w:rPr>
        <w:t>Transportation (All Grade Levels)</w:t>
      </w:r>
      <w:r w:rsidR="0033634D" w:rsidRPr="005854AC">
        <w:rPr>
          <w:b/>
          <w:bCs/>
        </w:rPr>
        <w:fldChar w:fldCharType="end"/>
      </w:r>
      <w:r w:rsidRPr="005854AC">
        <w:t>.]</w:t>
      </w:r>
    </w:p>
    <w:p w14:paraId="145B44DA" w14:textId="69686CD7" w:rsidR="00D92327" w:rsidRPr="005854AC" w:rsidRDefault="00D92327" w:rsidP="00D92327">
      <w:r w:rsidRPr="005854AC">
        <w:t xml:space="preserve">Eligibility for many of these activities is governed by state law and the rules of the University Interscholastic League (UIL), a statewide association overseeing interdistrict competition. If a student is involved in an academic, athletic, or music activity governed by UIL, the student and parent are expected to know and follow all rules of the UIL organization. Students and parents can access the </w:t>
      </w:r>
      <w:hyperlink r:id="rId74" w:history="1">
        <w:r w:rsidRPr="005854AC">
          <w:rPr>
            <w:rStyle w:val="Hyperlink"/>
          </w:rPr>
          <w:t>UIL Parent Information Manual</w:t>
        </w:r>
      </w:hyperlink>
      <w:r w:rsidRPr="005854AC">
        <w:t xml:space="preserve"> (</w:t>
      </w:r>
      <w:hyperlink r:id="rId75" w:history="1">
        <w:r w:rsidRPr="005854AC">
          <w:rPr>
            <w:rStyle w:val="Hyperlink"/>
          </w:rPr>
          <w:t>https://www.uiltexas.org/athletics/manuals</w:t>
        </w:r>
      </w:hyperlink>
      <w:r w:rsidRPr="005854AC">
        <w:t xml:space="preserve">) online. A hard copy can be provided by the coach or sponsor of the activity on request. </w:t>
      </w:r>
    </w:p>
    <w:p w14:paraId="0C6D111A" w14:textId="25EE297F" w:rsidR="00D92327" w:rsidRPr="005854AC" w:rsidRDefault="00D92327" w:rsidP="00D92327">
      <w:r w:rsidRPr="005854AC">
        <w:t xml:space="preserve">To report alleged noncompliance with required safety training or an alleged violation of safety rules required by law and the UIL, please contact the curriculum division of TEA at (512) 463-9581 or </w:t>
      </w:r>
      <w:hyperlink r:id="rId76" w:history="1">
        <w:r w:rsidRPr="005854AC">
          <w:rPr>
            <w:rStyle w:val="Hyperlink"/>
          </w:rPr>
          <w:t>curriculum@tea.texas.gov</w:t>
        </w:r>
      </w:hyperlink>
      <w:r w:rsidRPr="005854AC">
        <w:t>.</w:t>
      </w:r>
    </w:p>
    <w:p w14:paraId="4F35C4DF" w14:textId="362729D1" w:rsidR="00D92327" w:rsidRPr="005854AC" w:rsidRDefault="00D92327" w:rsidP="00D92327">
      <w:r w:rsidRPr="005854AC">
        <w:t xml:space="preserve">[See </w:t>
      </w:r>
      <w:hyperlink r:id="rId77" w:history="1">
        <w:r w:rsidRPr="005854AC">
          <w:rPr>
            <w:rStyle w:val="Hyperlink"/>
          </w:rPr>
          <w:t>UIL Texas</w:t>
        </w:r>
      </w:hyperlink>
      <w:r w:rsidRPr="005854AC">
        <w:t xml:space="preserve"> (</w:t>
      </w:r>
      <w:hyperlink r:id="rId78" w:history="1">
        <w:r w:rsidRPr="005854AC">
          <w:rPr>
            <w:rStyle w:val="Hyperlink"/>
          </w:rPr>
          <w:t>https://www.uiltexas.org/</w:t>
        </w:r>
      </w:hyperlink>
      <w:r w:rsidRPr="005854AC">
        <w:t>) for additional information on all UIL-governed activities.]</w:t>
      </w:r>
    </w:p>
    <w:p w14:paraId="6832165E" w14:textId="77777777" w:rsidR="00D92327" w:rsidRPr="005854AC" w:rsidRDefault="00D92327" w:rsidP="00D92327">
      <w:r w:rsidRPr="005854AC">
        <w:t xml:space="preserve">Generally, a student who receives a grade below 70 at the end of a grading period in any academic class may not participate in extracurricular activities for at least three school weeks. </w:t>
      </w:r>
    </w:p>
    <w:p w14:paraId="6491115A" w14:textId="77777777" w:rsidR="00D92327" w:rsidRPr="005854AC" w:rsidRDefault="00D92327" w:rsidP="00D92327">
      <w:r w:rsidRPr="005854AC">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1DE96DEA" w14:textId="77777777" w:rsidR="00D92327" w:rsidRPr="005854AC" w:rsidRDefault="00D92327" w:rsidP="00D92327">
      <w:r w:rsidRPr="005854AC">
        <w:t xml:space="preserve">If a student is enrolled in a state-approved course that requires demonstration of the mastery of an essential knowledge and skills in public performance and the student receives a grade below 70 in any course at the end of the grading period, the student may participate in a performance so long as the general public is invited. </w:t>
      </w:r>
    </w:p>
    <w:p w14:paraId="1F2A6940" w14:textId="77777777" w:rsidR="00D92327" w:rsidRPr="005854AC" w:rsidRDefault="00D92327" w:rsidP="00D92327">
      <w:r w:rsidRPr="005854AC">
        <w:t>If a student is enrolled in a state-approved music course that participates in UIL Concert and Sight-reading Evaluation, and the student receives a grade below 70 in any course at the end of a grading period, the student may perform with the ensemble during the UIL evaluation performance but is ineligible for other extracurricular activities for at least three weeks.</w:t>
      </w:r>
    </w:p>
    <w:p w14:paraId="39147B6A" w14:textId="77777777" w:rsidR="00D92327" w:rsidRPr="005854AC" w:rsidRDefault="00D92327" w:rsidP="00D92327">
      <w:r w:rsidRPr="005854AC">
        <w:t>In addition, the following applies to all extracurricular activities:</w:t>
      </w:r>
    </w:p>
    <w:p w14:paraId="61CF7011" w14:textId="0C0992FC" w:rsidR="00D92327" w:rsidRPr="005854AC" w:rsidRDefault="00D92327" w:rsidP="004C374D">
      <w:pPr>
        <w:pStyle w:val="ListParagraph"/>
        <w:numPr>
          <w:ilvl w:val="0"/>
          <w:numId w:val="69"/>
        </w:numPr>
      </w:pPr>
      <w:r w:rsidRPr="005854AC">
        <w:t>A student who receives special education services and who fails to meet the standards in the individualized education program (IEP) may not participate for at least three school weeks.</w:t>
      </w:r>
    </w:p>
    <w:p w14:paraId="6E0B1EDB" w14:textId="6C82D30A" w:rsidR="00D92327" w:rsidRPr="005854AC" w:rsidRDefault="00D92327" w:rsidP="004C374D">
      <w:pPr>
        <w:pStyle w:val="ListParagraph"/>
        <w:numPr>
          <w:ilvl w:val="0"/>
          <w:numId w:val="69"/>
        </w:numPr>
      </w:pPr>
      <w:r w:rsidRPr="005854AC">
        <w:t>An ineligible student may practice or rehearse but may not participate in any competitive activity.</w:t>
      </w:r>
    </w:p>
    <w:p w14:paraId="3BAB99DD" w14:textId="749E79F2" w:rsidR="00D92327" w:rsidRPr="005854AC" w:rsidRDefault="00D92327" w:rsidP="004C374D">
      <w:pPr>
        <w:pStyle w:val="ListParagraph"/>
        <w:numPr>
          <w:ilvl w:val="0"/>
          <w:numId w:val="69"/>
        </w:numPr>
      </w:pPr>
      <w:r w:rsidRPr="005854AC">
        <w:t xml:space="preserve">A student is allowed in a school year up to </w:t>
      </w:r>
      <w:r w:rsidR="000C7FC4" w:rsidRPr="005854AC">
        <w:t>10</w:t>
      </w:r>
      <w:r w:rsidRPr="005854AC">
        <w:rPr>
          <w:b/>
          <w:bCs/>
          <w:i/>
          <w:iCs/>
        </w:rPr>
        <w:t xml:space="preserve"> </w:t>
      </w:r>
      <w:r w:rsidRPr="005854AC">
        <w:t xml:space="preserve">absences not related to post-district competition, a maximum </w:t>
      </w:r>
      <w:r w:rsidR="000C7FC4" w:rsidRPr="005854AC">
        <w:t>of 5</w:t>
      </w:r>
      <w:r w:rsidRPr="005854AC">
        <w:t xml:space="preserve"> absences for post-district competition prior to state, and a maximum </w:t>
      </w:r>
      <w:r w:rsidR="000C7FC4" w:rsidRPr="005854AC">
        <w:t>of 2</w:t>
      </w:r>
      <w:r w:rsidRPr="005854AC">
        <w:t xml:space="preserve"> absences for state competition. All extracurricular activities and public performances, whether UIL activities or other activities approved by the board, are subject to these restrictions.</w:t>
      </w:r>
    </w:p>
    <w:p w14:paraId="413A991D" w14:textId="3800C203" w:rsidR="00D92327" w:rsidRPr="005854AC" w:rsidRDefault="00D92327" w:rsidP="004C374D">
      <w:pPr>
        <w:pStyle w:val="ListParagraph"/>
        <w:numPr>
          <w:ilvl w:val="0"/>
          <w:numId w:val="69"/>
        </w:numPr>
      </w:pPr>
      <w:r w:rsidRPr="005854AC">
        <w:t>An absence for participation in an activity that has not been approved will be considered an unexcused absence.</w:t>
      </w:r>
    </w:p>
    <w:p w14:paraId="0010C19C" w14:textId="77777777" w:rsidR="00D92327" w:rsidRPr="005854AC" w:rsidRDefault="00D92327" w:rsidP="00CB04E1">
      <w:pPr>
        <w:pStyle w:val="Heading4"/>
      </w:pPr>
      <w:r w:rsidRPr="005854AC">
        <w:t>Standards of Behavior</w:t>
      </w:r>
    </w:p>
    <w:p w14:paraId="1DE02982" w14:textId="77777777" w:rsidR="00D92327" w:rsidRPr="005854AC" w:rsidRDefault="00D92327" w:rsidP="00D92327">
      <w:r w:rsidRPr="005854AC">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3BA51DAB" w14:textId="77777777" w:rsidR="00D92327" w:rsidRPr="005854AC" w:rsidRDefault="00D92327" w:rsidP="00CB04E1">
      <w:pPr>
        <w:pStyle w:val="Heading4"/>
      </w:pPr>
      <w:r w:rsidRPr="005854AC">
        <w:t>Offices and Elections</w:t>
      </w:r>
    </w:p>
    <w:p w14:paraId="48700E80" w14:textId="77777777" w:rsidR="00D92327" w:rsidRPr="005854AC" w:rsidRDefault="00D92327" w:rsidP="00D92327">
      <w:r w:rsidRPr="005854AC">
        <w:t xml:space="preserve">Certain clubs, organizations, and performing groups will hold elections for student officers. These groups include: </w:t>
      </w:r>
    </w:p>
    <w:p w14:paraId="0DE91520" w14:textId="775D73AE" w:rsidR="00D92327" w:rsidRPr="005854AC" w:rsidRDefault="000C7FC4" w:rsidP="00D92327">
      <w:pPr>
        <w:rPr>
          <w:b/>
          <w:bCs/>
          <w:i/>
          <w:iCs/>
        </w:rPr>
      </w:pPr>
      <w:r w:rsidRPr="005854AC">
        <w:rPr>
          <w:b/>
          <w:bCs/>
          <w:i/>
          <w:iCs/>
        </w:rPr>
        <w:t>FFA</w:t>
      </w:r>
    </w:p>
    <w:p w14:paraId="41DC312F" w14:textId="77777777" w:rsidR="00D92327" w:rsidRPr="005854AC" w:rsidRDefault="00D92327" w:rsidP="00A9768A">
      <w:pPr>
        <w:pStyle w:val="Heading3"/>
      </w:pPr>
      <w:bookmarkStart w:id="89" w:name="_Toc167275745"/>
      <w:bookmarkStart w:id="90" w:name="_Ref167281007"/>
      <w:bookmarkStart w:id="91" w:name="_Ref167285127"/>
      <w:r w:rsidRPr="005854AC">
        <w:t>Fees (All Grade Levels)</w:t>
      </w:r>
      <w:bookmarkEnd w:id="89"/>
      <w:bookmarkEnd w:id="90"/>
      <w:bookmarkEnd w:id="91"/>
    </w:p>
    <w:p w14:paraId="3757B9A2" w14:textId="77777777" w:rsidR="00D92327" w:rsidRPr="005854AC" w:rsidRDefault="00D92327" w:rsidP="00D92327">
      <w:r w:rsidRPr="005854AC">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3B79425C" w14:textId="389A73C6" w:rsidR="00D92327" w:rsidRPr="005854AC" w:rsidRDefault="00D92327" w:rsidP="00733ED0">
      <w:pPr>
        <w:pStyle w:val="ListParagraph"/>
        <w:numPr>
          <w:ilvl w:val="0"/>
          <w:numId w:val="70"/>
        </w:numPr>
      </w:pPr>
      <w:r w:rsidRPr="005854AC">
        <w:t xml:space="preserve">Materials for a class project that the student will keep. </w:t>
      </w:r>
    </w:p>
    <w:p w14:paraId="35F39A57" w14:textId="0C1ECEEB" w:rsidR="00D92327" w:rsidRPr="005854AC" w:rsidRDefault="00D92327" w:rsidP="00733ED0">
      <w:pPr>
        <w:pStyle w:val="ListParagraph"/>
        <w:numPr>
          <w:ilvl w:val="0"/>
          <w:numId w:val="70"/>
        </w:numPr>
      </w:pPr>
      <w:r w:rsidRPr="005854AC">
        <w:t>Membership dues in voluntary clubs or student organizations.</w:t>
      </w:r>
    </w:p>
    <w:p w14:paraId="5D74CA0E" w14:textId="0C74980F" w:rsidR="00D92327" w:rsidRPr="005854AC" w:rsidRDefault="00D92327" w:rsidP="00733ED0">
      <w:pPr>
        <w:pStyle w:val="ListParagraph"/>
        <w:numPr>
          <w:ilvl w:val="0"/>
          <w:numId w:val="70"/>
        </w:numPr>
      </w:pPr>
      <w:r w:rsidRPr="005854AC">
        <w:t>Admission fees to extracurricular activities.</w:t>
      </w:r>
    </w:p>
    <w:p w14:paraId="64785BBE" w14:textId="6CE5C567" w:rsidR="00D92327" w:rsidRPr="005854AC" w:rsidRDefault="00D92327" w:rsidP="00733ED0">
      <w:pPr>
        <w:pStyle w:val="ListParagraph"/>
        <w:numPr>
          <w:ilvl w:val="0"/>
          <w:numId w:val="70"/>
        </w:numPr>
      </w:pPr>
      <w:r w:rsidRPr="005854AC">
        <w:t>Security deposits.</w:t>
      </w:r>
    </w:p>
    <w:p w14:paraId="78646DFF" w14:textId="4944B719" w:rsidR="00D92327" w:rsidRPr="005854AC" w:rsidRDefault="00D92327" w:rsidP="00733ED0">
      <w:pPr>
        <w:pStyle w:val="ListParagraph"/>
        <w:numPr>
          <w:ilvl w:val="0"/>
          <w:numId w:val="70"/>
        </w:numPr>
      </w:pPr>
      <w:r w:rsidRPr="005854AC">
        <w:t>Personal physical education and athletic equipment and apparel.</w:t>
      </w:r>
    </w:p>
    <w:p w14:paraId="3FDCD802" w14:textId="30914505" w:rsidR="00D92327" w:rsidRPr="005854AC" w:rsidRDefault="00D92327" w:rsidP="00733ED0">
      <w:pPr>
        <w:pStyle w:val="ListParagraph"/>
        <w:numPr>
          <w:ilvl w:val="0"/>
          <w:numId w:val="70"/>
        </w:numPr>
      </w:pPr>
      <w:r w:rsidRPr="005854AC">
        <w:t>Voluntarily purchased pictures, publications, class rings, yearbooks, graduation announcements, and the like.</w:t>
      </w:r>
    </w:p>
    <w:p w14:paraId="16578EAF" w14:textId="518A782B" w:rsidR="00D92327" w:rsidRPr="005854AC" w:rsidRDefault="00D92327" w:rsidP="00733ED0">
      <w:pPr>
        <w:pStyle w:val="ListParagraph"/>
        <w:numPr>
          <w:ilvl w:val="0"/>
          <w:numId w:val="70"/>
        </w:numPr>
      </w:pPr>
      <w:r w:rsidRPr="005854AC">
        <w:t>Voluntarily purchased student health and accident insurance.</w:t>
      </w:r>
    </w:p>
    <w:p w14:paraId="38098DC4" w14:textId="15FD7E44" w:rsidR="00D92327" w:rsidRPr="005854AC" w:rsidRDefault="00D92327" w:rsidP="00733ED0">
      <w:pPr>
        <w:pStyle w:val="ListParagraph"/>
        <w:numPr>
          <w:ilvl w:val="0"/>
          <w:numId w:val="70"/>
        </w:numPr>
      </w:pPr>
      <w:r w:rsidRPr="005854AC">
        <w:t>Musical instrument rental and uniform maintenance when uniforms are provided by the district.</w:t>
      </w:r>
    </w:p>
    <w:p w14:paraId="619068E6" w14:textId="4797925C" w:rsidR="00D92327" w:rsidRPr="005854AC" w:rsidRDefault="00D92327" w:rsidP="00733ED0">
      <w:pPr>
        <w:pStyle w:val="ListParagraph"/>
        <w:numPr>
          <w:ilvl w:val="0"/>
          <w:numId w:val="70"/>
        </w:numPr>
      </w:pPr>
      <w:r w:rsidRPr="005854AC">
        <w:t>Personal apparel used in extracurricular activities that becomes the property of the student.</w:t>
      </w:r>
    </w:p>
    <w:p w14:paraId="7C153171" w14:textId="75179A1C" w:rsidR="00D92327" w:rsidRPr="005854AC" w:rsidRDefault="00D92327" w:rsidP="00733ED0">
      <w:pPr>
        <w:pStyle w:val="ListParagraph"/>
        <w:numPr>
          <w:ilvl w:val="0"/>
          <w:numId w:val="70"/>
        </w:numPr>
      </w:pPr>
      <w:r w:rsidRPr="005854AC">
        <w:t>Parking fees and student identification cards.</w:t>
      </w:r>
    </w:p>
    <w:p w14:paraId="5416BFD9" w14:textId="3DF52029" w:rsidR="00D92327" w:rsidRPr="005854AC" w:rsidRDefault="00D92327" w:rsidP="00733ED0">
      <w:pPr>
        <w:pStyle w:val="ListParagraph"/>
        <w:numPr>
          <w:ilvl w:val="0"/>
          <w:numId w:val="70"/>
        </w:numPr>
      </w:pPr>
      <w:r w:rsidRPr="005854AC">
        <w:t>Fees for lost, damaged, or overdue library books.</w:t>
      </w:r>
    </w:p>
    <w:p w14:paraId="07CAD528" w14:textId="3F3E5676" w:rsidR="00D92327" w:rsidRPr="005854AC" w:rsidRDefault="00D92327" w:rsidP="00733ED0">
      <w:pPr>
        <w:pStyle w:val="ListParagraph"/>
        <w:numPr>
          <w:ilvl w:val="0"/>
          <w:numId w:val="70"/>
        </w:numPr>
      </w:pPr>
      <w:r w:rsidRPr="005854AC">
        <w:t>Fees for driver training courses.</w:t>
      </w:r>
    </w:p>
    <w:p w14:paraId="0B601389" w14:textId="56E44825" w:rsidR="00D92327" w:rsidRPr="005854AC" w:rsidRDefault="00D92327" w:rsidP="00733ED0">
      <w:pPr>
        <w:pStyle w:val="ListParagraph"/>
        <w:numPr>
          <w:ilvl w:val="0"/>
          <w:numId w:val="70"/>
        </w:numPr>
      </w:pPr>
      <w:r w:rsidRPr="005854AC">
        <w:t>Fees for optional courses offered for credit that require use of facilities not available on district premises.</w:t>
      </w:r>
    </w:p>
    <w:p w14:paraId="7FDA247D" w14:textId="29E8E9A3" w:rsidR="00D92327" w:rsidRPr="005854AC" w:rsidRDefault="00D92327" w:rsidP="00733ED0">
      <w:pPr>
        <w:pStyle w:val="ListParagraph"/>
        <w:numPr>
          <w:ilvl w:val="0"/>
          <w:numId w:val="70"/>
        </w:numPr>
      </w:pPr>
      <w:r w:rsidRPr="005854AC">
        <w:t>Summer school for courses that are offered tuition-free during the regular school year</w:t>
      </w:r>
    </w:p>
    <w:p w14:paraId="6EB6D8AD" w14:textId="2869EA1D" w:rsidR="00D92327" w:rsidRPr="005854AC" w:rsidRDefault="00D92327" w:rsidP="00733ED0">
      <w:pPr>
        <w:pStyle w:val="ListParagraph"/>
        <w:numPr>
          <w:ilvl w:val="0"/>
          <w:numId w:val="70"/>
        </w:numPr>
      </w:pPr>
      <w:r w:rsidRPr="005854AC">
        <w:t xml:space="preserve">A reasonable fee for providing transportation to a student who lives within two miles of the school. [See </w:t>
      </w:r>
      <w:r w:rsidR="00760D02" w:rsidRPr="005854AC">
        <w:rPr>
          <w:b/>
          <w:bCs/>
        </w:rPr>
        <w:fldChar w:fldCharType="begin"/>
      </w:r>
      <w:r w:rsidR="00760D02" w:rsidRPr="005854AC">
        <w:rPr>
          <w:b/>
          <w:bCs/>
        </w:rPr>
        <w:instrText xml:space="preserve"> REF _Ref167297193 \h  \* MERGEFORMAT </w:instrText>
      </w:r>
      <w:r w:rsidR="00760D02" w:rsidRPr="005854AC">
        <w:rPr>
          <w:b/>
          <w:bCs/>
        </w:rPr>
      </w:r>
      <w:r w:rsidR="00760D02" w:rsidRPr="005854AC">
        <w:rPr>
          <w:b/>
          <w:bCs/>
        </w:rPr>
        <w:fldChar w:fldCharType="separate"/>
      </w:r>
      <w:r w:rsidR="00760D02" w:rsidRPr="005854AC">
        <w:rPr>
          <w:b/>
          <w:bCs/>
        </w:rPr>
        <w:t>Buses and Other School Vehicles</w:t>
      </w:r>
      <w:r w:rsidR="00760D02" w:rsidRPr="005854AC">
        <w:rPr>
          <w:b/>
          <w:bCs/>
        </w:rPr>
        <w:fldChar w:fldCharType="end"/>
      </w:r>
      <w:r w:rsidRPr="005854AC">
        <w:t>.]</w:t>
      </w:r>
    </w:p>
    <w:p w14:paraId="77A35C0E" w14:textId="62EAEB69" w:rsidR="00D92327" w:rsidRPr="005854AC" w:rsidRDefault="00D92327" w:rsidP="00733ED0">
      <w:pPr>
        <w:pStyle w:val="ListParagraph"/>
        <w:numPr>
          <w:ilvl w:val="0"/>
          <w:numId w:val="70"/>
        </w:numPr>
      </w:pPr>
      <w:r w:rsidRPr="005854AC">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510F84FD" w14:textId="01E3C1DC" w:rsidR="00D92327" w:rsidRPr="005854AC" w:rsidRDefault="00D92327" w:rsidP="00733ED0">
      <w:pPr>
        <w:pStyle w:val="ListParagraph"/>
        <w:numPr>
          <w:ilvl w:val="0"/>
          <w:numId w:val="70"/>
        </w:numPr>
      </w:pPr>
      <w:r w:rsidRPr="005854AC">
        <w:t>In some cases, a fee for a course taken through the Texas Virtual School Network (TXVSN).</w:t>
      </w:r>
    </w:p>
    <w:p w14:paraId="5B6DBA25" w14:textId="5B9FCAD9" w:rsidR="00D92327" w:rsidRPr="005854AC" w:rsidRDefault="00D92327" w:rsidP="00D92327">
      <w:r w:rsidRPr="005854AC">
        <w:t xml:space="preserve">Any required fee or deposit may be waived if the student and parent are unable to pay. Application for such a waiver may be made to the </w:t>
      </w:r>
      <w:r w:rsidR="000C7FC4" w:rsidRPr="005854AC">
        <w:rPr>
          <w:b/>
          <w:bCs/>
          <w:i/>
          <w:iCs/>
        </w:rPr>
        <w:t>principal.</w:t>
      </w:r>
      <w:r w:rsidRPr="005854AC">
        <w:t xml:space="preserve"> [See policy FP for more information.]</w:t>
      </w:r>
    </w:p>
    <w:p w14:paraId="1B8B0E49" w14:textId="77777777" w:rsidR="00D92327" w:rsidRPr="005854AC" w:rsidRDefault="00D92327" w:rsidP="00A9768A">
      <w:pPr>
        <w:pStyle w:val="Heading3"/>
      </w:pPr>
      <w:bookmarkStart w:id="92" w:name="_Toc167275746"/>
      <w:r w:rsidRPr="005854AC">
        <w:t>Fundraising (All Grade Levels)</w:t>
      </w:r>
      <w:bookmarkEnd w:id="92"/>
    </w:p>
    <w:p w14:paraId="40AFCF20" w14:textId="77777777" w:rsidR="00D92327" w:rsidRPr="005854AC" w:rsidRDefault="00D92327" w:rsidP="00D92327">
      <w:r w:rsidRPr="005854AC">
        <w:t>Student groups or classes and/or parent groups may be permitted to conduct fundraising drives for approved school purposes in accordance with administrative regulations. [See policies FJ and GE for more information.]</w:t>
      </w:r>
    </w:p>
    <w:p w14:paraId="33A9D8D7" w14:textId="77777777" w:rsidR="00D92327" w:rsidRPr="005854AC" w:rsidRDefault="00D92327" w:rsidP="00A9768A">
      <w:pPr>
        <w:pStyle w:val="Heading3"/>
      </w:pPr>
      <w:bookmarkStart w:id="93" w:name="_Toc167275747"/>
      <w:r w:rsidRPr="005854AC">
        <w:t>Gang-Free Zones (All Grade Levels)</w:t>
      </w:r>
      <w:bookmarkEnd w:id="93"/>
    </w:p>
    <w:p w14:paraId="15F07E42" w14:textId="77777777" w:rsidR="00D92327" w:rsidRPr="005854AC" w:rsidRDefault="00D92327" w:rsidP="00D92327">
      <w:r w:rsidRPr="005854AC">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379A1DB2" w14:textId="77777777" w:rsidR="00D92327" w:rsidRPr="005854AC" w:rsidRDefault="00D92327" w:rsidP="00A9768A">
      <w:pPr>
        <w:pStyle w:val="Heading3"/>
      </w:pPr>
      <w:bookmarkStart w:id="94" w:name="_Toc167275748"/>
      <w:bookmarkStart w:id="95" w:name="_Ref167284425"/>
      <w:r w:rsidRPr="005854AC">
        <w:t>Grade-Level Classification (Grades 9-12 Only)</w:t>
      </w:r>
      <w:bookmarkEnd w:id="94"/>
      <w:bookmarkEnd w:id="95"/>
    </w:p>
    <w:p w14:paraId="2E720DB5" w14:textId="77777777" w:rsidR="00D92327" w:rsidRPr="005854AC" w:rsidRDefault="00D92327" w:rsidP="00D92327">
      <w:r w:rsidRPr="005854AC">
        <w:t>After grade 9, students are classified according to the number of credits earned toward graduation.</w:t>
      </w:r>
    </w:p>
    <w:tbl>
      <w:tblPr>
        <w:tblStyle w:val="TableGrid"/>
        <w:tblW w:w="0" w:type="auto"/>
        <w:tblLook w:val="04A0" w:firstRow="1" w:lastRow="0" w:firstColumn="1" w:lastColumn="0" w:noHBand="0" w:noVBand="1"/>
      </w:tblPr>
      <w:tblGrid>
        <w:gridCol w:w="1645"/>
        <w:gridCol w:w="2446"/>
      </w:tblGrid>
      <w:tr w:rsidR="00733ED0" w:rsidRPr="005854AC" w14:paraId="2BE086F0" w14:textId="77777777" w:rsidTr="00733ED0">
        <w:tc>
          <w:tcPr>
            <w:tcW w:w="0" w:type="auto"/>
          </w:tcPr>
          <w:p w14:paraId="01C33419" w14:textId="0B74AD15" w:rsidR="00733ED0" w:rsidRPr="005854AC" w:rsidRDefault="00733ED0" w:rsidP="00D92327">
            <w:r w:rsidRPr="005854AC">
              <w:t>Credits Earned</w:t>
            </w:r>
          </w:p>
        </w:tc>
        <w:tc>
          <w:tcPr>
            <w:tcW w:w="0" w:type="auto"/>
          </w:tcPr>
          <w:p w14:paraId="38B2512A" w14:textId="131C29AC" w:rsidR="00733ED0" w:rsidRPr="005854AC" w:rsidRDefault="00733ED0" w:rsidP="00D92327">
            <w:r w:rsidRPr="005854AC">
              <w:t>Classification</w:t>
            </w:r>
          </w:p>
        </w:tc>
      </w:tr>
      <w:tr w:rsidR="00733ED0" w:rsidRPr="005854AC" w14:paraId="0D54EC50" w14:textId="77777777" w:rsidTr="00733ED0">
        <w:tc>
          <w:tcPr>
            <w:tcW w:w="0" w:type="auto"/>
          </w:tcPr>
          <w:p w14:paraId="5FA56506" w14:textId="1E4A5887" w:rsidR="00733ED0" w:rsidRPr="005854AC" w:rsidRDefault="00BF28A9" w:rsidP="00BF28A9">
            <w:pPr>
              <w:tabs>
                <w:tab w:val="center" w:pos="714"/>
              </w:tabs>
            </w:pPr>
            <w:r w:rsidRPr="005854AC">
              <w:rPr>
                <w:b/>
                <w:bCs/>
                <w:i/>
                <w:iCs/>
              </w:rPr>
              <w:t>6</w:t>
            </w:r>
          </w:p>
        </w:tc>
        <w:tc>
          <w:tcPr>
            <w:tcW w:w="0" w:type="auto"/>
          </w:tcPr>
          <w:p w14:paraId="67218E17" w14:textId="490CB7B7" w:rsidR="00733ED0" w:rsidRPr="005854AC" w:rsidRDefault="00733ED0" w:rsidP="00D92327">
            <w:r w:rsidRPr="005854AC">
              <w:t>Grade 10 (Sophomore)</w:t>
            </w:r>
          </w:p>
        </w:tc>
      </w:tr>
      <w:tr w:rsidR="00733ED0" w:rsidRPr="005854AC" w14:paraId="6E0101F3" w14:textId="77777777" w:rsidTr="00733ED0">
        <w:tc>
          <w:tcPr>
            <w:tcW w:w="0" w:type="auto"/>
          </w:tcPr>
          <w:p w14:paraId="0DFA7861" w14:textId="36CBFE42" w:rsidR="00733ED0" w:rsidRPr="005854AC" w:rsidRDefault="000C7FC4" w:rsidP="00D92327">
            <w:r w:rsidRPr="005854AC">
              <w:t>1</w:t>
            </w:r>
            <w:r w:rsidR="00BF28A9" w:rsidRPr="005854AC">
              <w:t>2</w:t>
            </w:r>
          </w:p>
        </w:tc>
        <w:tc>
          <w:tcPr>
            <w:tcW w:w="0" w:type="auto"/>
          </w:tcPr>
          <w:p w14:paraId="5CE8E75F" w14:textId="67F5F2B4" w:rsidR="00733ED0" w:rsidRPr="005854AC" w:rsidRDefault="00733ED0" w:rsidP="00D92327">
            <w:r w:rsidRPr="005854AC">
              <w:t>Grade 11 (Junior)</w:t>
            </w:r>
          </w:p>
        </w:tc>
      </w:tr>
      <w:tr w:rsidR="00733ED0" w:rsidRPr="005854AC" w14:paraId="34D6D3B9" w14:textId="77777777" w:rsidTr="00733ED0">
        <w:tc>
          <w:tcPr>
            <w:tcW w:w="0" w:type="auto"/>
          </w:tcPr>
          <w:p w14:paraId="37B4AA55" w14:textId="4273F64C" w:rsidR="00733ED0" w:rsidRPr="005854AC" w:rsidRDefault="00BF28A9" w:rsidP="00D92327">
            <w:r w:rsidRPr="005854AC">
              <w:rPr>
                <w:b/>
                <w:bCs/>
                <w:i/>
                <w:iCs/>
              </w:rPr>
              <w:t>18</w:t>
            </w:r>
          </w:p>
        </w:tc>
        <w:tc>
          <w:tcPr>
            <w:tcW w:w="0" w:type="auto"/>
          </w:tcPr>
          <w:p w14:paraId="28F75DD1" w14:textId="4BC5E88C" w:rsidR="00733ED0" w:rsidRPr="005854AC" w:rsidRDefault="00733ED0" w:rsidP="00D92327">
            <w:r w:rsidRPr="005854AC">
              <w:t>Grade 12 (Senior)</w:t>
            </w:r>
          </w:p>
        </w:tc>
      </w:tr>
    </w:tbl>
    <w:p w14:paraId="31F65196" w14:textId="77777777" w:rsidR="00733ED0" w:rsidRPr="005854AC" w:rsidRDefault="00733ED0" w:rsidP="00D92327"/>
    <w:p w14:paraId="31A25823" w14:textId="77777777" w:rsidR="00D92327" w:rsidRPr="005854AC" w:rsidRDefault="00D92327" w:rsidP="00A9768A">
      <w:pPr>
        <w:pStyle w:val="Heading3"/>
      </w:pPr>
      <w:bookmarkStart w:id="96" w:name="_Toc167275749"/>
      <w:bookmarkStart w:id="97" w:name="_Ref167284512"/>
      <w:r w:rsidRPr="005854AC">
        <w:t>Grading Guidelines (All Grade Levels)</w:t>
      </w:r>
      <w:bookmarkEnd w:id="96"/>
      <w:bookmarkEnd w:id="97"/>
    </w:p>
    <w:p w14:paraId="3C1C0BD5" w14:textId="77777777" w:rsidR="00D92327" w:rsidRPr="005854AC" w:rsidRDefault="00D92327" w:rsidP="00D92327">
      <w:r w:rsidRPr="005854AC">
        <w:t>Approved grading guidelines for each grade level or course will be communicated to students and their parents by the classroom teacher. These guidelines establish:</w:t>
      </w:r>
    </w:p>
    <w:p w14:paraId="1AFED168" w14:textId="6F4B4FC9" w:rsidR="00D92327" w:rsidRPr="005854AC" w:rsidRDefault="00D92327" w:rsidP="00733ED0">
      <w:pPr>
        <w:pStyle w:val="ListParagraph"/>
        <w:numPr>
          <w:ilvl w:val="0"/>
          <w:numId w:val="71"/>
        </w:numPr>
      </w:pPr>
      <w:r w:rsidRPr="005854AC">
        <w:t>The minimum number of assignments, projects, and examinations required for each grading period</w:t>
      </w:r>
    </w:p>
    <w:p w14:paraId="3CB45341" w14:textId="4D2C8DA6" w:rsidR="00D92327" w:rsidRPr="005854AC" w:rsidRDefault="00D92327" w:rsidP="00733ED0">
      <w:pPr>
        <w:pStyle w:val="ListParagraph"/>
        <w:numPr>
          <w:ilvl w:val="0"/>
          <w:numId w:val="71"/>
        </w:numPr>
      </w:pPr>
      <w:r w:rsidRPr="005854AC">
        <w:t>How the student’s mastery of concepts and achievement will be communicated (for example, letter grades, numerical averages, checklist of required skills, and the like)</w:t>
      </w:r>
    </w:p>
    <w:p w14:paraId="6CEAC199" w14:textId="42DAE891" w:rsidR="00D92327" w:rsidRPr="005854AC" w:rsidRDefault="00D92327" w:rsidP="00733ED0">
      <w:pPr>
        <w:pStyle w:val="ListParagraph"/>
        <w:numPr>
          <w:ilvl w:val="0"/>
          <w:numId w:val="71"/>
        </w:numPr>
      </w:pPr>
      <w:r w:rsidRPr="005854AC">
        <w:t>Circumstances under which a student will be allowed to redo an assignment or retake an examination the student originally failed</w:t>
      </w:r>
    </w:p>
    <w:p w14:paraId="0511F462" w14:textId="4C6E9E83" w:rsidR="00D92327" w:rsidRPr="005854AC" w:rsidRDefault="00D92327" w:rsidP="00733ED0">
      <w:pPr>
        <w:pStyle w:val="ListParagraph"/>
        <w:numPr>
          <w:ilvl w:val="0"/>
          <w:numId w:val="71"/>
        </w:numPr>
      </w:pPr>
      <w:r w:rsidRPr="005854AC">
        <w:t>Procedures for a student to follow after an absence</w:t>
      </w:r>
    </w:p>
    <w:p w14:paraId="1CD9195D" w14:textId="5821E554" w:rsidR="00D92327" w:rsidRPr="005854AC" w:rsidRDefault="00D92327" w:rsidP="00733ED0">
      <w:pPr>
        <w:pStyle w:val="ListParagraph"/>
        <w:numPr>
          <w:ilvl w:val="0"/>
          <w:numId w:val="71"/>
        </w:numPr>
      </w:pPr>
      <w:r w:rsidRPr="005854AC">
        <w:t>Grading consequences for academic dishonesty, including cheating or copying the work of another student, plagiarism (including the unauthorized use of artificial intelligence (AI) such as ChatGPT), and unauthorized communication between students during an examination</w:t>
      </w:r>
    </w:p>
    <w:p w14:paraId="4FAEBC62" w14:textId="0328EE05"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_Ref167282361 \h  \* MERGEFORMAT </w:instrText>
      </w:r>
      <w:r w:rsidR="0033634D" w:rsidRPr="005854AC">
        <w:rPr>
          <w:b/>
          <w:bCs/>
        </w:rPr>
      </w:r>
      <w:r w:rsidR="0033634D" w:rsidRPr="005854AC">
        <w:rPr>
          <w:b/>
          <w:bCs/>
        </w:rPr>
        <w:fldChar w:fldCharType="separate"/>
      </w:r>
      <w:r w:rsidR="00F45DA5" w:rsidRPr="005854AC">
        <w:rPr>
          <w:b/>
          <w:bCs/>
        </w:rPr>
        <w:t>Report Cards/Progress Reports and Conferences (All Grade Levels)</w:t>
      </w:r>
      <w:r w:rsidR="0033634D" w:rsidRPr="005854AC">
        <w:rPr>
          <w:b/>
          <w:bCs/>
        </w:rPr>
        <w:fldChar w:fldCharType="end"/>
      </w:r>
      <w:r w:rsidRPr="005854AC">
        <w:t xml:space="preserve"> for additional information on grading guidelines.]</w:t>
      </w:r>
    </w:p>
    <w:p w14:paraId="7D7DCCE5" w14:textId="77777777" w:rsidR="00D92327" w:rsidRPr="005854AC" w:rsidRDefault="00D92327" w:rsidP="00A9768A">
      <w:pPr>
        <w:pStyle w:val="Heading3"/>
      </w:pPr>
      <w:bookmarkStart w:id="98" w:name="_Toc167275750"/>
      <w:bookmarkStart w:id="99" w:name="_Ref167280939"/>
      <w:bookmarkStart w:id="100" w:name="_Ref167281857"/>
      <w:bookmarkStart w:id="101" w:name="_Ref167284612"/>
      <w:bookmarkStart w:id="102" w:name="_Ref167285308"/>
      <w:r w:rsidRPr="005854AC">
        <w:t>Graduation (Secondary Grade Levels Only)</w:t>
      </w:r>
      <w:bookmarkEnd w:id="98"/>
      <w:bookmarkEnd w:id="99"/>
      <w:bookmarkEnd w:id="100"/>
      <w:bookmarkEnd w:id="101"/>
      <w:bookmarkEnd w:id="102"/>
    </w:p>
    <w:p w14:paraId="5E2A7077" w14:textId="77777777" w:rsidR="00D92327" w:rsidRPr="005854AC" w:rsidRDefault="00D92327" w:rsidP="00CB04E1">
      <w:pPr>
        <w:pStyle w:val="Heading4"/>
      </w:pPr>
      <w:r w:rsidRPr="005854AC">
        <w:t>Requirements for a Diploma</w:t>
      </w:r>
    </w:p>
    <w:p w14:paraId="1D296810" w14:textId="77777777" w:rsidR="00D92327" w:rsidRPr="005854AC" w:rsidRDefault="00D92327" w:rsidP="00D92327">
      <w:r w:rsidRPr="005854AC">
        <w:t>A student must meet the following requirements to receive a high school diploma from the district:</w:t>
      </w:r>
    </w:p>
    <w:p w14:paraId="5889F7B1" w14:textId="79B4EB03" w:rsidR="00D92327" w:rsidRPr="005854AC" w:rsidRDefault="00D92327" w:rsidP="00733ED0">
      <w:pPr>
        <w:pStyle w:val="ListParagraph"/>
        <w:numPr>
          <w:ilvl w:val="0"/>
          <w:numId w:val="72"/>
        </w:numPr>
      </w:pPr>
      <w:r w:rsidRPr="005854AC">
        <w:t>Achieve passing scores on certain end-of-course (EOC) assessments or approved substitute assessments, unless specifically waived as permitted by state law</w:t>
      </w:r>
    </w:p>
    <w:p w14:paraId="3FF01EE3" w14:textId="648CC500" w:rsidR="00D92327" w:rsidRPr="005854AC" w:rsidRDefault="00D92327" w:rsidP="00733ED0">
      <w:pPr>
        <w:pStyle w:val="ListParagraph"/>
        <w:numPr>
          <w:ilvl w:val="0"/>
          <w:numId w:val="72"/>
        </w:numPr>
      </w:pPr>
      <w:r w:rsidRPr="005854AC">
        <w:t>Complete the required number of credits established by the state and any additional credits required by the district</w:t>
      </w:r>
    </w:p>
    <w:p w14:paraId="79DDBF48" w14:textId="36A2F6A0" w:rsidR="00D92327" w:rsidRPr="005854AC" w:rsidRDefault="00D92327" w:rsidP="00733ED0">
      <w:pPr>
        <w:pStyle w:val="ListParagraph"/>
        <w:numPr>
          <w:ilvl w:val="0"/>
          <w:numId w:val="72"/>
        </w:numPr>
      </w:pPr>
      <w:r w:rsidRPr="005854AC">
        <w:t>Complete any locally required courses in addition to the courses mandated by the state</w:t>
      </w:r>
    </w:p>
    <w:p w14:paraId="4B001EAC" w14:textId="2D870D23" w:rsidR="00D92327" w:rsidRPr="005854AC" w:rsidRDefault="00D92327" w:rsidP="00733ED0">
      <w:pPr>
        <w:pStyle w:val="ListParagraph"/>
        <w:numPr>
          <w:ilvl w:val="0"/>
          <w:numId w:val="72"/>
        </w:numPr>
      </w:pPr>
      <w:r w:rsidRPr="005854AC">
        <w:t xml:space="preserve">Demonstrate proficiency, as determined by the district, in the specific communication skills required by the State Board of Education (SBOE) </w:t>
      </w:r>
    </w:p>
    <w:p w14:paraId="5EA58D84" w14:textId="465A2C98" w:rsidR="00D92327" w:rsidRPr="005854AC" w:rsidRDefault="00D92327" w:rsidP="00733ED0">
      <w:pPr>
        <w:pStyle w:val="ListParagraph"/>
        <w:numPr>
          <w:ilvl w:val="0"/>
          <w:numId w:val="72"/>
        </w:numPr>
      </w:pPr>
      <w:r w:rsidRPr="005854AC">
        <w:t>Complete and submit a free application for federal student aid (FAFSA) or a Texas application for state financial aid (TASFA)</w:t>
      </w:r>
    </w:p>
    <w:p w14:paraId="1032E36A" w14:textId="77777777" w:rsidR="00D92327" w:rsidRPr="005854AC" w:rsidRDefault="00D92327" w:rsidP="00CB04E1">
      <w:pPr>
        <w:pStyle w:val="Heading4"/>
      </w:pPr>
      <w:r w:rsidRPr="005854AC">
        <w:t>Testing Requirements for Graduation</w:t>
      </w:r>
    </w:p>
    <w:p w14:paraId="0B4B008D" w14:textId="77777777" w:rsidR="00D92327" w:rsidRPr="005854AC" w:rsidRDefault="00D92327" w:rsidP="00D92327">
      <w:r w:rsidRPr="005854AC">
        <w:t>Students are required, with limited exceptions and regardless of graduation program, to perform satisfactorily on the following EOC assessments:</w:t>
      </w:r>
    </w:p>
    <w:p w14:paraId="5760C6B0" w14:textId="576AB6CE" w:rsidR="00D92327" w:rsidRPr="005854AC" w:rsidRDefault="00D92327" w:rsidP="00733ED0">
      <w:pPr>
        <w:pStyle w:val="ListParagraph"/>
        <w:numPr>
          <w:ilvl w:val="0"/>
          <w:numId w:val="73"/>
        </w:numPr>
      </w:pPr>
      <w:r w:rsidRPr="005854AC">
        <w:t>English I</w:t>
      </w:r>
    </w:p>
    <w:p w14:paraId="36B320E2" w14:textId="2CBEB9AD" w:rsidR="00D92327" w:rsidRPr="005854AC" w:rsidRDefault="00D92327" w:rsidP="00733ED0">
      <w:pPr>
        <w:pStyle w:val="ListParagraph"/>
        <w:numPr>
          <w:ilvl w:val="0"/>
          <w:numId w:val="73"/>
        </w:numPr>
      </w:pPr>
      <w:r w:rsidRPr="005854AC">
        <w:t>English II</w:t>
      </w:r>
    </w:p>
    <w:p w14:paraId="11015ADE" w14:textId="2ECD7971" w:rsidR="00D92327" w:rsidRPr="005854AC" w:rsidRDefault="00D92327" w:rsidP="00733ED0">
      <w:pPr>
        <w:pStyle w:val="ListParagraph"/>
        <w:numPr>
          <w:ilvl w:val="0"/>
          <w:numId w:val="73"/>
        </w:numPr>
      </w:pPr>
      <w:r w:rsidRPr="005854AC">
        <w:t xml:space="preserve">Algebra I </w:t>
      </w:r>
    </w:p>
    <w:p w14:paraId="7C07A52D" w14:textId="17207F1C" w:rsidR="00D92327" w:rsidRPr="005854AC" w:rsidRDefault="00D92327" w:rsidP="00733ED0">
      <w:pPr>
        <w:pStyle w:val="ListParagraph"/>
        <w:numPr>
          <w:ilvl w:val="0"/>
          <w:numId w:val="73"/>
        </w:numPr>
      </w:pPr>
      <w:r w:rsidRPr="005854AC">
        <w:t xml:space="preserve">Biology </w:t>
      </w:r>
    </w:p>
    <w:p w14:paraId="4C58A7D5" w14:textId="5B0908E7" w:rsidR="00D92327" w:rsidRPr="005854AC" w:rsidRDefault="00D92327" w:rsidP="00733ED0">
      <w:pPr>
        <w:pStyle w:val="ListParagraph"/>
        <w:numPr>
          <w:ilvl w:val="0"/>
          <w:numId w:val="73"/>
        </w:numPr>
      </w:pPr>
      <w:r w:rsidRPr="005854AC">
        <w:t xml:space="preserve">U.S. History </w:t>
      </w:r>
    </w:p>
    <w:p w14:paraId="002B7338" w14:textId="77777777" w:rsidR="00D92327" w:rsidRPr="005854AC" w:rsidRDefault="00D92327" w:rsidP="00D92327">
      <w:r w:rsidRPr="005854AC">
        <w:t xml:space="preserve">A student who does not achieve a sufficient score will have opportunities to retake an assessment. </w:t>
      </w:r>
    </w:p>
    <w:p w14:paraId="1DEFE0D8" w14:textId="77777777" w:rsidR="00D92327" w:rsidRPr="005854AC" w:rsidRDefault="00D92327" w:rsidP="00D92327">
      <w:r w:rsidRPr="005854AC">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16918C79" w14:textId="77777777" w:rsidR="00D92327" w:rsidRPr="005854AC" w:rsidRDefault="00D92327" w:rsidP="00D92327">
      <w:r w:rsidRPr="005854AC">
        <w:t>If a student fails to perform satisfactorily on an EOC assessment, the district will provide remediation in the applicable content area. This may require the student’s participation outside normal school operating times.</w:t>
      </w:r>
    </w:p>
    <w:p w14:paraId="68C6C330" w14:textId="77777777" w:rsidR="00D92327" w:rsidRPr="005854AC" w:rsidRDefault="00D92327" w:rsidP="00D92327">
      <w:r w:rsidRPr="005854AC">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2C3B0259" w14:textId="3771FABB"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_Ref167282409 \h  \* MERGEFORMAT </w:instrText>
      </w:r>
      <w:r w:rsidR="0033634D" w:rsidRPr="005854AC">
        <w:rPr>
          <w:b/>
          <w:bCs/>
        </w:rPr>
      </w:r>
      <w:r w:rsidR="0033634D" w:rsidRPr="005854AC">
        <w:rPr>
          <w:b/>
          <w:bCs/>
        </w:rPr>
        <w:fldChar w:fldCharType="separate"/>
      </w:r>
      <w:r w:rsidR="00F45DA5" w:rsidRPr="005854AC">
        <w:rPr>
          <w:b/>
          <w:bCs/>
        </w:rPr>
        <w:t>Standardized Testing</w:t>
      </w:r>
      <w:r w:rsidR="0033634D" w:rsidRPr="005854AC">
        <w:rPr>
          <w:b/>
          <w:bCs/>
        </w:rPr>
        <w:fldChar w:fldCharType="end"/>
      </w:r>
      <w:r w:rsidRPr="005854AC">
        <w:t>.]</w:t>
      </w:r>
    </w:p>
    <w:p w14:paraId="6ED5D81C" w14:textId="77777777" w:rsidR="00D92327" w:rsidRPr="005854AC" w:rsidRDefault="00D92327" w:rsidP="007733E4">
      <w:pPr>
        <w:pStyle w:val="Heading5"/>
      </w:pPr>
      <w:bookmarkStart w:id="103" w:name="_Ref167280860"/>
      <w:r w:rsidRPr="005854AC">
        <w:t>Foundation Graduation Program</w:t>
      </w:r>
      <w:bookmarkEnd w:id="103"/>
    </w:p>
    <w:p w14:paraId="1CD0AAD4" w14:textId="77777777" w:rsidR="00D92327" w:rsidRPr="005854AC" w:rsidRDefault="00D92327" w:rsidP="00D92327">
      <w:r w:rsidRPr="005854AC">
        <w:t>Every Texas public school student will graduate under the foundation graduation program. The foundation graduation program features endorsements, which are paths of interest that include:</w:t>
      </w:r>
    </w:p>
    <w:p w14:paraId="0C3635D9" w14:textId="27368707" w:rsidR="00D92327" w:rsidRPr="005854AC" w:rsidRDefault="00D92327" w:rsidP="007733E4">
      <w:pPr>
        <w:pStyle w:val="ListParagraph"/>
        <w:numPr>
          <w:ilvl w:val="0"/>
          <w:numId w:val="74"/>
        </w:numPr>
      </w:pPr>
      <w:r w:rsidRPr="005854AC">
        <w:t xml:space="preserve">Science, Technology, Engineering, and Mathematics (STEM) </w:t>
      </w:r>
    </w:p>
    <w:p w14:paraId="16BC8D77" w14:textId="41BEDCAF" w:rsidR="00D92327" w:rsidRPr="005854AC" w:rsidRDefault="00D92327" w:rsidP="007733E4">
      <w:pPr>
        <w:pStyle w:val="ListParagraph"/>
        <w:numPr>
          <w:ilvl w:val="0"/>
          <w:numId w:val="74"/>
        </w:numPr>
      </w:pPr>
      <w:r w:rsidRPr="005854AC">
        <w:t xml:space="preserve">Business and Industry </w:t>
      </w:r>
    </w:p>
    <w:p w14:paraId="5A8BDA95" w14:textId="7186CA3F" w:rsidR="00D92327" w:rsidRPr="005854AC" w:rsidRDefault="00D92327" w:rsidP="007733E4">
      <w:pPr>
        <w:pStyle w:val="ListParagraph"/>
        <w:numPr>
          <w:ilvl w:val="0"/>
          <w:numId w:val="74"/>
        </w:numPr>
      </w:pPr>
      <w:r w:rsidRPr="005854AC">
        <w:t xml:space="preserve">Public Service </w:t>
      </w:r>
    </w:p>
    <w:p w14:paraId="424D637D" w14:textId="1E9E5D06" w:rsidR="00D92327" w:rsidRPr="005854AC" w:rsidRDefault="00D92327" w:rsidP="007733E4">
      <w:pPr>
        <w:pStyle w:val="ListParagraph"/>
        <w:numPr>
          <w:ilvl w:val="0"/>
          <w:numId w:val="74"/>
        </w:numPr>
      </w:pPr>
      <w:r w:rsidRPr="005854AC">
        <w:t xml:space="preserve">Arts and Humanities </w:t>
      </w:r>
    </w:p>
    <w:p w14:paraId="2DEE98B0" w14:textId="4F72CEAC" w:rsidR="00D92327" w:rsidRPr="005854AC" w:rsidRDefault="00D92327" w:rsidP="007733E4">
      <w:pPr>
        <w:pStyle w:val="ListParagraph"/>
        <w:numPr>
          <w:ilvl w:val="0"/>
          <w:numId w:val="74"/>
        </w:numPr>
      </w:pPr>
      <w:r w:rsidRPr="005854AC">
        <w:t>Multidisciplinary Studies</w:t>
      </w:r>
    </w:p>
    <w:p w14:paraId="35646F74" w14:textId="77777777" w:rsidR="00D92327" w:rsidRPr="005854AC" w:rsidRDefault="00D92327" w:rsidP="00D92327">
      <w:r w:rsidRPr="005854AC">
        <w:t xml:space="preserve">Endorsements earned by a student will be noted on the student’s transcript. </w:t>
      </w:r>
    </w:p>
    <w:p w14:paraId="691494F9" w14:textId="77777777" w:rsidR="00D92327" w:rsidRPr="005854AC" w:rsidRDefault="00D92327" w:rsidP="00D92327">
      <w:r w:rsidRPr="005854AC">
        <w:t xml:space="preserve">A student can complete the foundation graduation program with a “distinguished level of achievement,” which reflects the completion of at least one endorsement and Algebra II as one of the required advanced mathematics credits. </w:t>
      </w:r>
    </w:p>
    <w:p w14:paraId="55A3FA82" w14:textId="3D0DA209" w:rsidR="00D92327" w:rsidRPr="005854AC" w:rsidRDefault="0033634D" w:rsidP="00D92327">
      <w:r w:rsidRPr="005854AC">
        <w:rPr>
          <w:b/>
          <w:bCs/>
        </w:rPr>
        <w:fldChar w:fldCharType="begin"/>
      </w:r>
      <w:r w:rsidRPr="005854AC">
        <w:rPr>
          <w:b/>
          <w:bCs/>
        </w:rPr>
        <w:instrText xml:space="preserve"> REF _Ref167282448 \h  \* MERGEFORMAT </w:instrText>
      </w:r>
      <w:r w:rsidRPr="005854AC">
        <w:rPr>
          <w:b/>
          <w:bCs/>
        </w:rPr>
      </w:r>
      <w:r w:rsidRPr="005854AC">
        <w:rPr>
          <w:b/>
          <w:bCs/>
        </w:rPr>
        <w:fldChar w:fldCharType="separate"/>
      </w:r>
      <w:r w:rsidR="00F45DA5" w:rsidRPr="005854AC">
        <w:rPr>
          <w:b/>
          <w:bCs/>
        </w:rPr>
        <w:t>Personal Graduation Plans</w:t>
      </w:r>
      <w:r w:rsidRPr="005854AC">
        <w:rPr>
          <w:b/>
          <w:bCs/>
        </w:rPr>
        <w:fldChar w:fldCharType="end"/>
      </w:r>
      <w:r w:rsidRPr="005854AC">
        <w:rPr>
          <w:b/>
          <w:bCs/>
        </w:rPr>
        <w:t xml:space="preserve"> </w:t>
      </w:r>
      <w:r w:rsidR="00D92327" w:rsidRPr="005854AC">
        <w:t>will be completed for each high school student.</w:t>
      </w:r>
    </w:p>
    <w:p w14:paraId="0ECE3634" w14:textId="77777777" w:rsidR="00D92327" w:rsidRPr="005854AC" w:rsidRDefault="00D92327" w:rsidP="00D92327">
      <w:r w:rsidRPr="005854AC">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18022EBA" w14:textId="77777777" w:rsidR="00D92327" w:rsidRPr="005854AC" w:rsidRDefault="00D92327" w:rsidP="00D92327">
      <w:r w:rsidRPr="005854AC">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26C75423" w14:textId="77777777" w:rsidR="00D92327" w:rsidRPr="005854AC" w:rsidRDefault="00D92327" w:rsidP="00D92327">
      <w:r w:rsidRPr="005854AC">
        <w:t>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14:paraId="47F38FE4" w14:textId="77777777" w:rsidR="00D92327" w:rsidRPr="005854AC" w:rsidRDefault="00D92327" w:rsidP="00D92327">
      <w:r w:rsidRPr="005854AC">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65E3FB1D" w14:textId="77777777" w:rsidR="00D92327" w:rsidRPr="005854AC" w:rsidRDefault="00D92327" w:rsidP="00D92327">
      <w:r w:rsidRPr="005854AC">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762566D7" w14:textId="77777777" w:rsidR="00D92327" w:rsidRPr="005854AC" w:rsidRDefault="00D92327" w:rsidP="007733E4">
      <w:pPr>
        <w:pStyle w:val="Heading5"/>
      </w:pPr>
      <w:r w:rsidRPr="005854AC">
        <w:t>Credits Required</w:t>
      </w:r>
    </w:p>
    <w:p w14:paraId="13E7481C" w14:textId="1C9F57E9" w:rsidR="00D92327" w:rsidRPr="005854AC" w:rsidRDefault="00D92327" w:rsidP="00D92327">
      <w:r w:rsidRPr="005854AC">
        <w:t>The foundation graduation program requires completion of the following credits</w:t>
      </w:r>
      <w:r w:rsidR="007733E4" w:rsidRPr="005854AC">
        <w:t>:</w:t>
      </w:r>
    </w:p>
    <w:tbl>
      <w:tblPr>
        <w:tblStyle w:val="TableGrid"/>
        <w:tblW w:w="0" w:type="auto"/>
        <w:tblLook w:val="04A0" w:firstRow="1" w:lastRow="0" w:firstColumn="1" w:lastColumn="0" w:noHBand="0" w:noVBand="1"/>
      </w:tblPr>
      <w:tblGrid>
        <w:gridCol w:w="2385"/>
        <w:gridCol w:w="2985"/>
        <w:gridCol w:w="3980"/>
      </w:tblGrid>
      <w:tr w:rsidR="007733E4" w:rsidRPr="005854AC" w14:paraId="58F1BAC4" w14:textId="77777777" w:rsidTr="00BB4FAF">
        <w:trPr>
          <w:tblHeader/>
        </w:trPr>
        <w:tc>
          <w:tcPr>
            <w:tcW w:w="0" w:type="auto"/>
          </w:tcPr>
          <w:p w14:paraId="1527097C" w14:textId="069F2567" w:rsidR="007733E4" w:rsidRPr="005854AC" w:rsidRDefault="007733E4" w:rsidP="00D92327">
            <w:pPr>
              <w:rPr>
                <w:b/>
                <w:bCs/>
              </w:rPr>
            </w:pPr>
            <w:r w:rsidRPr="005854AC">
              <w:rPr>
                <w:b/>
                <w:bCs/>
              </w:rPr>
              <w:t>Course Area</w:t>
            </w:r>
          </w:p>
        </w:tc>
        <w:tc>
          <w:tcPr>
            <w:tcW w:w="0" w:type="auto"/>
          </w:tcPr>
          <w:p w14:paraId="15A3A0EF" w14:textId="62C83A85" w:rsidR="007733E4" w:rsidRPr="005854AC" w:rsidRDefault="007733E4" w:rsidP="007733E4">
            <w:pPr>
              <w:rPr>
                <w:b/>
                <w:bCs/>
              </w:rPr>
            </w:pPr>
            <w:r w:rsidRPr="005854AC">
              <w:rPr>
                <w:b/>
                <w:bCs/>
              </w:rPr>
              <w:t>Number of Credits: Foundation Graduation Program</w:t>
            </w:r>
          </w:p>
        </w:tc>
        <w:tc>
          <w:tcPr>
            <w:tcW w:w="0" w:type="auto"/>
          </w:tcPr>
          <w:p w14:paraId="41619DDB" w14:textId="2CDE640E" w:rsidR="007733E4" w:rsidRPr="005854AC" w:rsidRDefault="007733E4" w:rsidP="00D92327">
            <w:pPr>
              <w:rPr>
                <w:b/>
                <w:bCs/>
              </w:rPr>
            </w:pPr>
            <w:r w:rsidRPr="005854AC">
              <w:rPr>
                <w:b/>
                <w:bCs/>
              </w:rPr>
              <w:t>Number of Credits: Foundation Graduation Program with an Endorsement</w:t>
            </w:r>
          </w:p>
        </w:tc>
      </w:tr>
      <w:tr w:rsidR="007733E4" w:rsidRPr="005854AC" w14:paraId="00652257" w14:textId="77777777" w:rsidTr="0033634D">
        <w:tc>
          <w:tcPr>
            <w:tcW w:w="0" w:type="auto"/>
          </w:tcPr>
          <w:p w14:paraId="4C96D3BC" w14:textId="31462A10" w:rsidR="007733E4" w:rsidRPr="005854AC" w:rsidRDefault="007733E4" w:rsidP="00D92327">
            <w:r w:rsidRPr="005854AC">
              <w:t>English/Language Arts</w:t>
            </w:r>
          </w:p>
        </w:tc>
        <w:tc>
          <w:tcPr>
            <w:tcW w:w="0" w:type="auto"/>
          </w:tcPr>
          <w:p w14:paraId="5145A7AA" w14:textId="313AA214" w:rsidR="007733E4" w:rsidRPr="005854AC" w:rsidRDefault="007733E4" w:rsidP="0033634D">
            <w:pPr>
              <w:jc w:val="center"/>
            </w:pPr>
            <w:r w:rsidRPr="005854AC">
              <w:t>4</w:t>
            </w:r>
          </w:p>
        </w:tc>
        <w:tc>
          <w:tcPr>
            <w:tcW w:w="0" w:type="auto"/>
          </w:tcPr>
          <w:p w14:paraId="783E12D3" w14:textId="31689669" w:rsidR="007733E4" w:rsidRPr="005854AC" w:rsidRDefault="007733E4" w:rsidP="0033634D">
            <w:pPr>
              <w:jc w:val="center"/>
            </w:pPr>
            <w:r w:rsidRPr="005854AC">
              <w:t>4</w:t>
            </w:r>
          </w:p>
        </w:tc>
      </w:tr>
      <w:tr w:rsidR="007733E4" w:rsidRPr="005854AC" w14:paraId="78B97C8E" w14:textId="77777777" w:rsidTr="0033634D">
        <w:tc>
          <w:tcPr>
            <w:tcW w:w="0" w:type="auto"/>
          </w:tcPr>
          <w:p w14:paraId="42E3167B" w14:textId="6C7AEE6B" w:rsidR="007733E4" w:rsidRPr="005854AC" w:rsidRDefault="007733E4" w:rsidP="00D92327">
            <w:r w:rsidRPr="005854AC">
              <w:t>Mathematics</w:t>
            </w:r>
          </w:p>
        </w:tc>
        <w:tc>
          <w:tcPr>
            <w:tcW w:w="0" w:type="auto"/>
          </w:tcPr>
          <w:p w14:paraId="1CE25357" w14:textId="145EF604" w:rsidR="007733E4" w:rsidRPr="005854AC" w:rsidRDefault="007733E4" w:rsidP="0033634D">
            <w:pPr>
              <w:jc w:val="center"/>
            </w:pPr>
            <w:r w:rsidRPr="005854AC">
              <w:t>3</w:t>
            </w:r>
          </w:p>
        </w:tc>
        <w:tc>
          <w:tcPr>
            <w:tcW w:w="0" w:type="auto"/>
          </w:tcPr>
          <w:p w14:paraId="31A3ECA0" w14:textId="1A10AFF4" w:rsidR="007733E4" w:rsidRPr="005854AC" w:rsidRDefault="007733E4" w:rsidP="0033634D">
            <w:pPr>
              <w:jc w:val="center"/>
            </w:pPr>
            <w:r w:rsidRPr="005854AC">
              <w:t>4</w:t>
            </w:r>
          </w:p>
        </w:tc>
      </w:tr>
      <w:tr w:rsidR="007733E4" w:rsidRPr="005854AC" w14:paraId="34AE9D8B" w14:textId="77777777" w:rsidTr="0033634D">
        <w:tc>
          <w:tcPr>
            <w:tcW w:w="0" w:type="auto"/>
          </w:tcPr>
          <w:p w14:paraId="7EEC49E5" w14:textId="479CEF72" w:rsidR="007733E4" w:rsidRPr="005854AC" w:rsidRDefault="007733E4" w:rsidP="00D92327">
            <w:r w:rsidRPr="005854AC">
              <w:t>Science</w:t>
            </w:r>
          </w:p>
        </w:tc>
        <w:tc>
          <w:tcPr>
            <w:tcW w:w="0" w:type="auto"/>
          </w:tcPr>
          <w:p w14:paraId="49DBCF33" w14:textId="0D3AD579" w:rsidR="007733E4" w:rsidRPr="005854AC" w:rsidRDefault="007733E4" w:rsidP="0033634D">
            <w:pPr>
              <w:jc w:val="center"/>
            </w:pPr>
            <w:r w:rsidRPr="005854AC">
              <w:t>3</w:t>
            </w:r>
          </w:p>
        </w:tc>
        <w:tc>
          <w:tcPr>
            <w:tcW w:w="0" w:type="auto"/>
          </w:tcPr>
          <w:p w14:paraId="10A8BEDB" w14:textId="251C2E6B" w:rsidR="007733E4" w:rsidRPr="005854AC" w:rsidRDefault="007733E4" w:rsidP="0033634D">
            <w:pPr>
              <w:jc w:val="center"/>
            </w:pPr>
            <w:r w:rsidRPr="005854AC">
              <w:t>4</w:t>
            </w:r>
          </w:p>
        </w:tc>
      </w:tr>
      <w:tr w:rsidR="007733E4" w:rsidRPr="005854AC" w14:paraId="7F943C2F" w14:textId="77777777" w:rsidTr="0033634D">
        <w:tc>
          <w:tcPr>
            <w:tcW w:w="0" w:type="auto"/>
          </w:tcPr>
          <w:p w14:paraId="29DEAA00" w14:textId="7CF071ED" w:rsidR="007733E4" w:rsidRPr="005854AC" w:rsidRDefault="007733E4" w:rsidP="00D92327">
            <w:r w:rsidRPr="005854AC">
              <w:t>Social Studies</w:t>
            </w:r>
          </w:p>
        </w:tc>
        <w:tc>
          <w:tcPr>
            <w:tcW w:w="0" w:type="auto"/>
          </w:tcPr>
          <w:p w14:paraId="5E2C86EF" w14:textId="452D7FD5" w:rsidR="007733E4" w:rsidRPr="005854AC" w:rsidRDefault="007733E4" w:rsidP="0033634D">
            <w:pPr>
              <w:jc w:val="center"/>
            </w:pPr>
            <w:r w:rsidRPr="005854AC">
              <w:t>3</w:t>
            </w:r>
          </w:p>
        </w:tc>
        <w:tc>
          <w:tcPr>
            <w:tcW w:w="0" w:type="auto"/>
          </w:tcPr>
          <w:p w14:paraId="6D415CDB" w14:textId="7D8DFAB9" w:rsidR="007733E4" w:rsidRPr="005854AC" w:rsidRDefault="007733E4" w:rsidP="0033634D">
            <w:pPr>
              <w:jc w:val="center"/>
            </w:pPr>
            <w:r w:rsidRPr="005854AC">
              <w:t>3</w:t>
            </w:r>
          </w:p>
        </w:tc>
      </w:tr>
      <w:tr w:rsidR="007733E4" w:rsidRPr="005854AC" w14:paraId="38C46F51" w14:textId="77777777" w:rsidTr="0033634D">
        <w:tc>
          <w:tcPr>
            <w:tcW w:w="0" w:type="auto"/>
          </w:tcPr>
          <w:p w14:paraId="74D5D660" w14:textId="61666B98" w:rsidR="007733E4" w:rsidRPr="005854AC" w:rsidRDefault="007733E4" w:rsidP="00D92327">
            <w:r w:rsidRPr="005854AC">
              <w:t>Physical Education</w:t>
            </w:r>
          </w:p>
        </w:tc>
        <w:tc>
          <w:tcPr>
            <w:tcW w:w="0" w:type="auto"/>
          </w:tcPr>
          <w:p w14:paraId="4A8E1217" w14:textId="4AD87E12" w:rsidR="007733E4" w:rsidRPr="005854AC" w:rsidRDefault="007733E4" w:rsidP="0033634D">
            <w:pPr>
              <w:jc w:val="center"/>
            </w:pPr>
            <w:r w:rsidRPr="005854AC">
              <w:t>1</w:t>
            </w:r>
          </w:p>
        </w:tc>
        <w:tc>
          <w:tcPr>
            <w:tcW w:w="0" w:type="auto"/>
          </w:tcPr>
          <w:p w14:paraId="4758E7E1" w14:textId="6E6963E9" w:rsidR="007733E4" w:rsidRPr="005854AC" w:rsidRDefault="007733E4" w:rsidP="0033634D">
            <w:pPr>
              <w:jc w:val="center"/>
            </w:pPr>
            <w:r w:rsidRPr="005854AC">
              <w:t>1</w:t>
            </w:r>
          </w:p>
        </w:tc>
      </w:tr>
      <w:tr w:rsidR="007733E4" w:rsidRPr="005854AC" w14:paraId="2E28A737" w14:textId="77777777" w:rsidTr="0033634D">
        <w:tc>
          <w:tcPr>
            <w:tcW w:w="0" w:type="auto"/>
          </w:tcPr>
          <w:p w14:paraId="62EF4254" w14:textId="304E93EC" w:rsidR="007733E4" w:rsidRPr="005854AC" w:rsidRDefault="007733E4" w:rsidP="00D92327">
            <w:r w:rsidRPr="005854AC">
              <w:t>Languages other than English</w:t>
            </w:r>
          </w:p>
        </w:tc>
        <w:tc>
          <w:tcPr>
            <w:tcW w:w="0" w:type="auto"/>
          </w:tcPr>
          <w:p w14:paraId="0FD06A6F" w14:textId="4FE453D5" w:rsidR="007733E4" w:rsidRPr="005854AC" w:rsidRDefault="007733E4" w:rsidP="0033634D">
            <w:pPr>
              <w:jc w:val="center"/>
            </w:pPr>
            <w:r w:rsidRPr="005854AC">
              <w:t>2</w:t>
            </w:r>
          </w:p>
        </w:tc>
        <w:tc>
          <w:tcPr>
            <w:tcW w:w="0" w:type="auto"/>
          </w:tcPr>
          <w:p w14:paraId="498FD69A" w14:textId="0570F31D" w:rsidR="007733E4" w:rsidRPr="005854AC" w:rsidRDefault="007733E4" w:rsidP="0033634D">
            <w:pPr>
              <w:jc w:val="center"/>
            </w:pPr>
            <w:r w:rsidRPr="005854AC">
              <w:t>2</w:t>
            </w:r>
          </w:p>
        </w:tc>
      </w:tr>
      <w:tr w:rsidR="007733E4" w:rsidRPr="005854AC" w14:paraId="4DF31B5C" w14:textId="77777777" w:rsidTr="0033634D">
        <w:tc>
          <w:tcPr>
            <w:tcW w:w="0" w:type="auto"/>
          </w:tcPr>
          <w:p w14:paraId="68A3B794" w14:textId="7E604FDA" w:rsidR="007733E4" w:rsidRPr="005854AC" w:rsidRDefault="007733E4" w:rsidP="00D92327">
            <w:r w:rsidRPr="005854AC">
              <w:t>Fine Arts</w:t>
            </w:r>
          </w:p>
        </w:tc>
        <w:tc>
          <w:tcPr>
            <w:tcW w:w="0" w:type="auto"/>
          </w:tcPr>
          <w:p w14:paraId="6BC6975C" w14:textId="592B661E" w:rsidR="007733E4" w:rsidRPr="005854AC" w:rsidRDefault="007733E4" w:rsidP="0033634D">
            <w:pPr>
              <w:jc w:val="center"/>
            </w:pPr>
            <w:r w:rsidRPr="005854AC">
              <w:t>1</w:t>
            </w:r>
          </w:p>
        </w:tc>
        <w:tc>
          <w:tcPr>
            <w:tcW w:w="0" w:type="auto"/>
          </w:tcPr>
          <w:p w14:paraId="3CA98228" w14:textId="70F96AC8" w:rsidR="007733E4" w:rsidRPr="005854AC" w:rsidRDefault="007733E4" w:rsidP="0033634D">
            <w:pPr>
              <w:jc w:val="center"/>
            </w:pPr>
            <w:r w:rsidRPr="005854AC">
              <w:t>1</w:t>
            </w:r>
          </w:p>
        </w:tc>
      </w:tr>
      <w:tr w:rsidR="007733E4" w:rsidRPr="005854AC" w14:paraId="392DCF15" w14:textId="77777777" w:rsidTr="0033634D">
        <w:tc>
          <w:tcPr>
            <w:tcW w:w="0" w:type="auto"/>
          </w:tcPr>
          <w:p w14:paraId="4F22102E" w14:textId="192E98FA" w:rsidR="007733E4" w:rsidRPr="005854AC" w:rsidRDefault="007733E4" w:rsidP="00BF28A9">
            <w:r w:rsidRPr="005854AC">
              <w:t xml:space="preserve">Electives </w:t>
            </w:r>
          </w:p>
        </w:tc>
        <w:tc>
          <w:tcPr>
            <w:tcW w:w="0" w:type="auto"/>
          </w:tcPr>
          <w:p w14:paraId="68D390F2" w14:textId="30169379" w:rsidR="007733E4" w:rsidRPr="005854AC" w:rsidRDefault="00BF28A9" w:rsidP="0033634D">
            <w:pPr>
              <w:jc w:val="center"/>
            </w:pPr>
            <w:r w:rsidRPr="005854AC">
              <w:t>5</w:t>
            </w:r>
          </w:p>
        </w:tc>
        <w:tc>
          <w:tcPr>
            <w:tcW w:w="0" w:type="auto"/>
          </w:tcPr>
          <w:p w14:paraId="176C84C2" w14:textId="47E3CC9C" w:rsidR="007733E4" w:rsidRPr="005854AC" w:rsidRDefault="00BF28A9" w:rsidP="0033634D">
            <w:pPr>
              <w:jc w:val="center"/>
            </w:pPr>
            <w:r w:rsidRPr="005854AC">
              <w:t>7</w:t>
            </w:r>
          </w:p>
        </w:tc>
      </w:tr>
      <w:tr w:rsidR="007733E4" w:rsidRPr="005854AC" w14:paraId="6AEFD737" w14:textId="77777777" w:rsidTr="0033634D">
        <w:tc>
          <w:tcPr>
            <w:tcW w:w="0" w:type="auto"/>
          </w:tcPr>
          <w:p w14:paraId="1A27891C" w14:textId="5B4A122C" w:rsidR="007733E4" w:rsidRPr="005854AC" w:rsidRDefault="007733E4" w:rsidP="00BF28A9">
            <w:r w:rsidRPr="005854AC">
              <w:t xml:space="preserve">Total </w:t>
            </w:r>
          </w:p>
        </w:tc>
        <w:tc>
          <w:tcPr>
            <w:tcW w:w="0" w:type="auto"/>
          </w:tcPr>
          <w:p w14:paraId="79C3BF40" w14:textId="7930B14C" w:rsidR="007733E4" w:rsidRPr="005854AC" w:rsidRDefault="007733E4" w:rsidP="0033634D">
            <w:pPr>
              <w:jc w:val="center"/>
            </w:pPr>
            <w:r w:rsidRPr="005854AC">
              <w:t>22 credits</w:t>
            </w:r>
          </w:p>
        </w:tc>
        <w:tc>
          <w:tcPr>
            <w:tcW w:w="0" w:type="auto"/>
          </w:tcPr>
          <w:p w14:paraId="658CF069" w14:textId="31C828A2" w:rsidR="007733E4" w:rsidRPr="005854AC" w:rsidRDefault="007733E4" w:rsidP="0033634D">
            <w:pPr>
              <w:jc w:val="center"/>
            </w:pPr>
            <w:r w:rsidRPr="005854AC">
              <w:t>26 credits</w:t>
            </w:r>
          </w:p>
        </w:tc>
      </w:tr>
    </w:tbl>
    <w:p w14:paraId="127E680F" w14:textId="77777777" w:rsidR="007733E4" w:rsidRPr="005854AC" w:rsidRDefault="007733E4" w:rsidP="00D92327"/>
    <w:p w14:paraId="64FB7A04" w14:textId="77777777" w:rsidR="00D92327" w:rsidRPr="005854AC" w:rsidRDefault="00D92327" w:rsidP="00D92327">
      <w:r w:rsidRPr="005854AC">
        <w:t>Additional considerations apply in some course areas, including:</w:t>
      </w:r>
    </w:p>
    <w:p w14:paraId="1E84E0B8" w14:textId="2F2193D1" w:rsidR="00D92327" w:rsidRPr="005854AC" w:rsidRDefault="00D92327" w:rsidP="007733E4">
      <w:pPr>
        <w:pStyle w:val="ListParagraph"/>
        <w:numPr>
          <w:ilvl w:val="0"/>
          <w:numId w:val="75"/>
        </w:numPr>
      </w:pPr>
      <w:r w:rsidRPr="005854AC">
        <w:rPr>
          <w:b/>
          <w:bCs/>
        </w:rPr>
        <w:t>Mathematics:</w:t>
      </w:r>
      <w:r w:rsidRPr="005854AC">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6AADB095" w14:textId="7FDA421D" w:rsidR="00D92327" w:rsidRPr="005854AC" w:rsidRDefault="00D92327" w:rsidP="007733E4">
      <w:pPr>
        <w:pStyle w:val="ListParagraph"/>
        <w:numPr>
          <w:ilvl w:val="0"/>
          <w:numId w:val="75"/>
        </w:numPr>
      </w:pPr>
      <w:r w:rsidRPr="005854AC">
        <w:rPr>
          <w:b/>
          <w:bCs/>
        </w:rPr>
        <w:t>Physical education:</w:t>
      </w:r>
      <w:r w:rsidRPr="005854AC">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245C37BF" w14:textId="46A3AE26" w:rsidR="00D92327" w:rsidRPr="005854AC" w:rsidRDefault="00D92327" w:rsidP="007733E4">
      <w:pPr>
        <w:pStyle w:val="ListParagraph"/>
        <w:numPr>
          <w:ilvl w:val="0"/>
          <w:numId w:val="75"/>
        </w:numPr>
      </w:pPr>
      <w:r w:rsidRPr="005854AC">
        <w:rPr>
          <w:b/>
          <w:bCs/>
        </w:rPr>
        <w:t>Languages other than English:</w:t>
      </w:r>
      <w:r w:rsidRPr="005854AC">
        <w:t xml:space="preserve"> Students are required to earn 2 credits in the same language other than English to graduate. </w:t>
      </w:r>
    </w:p>
    <w:p w14:paraId="00D35848" w14:textId="44FDF4D3" w:rsidR="00D92327" w:rsidRPr="005854AC" w:rsidRDefault="00D92327" w:rsidP="000D6F70">
      <w:pPr>
        <w:pStyle w:val="ListParagraph"/>
        <w:numPr>
          <w:ilvl w:val="1"/>
          <w:numId w:val="75"/>
        </w:numPr>
      </w:pPr>
      <w:r w:rsidRPr="005854AC">
        <w:t xml:space="preserve">A student may substitute computer programming languages for these credits. </w:t>
      </w:r>
    </w:p>
    <w:p w14:paraId="46EE76FB" w14:textId="46DC93C0" w:rsidR="00D92327" w:rsidRPr="005854AC" w:rsidRDefault="00D92327" w:rsidP="000D6F70">
      <w:pPr>
        <w:pStyle w:val="ListParagraph"/>
        <w:numPr>
          <w:ilvl w:val="1"/>
          <w:numId w:val="75"/>
        </w:numPr>
      </w:pPr>
      <w:r w:rsidRPr="005854AC">
        <w:t xml:space="preserve">A student may satisfy one of the 2 required credits by successfully completing in elementary school a dual language immersion program or a course in American Sign Language. </w:t>
      </w:r>
    </w:p>
    <w:p w14:paraId="45575732" w14:textId="4EBB0A3A" w:rsidR="00D92327" w:rsidRPr="005854AC" w:rsidRDefault="00D92327" w:rsidP="000D6F70">
      <w:pPr>
        <w:pStyle w:val="ListParagraph"/>
        <w:numPr>
          <w:ilvl w:val="1"/>
          <w:numId w:val="75"/>
        </w:numPr>
      </w:pPr>
      <w:r w:rsidRPr="005854AC">
        <w:t>In limited circumstances, a student may be able to substitute this requirement with other courses, as determined by a district committee authorized by law to make these decisions for the student.</w:t>
      </w:r>
    </w:p>
    <w:p w14:paraId="42B90091" w14:textId="77777777" w:rsidR="00D92327" w:rsidRPr="005854AC" w:rsidRDefault="00D92327" w:rsidP="007733E4">
      <w:pPr>
        <w:pStyle w:val="Heading5"/>
      </w:pPr>
      <w:r w:rsidRPr="005854AC">
        <w:t>Available Endorsements</w:t>
      </w:r>
    </w:p>
    <w:p w14:paraId="4E5787A0" w14:textId="77777777" w:rsidR="00D92327" w:rsidRPr="005854AC" w:rsidRDefault="00D92327" w:rsidP="00D92327">
      <w:r w:rsidRPr="005854AC">
        <w:t>A student must specify which endorsement to pursue upon entering grade 9.</w:t>
      </w:r>
    </w:p>
    <w:p w14:paraId="20EB583F" w14:textId="77777777" w:rsidR="00BF28A9" w:rsidRPr="005854AC" w:rsidRDefault="00BF28A9" w:rsidP="007733E4">
      <w:pPr>
        <w:pStyle w:val="Heading5"/>
      </w:pPr>
    </w:p>
    <w:p w14:paraId="08EFD165" w14:textId="77777777" w:rsidR="00BF28A9" w:rsidRPr="005854AC" w:rsidRDefault="00BF28A9" w:rsidP="007733E4">
      <w:pPr>
        <w:pStyle w:val="Heading5"/>
      </w:pPr>
    </w:p>
    <w:p w14:paraId="0EFAF3DF" w14:textId="4B9E09EE" w:rsidR="00D92327" w:rsidRPr="005854AC" w:rsidRDefault="00D92327" w:rsidP="007733E4">
      <w:pPr>
        <w:pStyle w:val="Heading5"/>
      </w:pPr>
      <w:r w:rsidRPr="005854AC">
        <w:t>Financial Aid Application Requirement</w:t>
      </w:r>
    </w:p>
    <w:p w14:paraId="4C6A7752" w14:textId="77777777" w:rsidR="00D92327" w:rsidRPr="005854AC" w:rsidRDefault="00D92327" w:rsidP="00D92327">
      <w:r w:rsidRPr="005854AC">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14:paraId="1104F700" w14:textId="77777777" w:rsidR="00D92327" w:rsidRPr="005854AC" w:rsidRDefault="00D92327" w:rsidP="00D92327">
      <w:r w:rsidRPr="005854AC">
        <w:t>A student is not required to complete and submit a FAFSA or TASFA if:</w:t>
      </w:r>
    </w:p>
    <w:p w14:paraId="06846F4E" w14:textId="06394E99" w:rsidR="00D92327" w:rsidRPr="005854AC" w:rsidRDefault="00D92327" w:rsidP="007733E4">
      <w:pPr>
        <w:pStyle w:val="ListParagraph"/>
        <w:numPr>
          <w:ilvl w:val="0"/>
          <w:numId w:val="76"/>
        </w:numPr>
      </w:pPr>
      <w:r w:rsidRPr="005854AC">
        <w:t>The student’s parent submits a form provided by the district indicating that the parent authorizes the student to opt out</w:t>
      </w:r>
    </w:p>
    <w:p w14:paraId="21AEAE92" w14:textId="267A751A" w:rsidR="00D92327" w:rsidRPr="005854AC" w:rsidRDefault="00D92327" w:rsidP="007733E4">
      <w:pPr>
        <w:pStyle w:val="ListParagraph"/>
        <w:numPr>
          <w:ilvl w:val="0"/>
          <w:numId w:val="76"/>
        </w:numPr>
      </w:pPr>
      <w:r w:rsidRPr="005854AC">
        <w:t>A student who is 18 years of age or older or a legally independent minor submits a form provided by the district indicating that the student opts out</w:t>
      </w:r>
    </w:p>
    <w:p w14:paraId="456BE976" w14:textId="554A8AFC" w:rsidR="00D92327" w:rsidRPr="005854AC" w:rsidRDefault="00D92327" w:rsidP="007733E4">
      <w:pPr>
        <w:pStyle w:val="ListParagraph"/>
        <w:numPr>
          <w:ilvl w:val="0"/>
          <w:numId w:val="76"/>
        </w:numPr>
      </w:pPr>
      <w:r w:rsidRPr="005854AC">
        <w:t>A school counselor authorizes the student to opt out for good cause</w:t>
      </w:r>
    </w:p>
    <w:p w14:paraId="57E82636" w14:textId="77777777" w:rsidR="00D92327" w:rsidRPr="005854AC" w:rsidRDefault="00D92327" w:rsidP="00D92327">
      <w:r w:rsidRPr="005854AC">
        <w:t>Please contact the school counselor for more information.</w:t>
      </w:r>
    </w:p>
    <w:p w14:paraId="000ED75D" w14:textId="77777777" w:rsidR="00D92327" w:rsidRPr="005854AC" w:rsidRDefault="00D92327" w:rsidP="00D92327">
      <w:r w:rsidRPr="005854AC">
        <w:t>To confirm that a student has completed and submitted a FAFSA or TASFA, the student must submit one of the following:</w:t>
      </w:r>
    </w:p>
    <w:p w14:paraId="5468B3EB" w14:textId="4B15201C" w:rsidR="00D92327" w:rsidRPr="005854AC" w:rsidRDefault="00D92327" w:rsidP="007733E4">
      <w:pPr>
        <w:pStyle w:val="ListParagraph"/>
        <w:numPr>
          <w:ilvl w:val="0"/>
          <w:numId w:val="77"/>
        </w:numPr>
      </w:pPr>
      <w:r w:rsidRPr="005854AC">
        <w:t>A screenshot that includes the processed date field of the FAFSA ApplyTexas Counselor Suite</w:t>
      </w:r>
    </w:p>
    <w:p w14:paraId="4FCB33DC" w14:textId="67253F44" w:rsidR="00D92327" w:rsidRPr="005854AC" w:rsidRDefault="00D92327" w:rsidP="007733E4">
      <w:pPr>
        <w:pStyle w:val="ListParagraph"/>
        <w:numPr>
          <w:ilvl w:val="0"/>
          <w:numId w:val="77"/>
        </w:numPr>
      </w:pPr>
      <w:r w:rsidRPr="005854AC">
        <w:t>Notification, such as a copy of an email, from the United States Department of Education verifying completion of the FAFSA</w:t>
      </w:r>
    </w:p>
    <w:p w14:paraId="41915F34" w14:textId="5BB2142D" w:rsidR="00D92327" w:rsidRPr="005854AC" w:rsidRDefault="00D92327" w:rsidP="007733E4">
      <w:pPr>
        <w:pStyle w:val="ListParagraph"/>
        <w:numPr>
          <w:ilvl w:val="0"/>
          <w:numId w:val="77"/>
        </w:numPr>
      </w:pPr>
      <w:r w:rsidRPr="005854AC">
        <w:t>A copy or screenshot of the FAFSA acknowledgment page</w:t>
      </w:r>
    </w:p>
    <w:p w14:paraId="00FE3765" w14:textId="3C86188D" w:rsidR="00D92327" w:rsidRPr="005854AC" w:rsidRDefault="00D92327" w:rsidP="007733E4">
      <w:pPr>
        <w:pStyle w:val="ListParagraph"/>
        <w:numPr>
          <w:ilvl w:val="0"/>
          <w:numId w:val="77"/>
        </w:numPr>
      </w:pPr>
      <w:r w:rsidRPr="005854AC">
        <w:t>A screenshot of the TASFA submission acknowledgment page (from those institutions that offer an electronic form)</w:t>
      </w:r>
    </w:p>
    <w:p w14:paraId="339FC794" w14:textId="6DB029BC" w:rsidR="00D92327" w:rsidRPr="005854AC" w:rsidRDefault="00D92327" w:rsidP="007733E4">
      <w:pPr>
        <w:pStyle w:val="ListParagraph"/>
        <w:numPr>
          <w:ilvl w:val="0"/>
          <w:numId w:val="77"/>
        </w:numPr>
      </w:pPr>
      <w:r w:rsidRPr="005854AC">
        <w:t>An acknowledgment receipt from an institution of higher education (IHE)</w:t>
      </w:r>
    </w:p>
    <w:p w14:paraId="13B840DA" w14:textId="5660D937" w:rsidR="00D92327" w:rsidRPr="005854AC" w:rsidRDefault="00D92327" w:rsidP="007733E4">
      <w:pPr>
        <w:pStyle w:val="ListParagraph"/>
        <w:numPr>
          <w:ilvl w:val="0"/>
          <w:numId w:val="77"/>
        </w:numPr>
      </w:pPr>
      <w:r w:rsidRPr="005854AC">
        <w:t>A copy of a financial aid award letter from an IHE</w:t>
      </w:r>
    </w:p>
    <w:p w14:paraId="1E9CA022" w14:textId="77777777" w:rsidR="00D92327" w:rsidRPr="005854AC" w:rsidRDefault="00D92327" w:rsidP="007733E4">
      <w:pPr>
        <w:pStyle w:val="Heading5"/>
      </w:pPr>
      <w:bookmarkStart w:id="104" w:name="_Ref167282448"/>
      <w:r w:rsidRPr="005854AC">
        <w:t>Personal Graduation Plans</w:t>
      </w:r>
      <w:bookmarkEnd w:id="104"/>
    </w:p>
    <w:p w14:paraId="79B80BA2" w14:textId="77777777" w:rsidR="00D92327" w:rsidRPr="005854AC" w:rsidRDefault="00D92327" w:rsidP="00D92327">
      <w:r w:rsidRPr="005854AC">
        <w:t xml:space="preserve">A personal graduation plan will be developed for each high school student. </w:t>
      </w:r>
    </w:p>
    <w:p w14:paraId="24A32ECA" w14:textId="77777777" w:rsidR="00D92327" w:rsidRPr="005854AC" w:rsidRDefault="00D92327" w:rsidP="00D92327">
      <w:r w:rsidRPr="005854AC">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2346D107" w14:textId="77777777" w:rsidR="00D92327" w:rsidRPr="005854AC" w:rsidRDefault="00D92327" w:rsidP="00D92327">
      <w:r w:rsidRPr="005854AC">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6ECDC49E" w14:textId="77777777" w:rsidR="00D92327" w:rsidRPr="005854AC" w:rsidRDefault="00D92327" w:rsidP="00D92327">
      <w:r w:rsidRPr="005854AC">
        <w:t>The student’s personal graduation plan will outline an appropriate course sequence based on the student’s choice of endorsement.</w:t>
      </w:r>
    </w:p>
    <w:p w14:paraId="66FCE1C0" w14:textId="168DEE27" w:rsidR="00D92327" w:rsidRPr="005854AC" w:rsidRDefault="00D92327" w:rsidP="00D92327">
      <w:r w:rsidRPr="005854AC">
        <w:t xml:space="preserve">Please review </w:t>
      </w:r>
      <w:hyperlink r:id="rId79" w:history="1">
        <w:r w:rsidRPr="005854AC">
          <w:rPr>
            <w:rStyle w:val="Hyperlink"/>
          </w:rPr>
          <w:t>TEA's Graduation Toolkit</w:t>
        </w:r>
      </w:hyperlink>
      <w:r w:rsidRPr="005854AC">
        <w:t xml:space="preserve"> (</w:t>
      </w:r>
      <w:hyperlink r:id="rId80" w:history="1">
        <w:r w:rsidRPr="005854AC">
          <w:rPr>
            <w:rStyle w:val="Hyperlink"/>
          </w:rPr>
          <w:t>https://tea.texas.gov/about-tea/news-and-multimedia/brochures/tea-brochures</w:t>
        </w:r>
      </w:hyperlink>
      <w:r w:rsidRPr="005854AC">
        <w:t>).</w:t>
      </w:r>
    </w:p>
    <w:p w14:paraId="0E6D6270" w14:textId="34EECE1E" w:rsidR="00D92327" w:rsidRPr="005854AC" w:rsidRDefault="00D92327" w:rsidP="00D92327">
      <w:r w:rsidRPr="005854AC">
        <w:t>A student may amend their personal graduation plan after this initial confirmation. The school will send written notice of any such amendment to the student’s parent.</w:t>
      </w:r>
    </w:p>
    <w:p w14:paraId="745B725D" w14:textId="77777777" w:rsidR="00D92327" w:rsidRPr="005854AC" w:rsidRDefault="00D92327" w:rsidP="00CB04E1">
      <w:pPr>
        <w:pStyle w:val="Heading4"/>
      </w:pPr>
      <w:r w:rsidRPr="005854AC">
        <w:t>Available Course Options for All Graduation Programs</w:t>
      </w:r>
    </w:p>
    <w:p w14:paraId="733F45C1" w14:textId="77777777" w:rsidR="00D92327" w:rsidRPr="005854AC" w:rsidRDefault="00D92327" w:rsidP="00D92327">
      <w:r w:rsidRPr="005854AC">
        <w:t>Each spring, the district will update students on the courses required or offered in each curriculum area so students can enroll for the upcoming school year.</w:t>
      </w:r>
    </w:p>
    <w:p w14:paraId="5D63F393" w14:textId="77777777" w:rsidR="00D92327" w:rsidRPr="005854AC" w:rsidRDefault="00D92327" w:rsidP="00D92327">
      <w:r w:rsidRPr="005854AC">
        <w:rPr>
          <w:b/>
          <w:bCs/>
        </w:rPr>
        <w:t>Note:</w:t>
      </w:r>
      <w:r w:rsidRPr="005854AC">
        <w:t xml:space="preserve"> The district may require the completion of certain courses for graduation even if these courses are not required by the state for graduation.</w:t>
      </w:r>
    </w:p>
    <w:p w14:paraId="5E842EFC" w14:textId="77777777" w:rsidR="00D92327" w:rsidRPr="005854AC" w:rsidRDefault="00D92327" w:rsidP="00D92327">
      <w:r w:rsidRPr="005854AC">
        <w:t>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100B588F" w14:textId="77777777" w:rsidR="00D92327" w:rsidRPr="005854AC" w:rsidRDefault="00D92327" w:rsidP="00CB04E1">
      <w:pPr>
        <w:pStyle w:val="Heading4"/>
      </w:pPr>
      <w:r w:rsidRPr="005854AC">
        <w:t>Certificates of Coursework Completion</w:t>
      </w:r>
    </w:p>
    <w:p w14:paraId="1E5125B7" w14:textId="7B8BB96F" w:rsidR="00D92327" w:rsidRPr="005854AC" w:rsidRDefault="00D92327" w:rsidP="00D92327">
      <w:r w:rsidRPr="005854AC">
        <w:t>A certificate of coursework completion will not be issued to a student who has successfully completed state and local credit requirements for graduation but has not yet demonstrated satisfactory performance on the state-mandated tests required for graduation.</w:t>
      </w:r>
    </w:p>
    <w:p w14:paraId="2A20A710" w14:textId="77777777" w:rsidR="00D92327" w:rsidRPr="005854AC" w:rsidRDefault="00D92327" w:rsidP="00CB04E1">
      <w:pPr>
        <w:pStyle w:val="Heading4"/>
      </w:pPr>
      <w:r w:rsidRPr="005854AC">
        <w:t>Students with Disabilities</w:t>
      </w:r>
    </w:p>
    <w:p w14:paraId="41B5D286" w14:textId="77777777" w:rsidR="00D92327" w:rsidRPr="005854AC" w:rsidRDefault="00D92327" w:rsidP="00D92327">
      <w:r w:rsidRPr="005854AC">
        <w:t xml:space="preserve">Admission, review, and dismissal (ARD) committees will make instructional and assessment decisions for students with disabilities who receive special education services in accordance with state law. </w:t>
      </w:r>
    </w:p>
    <w:p w14:paraId="775A43FB" w14:textId="77777777" w:rsidR="00D92327" w:rsidRPr="005854AC" w:rsidRDefault="00D92327" w:rsidP="00D92327">
      <w:r w:rsidRPr="005854AC">
        <w:t>Upon the recommendation of the ARD committee, a student with a disability who receives special education services may be permitted to graduate under the provisions of their individualized education program (IEP) and in accordance with state rules.</w:t>
      </w:r>
    </w:p>
    <w:p w14:paraId="5CEEE433" w14:textId="77777777" w:rsidR="00D92327" w:rsidRPr="005854AC" w:rsidRDefault="00D92327" w:rsidP="00D92327">
      <w:r w:rsidRPr="005854AC">
        <w:t>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14:paraId="53B567A5" w14:textId="77777777" w:rsidR="00D92327" w:rsidRPr="005854AC" w:rsidRDefault="00D92327" w:rsidP="00D92327">
      <w:r w:rsidRPr="005854AC">
        <w:t>A student who receives special education services and has completed four years of high school but has not met the requirements of their IEP may participate in graduation ceremonies and receive a certificate of attendance. The student may then remain enrolled to complete the IEP and earn a high school diploma but will only be allowed to participate in one graduation ceremony.</w:t>
      </w:r>
    </w:p>
    <w:p w14:paraId="71560D17" w14:textId="77777777" w:rsidR="00D92327" w:rsidRPr="005854AC" w:rsidRDefault="00D92327" w:rsidP="00D92327">
      <w:r w:rsidRPr="005854AC">
        <w:t>[See policy FMH(LEGAL) for more information.]</w:t>
      </w:r>
    </w:p>
    <w:p w14:paraId="0D4117A1" w14:textId="77777777" w:rsidR="00D92327" w:rsidRPr="005854AC" w:rsidRDefault="00D92327" w:rsidP="00CB04E1">
      <w:pPr>
        <w:pStyle w:val="Heading4"/>
      </w:pPr>
      <w:r w:rsidRPr="005854AC">
        <w:t>Graduation Activities</w:t>
      </w:r>
    </w:p>
    <w:p w14:paraId="15344119" w14:textId="77777777" w:rsidR="00D92327" w:rsidRPr="005854AC" w:rsidRDefault="00D92327" w:rsidP="00D92327">
      <w:r w:rsidRPr="005854AC">
        <w:t>Graduation activities will include:</w:t>
      </w:r>
    </w:p>
    <w:p w14:paraId="6C9BEF7E" w14:textId="0611B45D" w:rsidR="00D92327" w:rsidRPr="005854AC" w:rsidRDefault="00BF28A9" w:rsidP="0069324B">
      <w:pPr>
        <w:pStyle w:val="ListParagraph"/>
        <w:numPr>
          <w:ilvl w:val="0"/>
          <w:numId w:val="78"/>
        </w:numPr>
        <w:rPr>
          <w:b/>
          <w:bCs/>
          <w:i/>
          <w:iCs/>
        </w:rPr>
      </w:pPr>
      <w:r w:rsidRPr="005854AC">
        <w:rPr>
          <w:b/>
          <w:bCs/>
          <w:i/>
          <w:iCs/>
        </w:rPr>
        <w:t>Graduation</w:t>
      </w:r>
    </w:p>
    <w:p w14:paraId="64B6131B" w14:textId="2F92DBB8" w:rsidR="00D92327" w:rsidRPr="005854AC" w:rsidRDefault="00D92327" w:rsidP="00D92327">
      <w:r w:rsidRPr="005854AC">
        <w:t>Students who are eligible to graduate but are assigned to a disciplinary alternative education program at the end of the school year will not be allowed to participate in the graduation ceremony and related graduation activities.</w:t>
      </w:r>
    </w:p>
    <w:p w14:paraId="02D8A0FD" w14:textId="77777777" w:rsidR="00D92327" w:rsidRPr="005854AC" w:rsidRDefault="00D92327" w:rsidP="00CB04E1">
      <w:pPr>
        <w:pStyle w:val="Heading4"/>
      </w:pPr>
      <w:r w:rsidRPr="005854AC">
        <w:t>Graduation Speakers</w:t>
      </w:r>
    </w:p>
    <w:p w14:paraId="4BA4B2D2" w14:textId="77777777" w:rsidR="00D92327" w:rsidRPr="005854AC" w:rsidRDefault="00D92327" w:rsidP="00D92327">
      <w:r w:rsidRPr="005854AC">
        <w:t>Certain graduating students will be given an opportunity to speak at graduation ceremonies.</w:t>
      </w:r>
    </w:p>
    <w:p w14:paraId="086D02E1" w14:textId="77777777" w:rsidR="00D92327" w:rsidRPr="005854AC" w:rsidRDefault="00D92327" w:rsidP="00D92327">
      <w:r w:rsidRPr="005854AC">
        <w:t>A student must meet local eligibility criteria, which may include requirements related to student conduct, to have a speaking role. Students eligible for speaking roles will be notified by the principal and given an opportunity to volunteer.</w:t>
      </w:r>
    </w:p>
    <w:p w14:paraId="59141B06" w14:textId="77777777" w:rsidR="00D92327" w:rsidRPr="005854AC" w:rsidRDefault="00D92327" w:rsidP="00D92327">
      <w:r w:rsidRPr="005854AC">
        <w:t>[See the Student Code of Conduct and policy FNA(LOCAL) for more information.]</w:t>
      </w:r>
    </w:p>
    <w:p w14:paraId="735D923D" w14:textId="393AC192"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_Ref167282740 \h  \* MERGEFORMAT </w:instrText>
      </w:r>
      <w:r w:rsidR="0033634D" w:rsidRPr="005854AC">
        <w:rPr>
          <w:b/>
          <w:bCs/>
        </w:rPr>
      </w:r>
      <w:r w:rsidR="0033634D" w:rsidRPr="005854AC">
        <w:rPr>
          <w:b/>
          <w:bCs/>
        </w:rPr>
        <w:fldChar w:fldCharType="separate"/>
      </w:r>
      <w:r w:rsidR="00F45DA5" w:rsidRPr="005854AC">
        <w:rPr>
          <w:b/>
          <w:bCs/>
        </w:rPr>
        <w:t>Student Speakers (All Grade Levels)</w:t>
      </w:r>
      <w:r w:rsidR="0033634D" w:rsidRPr="005854AC">
        <w:rPr>
          <w:b/>
          <w:bCs/>
        </w:rPr>
        <w:fldChar w:fldCharType="end"/>
      </w:r>
      <w:r w:rsidRPr="005854AC">
        <w:t xml:space="preserve"> for student speakers at other school events.]</w:t>
      </w:r>
    </w:p>
    <w:p w14:paraId="67C01EED" w14:textId="77777777" w:rsidR="00D92327" w:rsidRPr="005854AC" w:rsidRDefault="00D92327" w:rsidP="00CB04E1">
      <w:pPr>
        <w:pStyle w:val="Heading4"/>
      </w:pPr>
      <w:r w:rsidRPr="005854AC">
        <w:t>Graduation Expenses</w:t>
      </w:r>
    </w:p>
    <w:p w14:paraId="506F522C" w14:textId="55CF073C" w:rsidR="00D92327" w:rsidRPr="005854AC" w:rsidRDefault="00D92327" w:rsidP="00D92327">
      <w:r w:rsidRPr="005854AC">
        <w:t>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[See</w:t>
      </w:r>
      <w:r w:rsidRPr="005854AC">
        <w:rPr>
          <w:b/>
          <w:bCs/>
        </w:rPr>
        <w:t xml:space="preserve"> </w:t>
      </w:r>
      <w:r w:rsidR="0033634D" w:rsidRPr="005854AC">
        <w:rPr>
          <w:b/>
          <w:bCs/>
        </w:rPr>
        <w:fldChar w:fldCharType="begin"/>
      </w:r>
      <w:r w:rsidR="0033634D" w:rsidRPr="005854AC">
        <w:rPr>
          <w:b/>
          <w:bCs/>
        </w:rPr>
        <w:instrText xml:space="preserve"> REF _Ref167282791 \h  \* MERGEFORMAT </w:instrText>
      </w:r>
      <w:r w:rsidR="0033634D" w:rsidRPr="005854AC">
        <w:rPr>
          <w:b/>
          <w:bCs/>
        </w:rPr>
      </w:r>
      <w:r w:rsidR="0033634D" w:rsidRPr="005854AC">
        <w:rPr>
          <w:b/>
          <w:bCs/>
        </w:rPr>
        <w:fldChar w:fldCharType="separate"/>
      </w:r>
      <w:r w:rsidR="00F45DA5" w:rsidRPr="005854AC">
        <w:rPr>
          <w:b/>
          <w:bCs/>
        </w:rPr>
        <w:t>Student Speakers (All Grade Levels)</w:t>
      </w:r>
      <w:r w:rsidR="0033634D" w:rsidRPr="005854AC">
        <w:rPr>
          <w:b/>
          <w:bCs/>
        </w:rPr>
        <w:fldChar w:fldCharType="end"/>
      </w:r>
      <w:r w:rsidRPr="005854AC">
        <w:t>.]</w:t>
      </w:r>
    </w:p>
    <w:p w14:paraId="59B04749" w14:textId="77777777" w:rsidR="00D92327" w:rsidRPr="005854AC" w:rsidRDefault="00D92327" w:rsidP="00CB04E1">
      <w:pPr>
        <w:pStyle w:val="Heading4"/>
      </w:pPr>
      <w:bookmarkStart w:id="105" w:name="_Ref167281185"/>
      <w:r w:rsidRPr="005854AC">
        <w:t>Scholarships and Grants</w:t>
      </w:r>
      <w:bookmarkEnd w:id="105"/>
    </w:p>
    <w:p w14:paraId="5AABAB89" w14:textId="77777777" w:rsidR="00D92327" w:rsidRPr="005854AC" w:rsidRDefault="00D92327" w:rsidP="00D92327">
      <w:r w:rsidRPr="005854AC">
        <w:t>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14:paraId="06E095D1" w14:textId="0D0DC7A0"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_Ref167282953 \h  \* MERGEFORMAT </w:instrText>
      </w:r>
      <w:r w:rsidR="0033634D" w:rsidRPr="005854AC">
        <w:rPr>
          <w:b/>
          <w:bCs/>
        </w:rPr>
      </w:r>
      <w:r w:rsidR="0033634D" w:rsidRPr="005854AC">
        <w:rPr>
          <w:b/>
          <w:bCs/>
        </w:rPr>
        <w:fldChar w:fldCharType="separate"/>
      </w:r>
      <w:r w:rsidR="00F45DA5" w:rsidRPr="005854AC">
        <w:rPr>
          <w:b/>
          <w:bCs/>
        </w:rPr>
        <w:t>College and University Admissions and Financial Aid (All Grade Levels)</w:t>
      </w:r>
      <w:r w:rsidR="0033634D" w:rsidRPr="005854AC">
        <w:rPr>
          <w:b/>
          <w:bCs/>
        </w:rPr>
        <w:fldChar w:fldCharType="end"/>
      </w:r>
      <w:r w:rsidRPr="005854AC">
        <w:t xml:space="preserve"> for more information.]</w:t>
      </w:r>
    </w:p>
    <w:p w14:paraId="70E02DBE" w14:textId="77777777" w:rsidR="00D92327" w:rsidRPr="005854AC" w:rsidRDefault="00D92327" w:rsidP="00D92327">
      <w:r w:rsidRPr="005854AC">
        <w:t>Contact the school counselor for information about other scholarships and grants available to students.</w:t>
      </w:r>
    </w:p>
    <w:p w14:paraId="6347C26A" w14:textId="77777777" w:rsidR="00D92327" w:rsidRPr="005854AC" w:rsidRDefault="00D92327" w:rsidP="00A9768A">
      <w:pPr>
        <w:pStyle w:val="Heading3"/>
      </w:pPr>
      <w:bookmarkStart w:id="106" w:name="_Toc167275751"/>
      <w:r w:rsidRPr="005854AC">
        <w:t>Harassment</w:t>
      </w:r>
      <w:bookmarkEnd w:id="106"/>
      <w:r w:rsidRPr="005854AC">
        <w:t xml:space="preserve"> </w:t>
      </w:r>
    </w:p>
    <w:p w14:paraId="52FA4807" w14:textId="4C60E4FC"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_Ref167282986 \h  \* MERGEFORMAT </w:instrText>
      </w:r>
      <w:r w:rsidR="0033634D" w:rsidRPr="005854AC">
        <w:rPr>
          <w:b/>
          <w:bCs/>
        </w:rPr>
      </w:r>
      <w:r w:rsidR="0033634D" w:rsidRPr="005854AC">
        <w:rPr>
          <w:b/>
          <w:bCs/>
        </w:rPr>
        <w:fldChar w:fldCharType="separate"/>
      </w:r>
      <w:r w:rsidR="00F45DA5" w:rsidRPr="005854AC">
        <w:rPr>
          <w:b/>
          <w:bCs/>
        </w:rPr>
        <w:t>Dating Violence, Discrimination, Harassment, and Retaliation (All Grade Levels)</w:t>
      </w:r>
      <w:r w:rsidR="0033634D" w:rsidRPr="005854AC">
        <w:rPr>
          <w:b/>
          <w:bCs/>
        </w:rPr>
        <w:fldChar w:fldCharType="end"/>
      </w:r>
      <w:r w:rsidRPr="005854AC">
        <w:t>.]</w:t>
      </w:r>
    </w:p>
    <w:p w14:paraId="66AA277B" w14:textId="77777777" w:rsidR="00D92327" w:rsidRPr="005854AC" w:rsidRDefault="00D92327" w:rsidP="00A9768A">
      <w:pPr>
        <w:pStyle w:val="Heading3"/>
      </w:pPr>
      <w:bookmarkStart w:id="107" w:name="_Toc167275752"/>
      <w:bookmarkStart w:id="108" w:name="_Ref167280466"/>
      <w:r w:rsidRPr="005854AC">
        <w:t>Hazing (All Grade Levels)</w:t>
      </w:r>
      <w:bookmarkEnd w:id="107"/>
      <w:bookmarkEnd w:id="108"/>
    </w:p>
    <w:p w14:paraId="28B98BF3" w14:textId="77777777" w:rsidR="00D92327" w:rsidRPr="005854AC" w:rsidRDefault="00D92327" w:rsidP="00D92327">
      <w:r w:rsidRPr="005854AC">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13AC330" w14:textId="1AA83B54" w:rsidR="00D92327" w:rsidRPr="005854AC" w:rsidRDefault="00D92327" w:rsidP="00E206EC">
      <w:pPr>
        <w:pStyle w:val="ListParagraph"/>
        <w:numPr>
          <w:ilvl w:val="0"/>
          <w:numId w:val="80"/>
        </w:numPr>
      </w:pPr>
      <w:r w:rsidRPr="005854AC">
        <w:t>Any type of physical brutality</w:t>
      </w:r>
    </w:p>
    <w:p w14:paraId="765F0770" w14:textId="5BDAAE90" w:rsidR="00D92327" w:rsidRPr="005854AC" w:rsidRDefault="00D92327" w:rsidP="00E206EC">
      <w:pPr>
        <w:pStyle w:val="ListParagraph"/>
        <w:numPr>
          <w:ilvl w:val="0"/>
          <w:numId w:val="80"/>
        </w:numPr>
      </w:pPr>
      <w:r w:rsidRPr="005854AC">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36AD4F65" w14:textId="7924DA67" w:rsidR="00D92327" w:rsidRPr="005854AC" w:rsidRDefault="00D92327" w:rsidP="00E206EC">
      <w:pPr>
        <w:pStyle w:val="ListParagraph"/>
        <w:numPr>
          <w:ilvl w:val="0"/>
          <w:numId w:val="80"/>
        </w:numPr>
      </w:pPr>
      <w:r w:rsidRPr="005854AC">
        <w:t>An activity that induces, causes, or requires the student to perform a duty or task that violates the Penal Code</w:t>
      </w:r>
    </w:p>
    <w:p w14:paraId="31CBAB56" w14:textId="2344BFFF" w:rsidR="00D92327" w:rsidRPr="005854AC" w:rsidRDefault="00D92327" w:rsidP="00E206EC">
      <w:pPr>
        <w:pStyle w:val="ListParagraph"/>
        <w:numPr>
          <w:ilvl w:val="0"/>
          <w:numId w:val="80"/>
        </w:numPr>
      </w:pPr>
      <w:r w:rsidRPr="005854AC">
        <w:t>Coercing a student to consume a drug or alcoholic beverage in an amount that would lead a reasonable person to believe the student is intoxicated</w:t>
      </w:r>
    </w:p>
    <w:p w14:paraId="6D78CD51" w14:textId="77777777" w:rsidR="00D92327" w:rsidRPr="005854AC" w:rsidRDefault="00D92327" w:rsidP="00D92327">
      <w:r w:rsidRPr="005854AC">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4E699CC7" w14:textId="0899B0A8"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_Ref167283017 \h  \* MERGEFORMAT </w:instrText>
      </w:r>
      <w:r w:rsidR="0033634D" w:rsidRPr="005854AC">
        <w:rPr>
          <w:b/>
          <w:bCs/>
        </w:rPr>
      </w:r>
      <w:r w:rsidR="0033634D" w:rsidRPr="005854AC">
        <w:rPr>
          <w:b/>
          <w:bCs/>
        </w:rPr>
        <w:fldChar w:fldCharType="separate"/>
      </w:r>
      <w:r w:rsidR="00F45DA5" w:rsidRPr="005854AC">
        <w:rPr>
          <w:b/>
          <w:bCs/>
        </w:rPr>
        <w:t>Bullying (All Grade Levels)</w:t>
      </w:r>
      <w:r w:rsidR="0033634D" w:rsidRPr="005854AC">
        <w:rPr>
          <w:b/>
          <w:bCs/>
        </w:rPr>
        <w:fldChar w:fldCharType="end"/>
      </w:r>
      <w:r w:rsidR="0033634D" w:rsidRPr="005854AC">
        <w:rPr>
          <w:b/>
          <w:bCs/>
        </w:rPr>
        <w:t xml:space="preserve"> </w:t>
      </w:r>
      <w:r w:rsidRPr="005854AC">
        <w:t>and policies FFI and FNCC for more information.]</w:t>
      </w:r>
    </w:p>
    <w:p w14:paraId="44B05DFA" w14:textId="77777777" w:rsidR="00D92327" w:rsidRPr="005854AC" w:rsidRDefault="00D92327" w:rsidP="00A9768A">
      <w:pPr>
        <w:pStyle w:val="Heading3"/>
      </w:pPr>
      <w:bookmarkStart w:id="109" w:name="_Toc167275753"/>
      <w:r w:rsidRPr="005854AC">
        <w:t>Health — Physical and Mental</w:t>
      </w:r>
      <w:bookmarkEnd w:id="109"/>
    </w:p>
    <w:p w14:paraId="3D1217F0" w14:textId="77777777" w:rsidR="00D92327" w:rsidRPr="005854AC" w:rsidRDefault="00D92327" w:rsidP="00CB04E1">
      <w:pPr>
        <w:pStyle w:val="Heading4"/>
      </w:pPr>
      <w:r w:rsidRPr="005854AC">
        <w:t>Illness (All Grade Levels)</w:t>
      </w:r>
    </w:p>
    <w:p w14:paraId="7A2D1D0A" w14:textId="77777777" w:rsidR="00D92327" w:rsidRPr="005854AC" w:rsidRDefault="00D92327" w:rsidP="00D92327">
      <w:r w:rsidRPr="005854AC">
        <w:t xml:space="preserve">When your child is ill, please contact the school to let us know they will not be attending that day. </w:t>
      </w:r>
    </w:p>
    <w:p w14:paraId="2FBFF415" w14:textId="77777777" w:rsidR="00D92327" w:rsidRPr="005854AC" w:rsidRDefault="00D92327" w:rsidP="00D92327">
      <w:r w:rsidRPr="005854AC">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72038F62" w14:textId="77777777" w:rsidR="00D92327" w:rsidRPr="005854AC" w:rsidRDefault="00D92327" w:rsidP="00D92327">
      <w:r w:rsidRPr="005854AC">
        <w:t>A full list of conditions for which the school must exclude children can be obtained from the school nurse.</w:t>
      </w:r>
    </w:p>
    <w:p w14:paraId="0DA0A6EE" w14:textId="77777777" w:rsidR="00D92327" w:rsidRPr="005854AC" w:rsidRDefault="00D92327" w:rsidP="00D92327">
      <w:r w:rsidRPr="005854AC">
        <w:t>If a student becomes ill during the school day and the school nurse determines that the child should go home, the nurse will contact the parent.</w:t>
      </w:r>
    </w:p>
    <w:p w14:paraId="6730A38B" w14:textId="77777777" w:rsidR="00D92327" w:rsidRPr="005854AC" w:rsidRDefault="00D92327" w:rsidP="00D92327">
      <w:r w:rsidRPr="005854AC">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4FFEF658" w14:textId="77777777" w:rsidR="00D92327" w:rsidRPr="005854AC" w:rsidRDefault="00D92327" w:rsidP="00D92327">
      <w:r w:rsidRPr="005854AC">
        <w:t>The school nurse is available to answer any questions for parents who are concerned about whether or not their child should stay home.</w:t>
      </w:r>
    </w:p>
    <w:p w14:paraId="033D6890" w14:textId="77777777" w:rsidR="00D92327" w:rsidRPr="005854AC" w:rsidRDefault="00D92327" w:rsidP="00CB04E1">
      <w:pPr>
        <w:pStyle w:val="Heading4"/>
      </w:pPr>
      <w:bookmarkStart w:id="110" w:name="_Ref167283518"/>
      <w:r w:rsidRPr="005854AC">
        <w:t>Immunization (All Grade Levels)</w:t>
      </w:r>
      <w:bookmarkEnd w:id="110"/>
    </w:p>
    <w:p w14:paraId="65E10093" w14:textId="77777777" w:rsidR="00D92327" w:rsidRPr="005854AC" w:rsidRDefault="00D92327" w:rsidP="00D92327">
      <w:r w:rsidRPr="005854AC">
        <w:t xml:space="preserve">A student must be fully immunized against certain diseases or must present a certificate or statement that, for medical reasons or reasons of conscience, including a religious belief, the student will not be immunized. </w:t>
      </w:r>
    </w:p>
    <w:p w14:paraId="03E00450" w14:textId="348D25C3" w:rsidR="00D92327" w:rsidRPr="005854AC" w:rsidRDefault="00D92327" w:rsidP="00D92327">
      <w:r w:rsidRPr="005854AC">
        <w:t xml:space="preserve">For exemptions based on reasons of conscience, only official forms issued by the Texas Department of State Health Services (DSHS), Immunization Branch, can be honored by the district. You may access the </w:t>
      </w:r>
      <w:hyperlink r:id="rId81" w:history="1">
        <w:r w:rsidRPr="005854AC">
          <w:rPr>
            <w:rStyle w:val="Hyperlink"/>
          </w:rPr>
          <w:t>DSHS exemption form</w:t>
        </w:r>
      </w:hyperlink>
      <w:r w:rsidRPr="005854AC">
        <w:t xml:space="preserve"> (</w:t>
      </w:r>
      <w:hyperlink r:id="rId82" w:history="1">
        <w:r w:rsidRPr="005854AC">
          <w:rPr>
            <w:rStyle w:val="Hyperlink"/>
          </w:rPr>
          <w:t>https://www.dshs.texas.gov/immunization-unit/texas-school-child-care-facility-immunization/texas-immunization-exemptions</w:t>
        </w:r>
      </w:hyperlink>
      <w:r w:rsidRPr="005854AC">
        <w:t>) online or by writing to this address:</w:t>
      </w:r>
    </w:p>
    <w:p w14:paraId="441233AD" w14:textId="77777777" w:rsidR="00D92327" w:rsidRPr="005854AC" w:rsidRDefault="00D92327" w:rsidP="00D92327">
      <w:r w:rsidRPr="005854AC">
        <w:t>Texas Department of State Health Services</w:t>
      </w:r>
    </w:p>
    <w:p w14:paraId="095539AF" w14:textId="77777777" w:rsidR="00D92327" w:rsidRPr="005854AC" w:rsidRDefault="00D92327" w:rsidP="00D92327">
      <w:r w:rsidRPr="005854AC">
        <w:t>Immunization Section, Mail Code 1946</w:t>
      </w:r>
    </w:p>
    <w:p w14:paraId="2592AD24" w14:textId="77777777" w:rsidR="00D92327" w:rsidRPr="005854AC" w:rsidRDefault="00D92327" w:rsidP="00D92327">
      <w:r w:rsidRPr="005854AC">
        <w:t>P.O. Box 149347</w:t>
      </w:r>
    </w:p>
    <w:p w14:paraId="07090B42" w14:textId="77777777" w:rsidR="00D92327" w:rsidRPr="005854AC" w:rsidRDefault="00D92327" w:rsidP="00D92327">
      <w:r w:rsidRPr="005854AC">
        <w:t xml:space="preserve">Austin, Texas 78714-9347 </w:t>
      </w:r>
    </w:p>
    <w:p w14:paraId="010199E7" w14:textId="77777777" w:rsidR="00D92327" w:rsidRPr="005854AC" w:rsidRDefault="00D92327" w:rsidP="00D92327">
      <w:r w:rsidRPr="005854AC">
        <w:t>The form must be notarized and submitted to the principal or school nurse within 90 days of notarization. If the parent is seeking an exemption for more than one student in the family, a separate form must be provided for each student.</w:t>
      </w:r>
    </w:p>
    <w:p w14:paraId="3579EBDD" w14:textId="77777777" w:rsidR="00D92327" w:rsidRPr="005854AC" w:rsidRDefault="00D92327" w:rsidP="00D92327">
      <w:r w:rsidRPr="005854AC">
        <w:t xml:space="preserve">The immunizations required are: </w:t>
      </w:r>
    </w:p>
    <w:p w14:paraId="215A58ED" w14:textId="47759BF5" w:rsidR="00D92327" w:rsidRPr="005854AC" w:rsidRDefault="00D92327" w:rsidP="00E206EC">
      <w:pPr>
        <w:pStyle w:val="ListParagraph"/>
        <w:numPr>
          <w:ilvl w:val="0"/>
          <w:numId w:val="81"/>
        </w:numPr>
      </w:pPr>
      <w:r w:rsidRPr="005854AC">
        <w:t>Diphtheria, tetanus, and pertussis</w:t>
      </w:r>
    </w:p>
    <w:p w14:paraId="221240A9" w14:textId="69320BB6" w:rsidR="00D92327" w:rsidRPr="005854AC" w:rsidRDefault="00D92327" w:rsidP="00E206EC">
      <w:pPr>
        <w:pStyle w:val="ListParagraph"/>
        <w:numPr>
          <w:ilvl w:val="0"/>
          <w:numId w:val="81"/>
        </w:numPr>
      </w:pPr>
      <w:r w:rsidRPr="005854AC">
        <w:t>Polio</w:t>
      </w:r>
    </w:p>
    <w:p w14:paraId="31474E97" w14:textId="2F12D44B" w:rsidR="00D92327" w:rsidRPr="005854AC" w:rsidRDefault="00D92327" w:rsidP="00E206EC">
      <w:pPr>
        <w:pStyle w:val="ListParagraph"/>
        <w:numPr>
          <w:ilvl w:val="0"/>
          <w:numId w:val="81"/>
        </w:numPr>
      </w:pPr>
      <w:r w:rsidRPr="005854AC">
        <w:t>Measles, mumps, and rubella</w:t>
      </w:r>
    </w:p>
    <w:p w14:paraId="179EBD5E" w14:textId="0EF427C1" w:rsidR="00D92327" w:rsidRPr="005854AC" w:rsidRDefault="00D92327" w:rsidP="00E206EC">
      <w:pPr>
        <w:pStyle w:val="ListParagraph"/>
        <w:numPr>
          <w:ilvl w:val="0"/>
          <w:numId w:val="81"/>
        </w:numPr>
      </w:pPr>
      <w:r w:rsidRPr="005854AC">
        <w:t>Hepatitis B</w:t>
      </w:r>
    </w:p>
    <w:p w14:paraId="3FD36FB4" w14:textId="3DCFE91A" w:rsidR="00D92327" w:rsidRPr="005854AC" w:rsidRDefault="00D92327" w:rsidP="00E206EC">
      <w:pPr>
        <w:pStyle w:val="ListParagraph"/>
        <w:numPr>
          <w:ilvl w:val="0"/>
          <w:numId w:val="81"/>
        </w:numPr>
      </w:pPr>
      <w:r w:rsidRPr="005854AC">
        <w:t>Varicella (chicken pox)</w:t>
      </w:r>
    </w:p>
    <w:p w14:paraId="2D711AD8" w14:textId="4C14A752" w:rsidR="00D92327" w:rsidRPr="005854AC" w:rsidRDefault="00D92327" w:rsidP="00E206EC">
      <w:pPr>
        <w:pStyle w:val="ListParagraph"/>
        <w:numPr>
          <w:ilvl w:val="0"/>
          <w:numId w:val="81"/>
        </w:numPr>
      </w:pPr>
      <w:r w:rsidRPr="005854AC">
        <w:t>Meningococcal</w:t>
      </w:r>
    </w:p>
    <w:p w14:paraId="671F8AC3" w14:textId="40E42037" w:rsidR="00D92327" w:rsidRPr="005854AC" w:rsidRDefault="00D92327" w:rsidP="00E206EC">
      <w:pPr>
        <w:pStyle w:val="ListParagraph"/>
        <w:numPr>
          <w:ilvl w:val="0"/>
          <w:numId w:val="81"/>
        </w:numPr>
      </w:pPr>
      <w:r w:rsidRPr="005854AC">
        <w:t>Hepatitis A</w:t>
      </w:r>
    </w:p>
    <w:p w14:paraId="401B40D1" w14:textId="77777777" w:rsidR="00D92327" w:rsidRPr="005854AC" w:rsidRDefault="00D92327" w:rsidP="00D92327">
      <w:r w:rsidRPr="005854AC">
        <w:t>The school nurse can provide information on immunization requirements. Proof of immunization may be established by personal records from a licensed physician or public health clinic with a signature or rubber-stamp validation.</w:t>
      </w:r>
    </w:p>
    <w:p w14:paraId="709273EE" w14:textId="77777777" w:rsidR="00D92327" w:rsidRPr="005854AC" w:rsidRDefault="00D92327" w:rsidP="00D92327">
      <w:r w:rsidRPr="005854AC">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14:paraId="3D7661C7" w14:textId="1DA33448" w:rsidR="00D92327" w:rsidRPr="005854AC" w:rsidRDefault="00D92327" w:rsidP="00D92327">
      <w:r w:rsidRPr="005854AC">
        <w:t xml:space="preserve">For information on immunization against bacterial meningitis and college enrollment and attendance, see </w:t>
      </w:r>
      <w:r w:rsidR="0033634D" w:rsidRPr="005854AC">
        <w:rPr>
          <w:b/>
          <w:bCs/>
        </w:rPr>
        <w:fldChar w:fldCharType="begin"/>
      </w:r>
      <w:r w:rsidR="0033634D" w:rsidRPr="005854AC">
        <w:rPr>
          <w:b/>
          <w:bCs/>
        </w:rPr>
        <w:instrText xml:space="preserve"> REF _Ref167283083 \h  \* MERGEFORMAT </w:instrText>
      </w:r>
      <w:r w:rsidR="0033634D" w:rsidRPr="005854AC">
        <w:rPr>
          <w:b/>
          <w:bCs/>
        </w:rPr>
      </w:r>
      <w:r w:rsidR="0033634D" w:rsidRPr="005854AC">
        <w:rPr>
          <w:b/>
          <w:bCs/>
        </w:rPr>
        <w:fldChar w:fldCharType="separate"/>
      </w:r>
      <w:r w:rsidR="00F45DA5" w:rsidRPr="005854AC">
        <w:rPr>
          <w:b/>
          <w:bCs/>
        </w:rPr>
        <w:t>Bacterial Meningitis (All Grade Levels)</w:t>
      </w:r>
      <w:r w:rsidR="0033634D" w:rsidRPr="005854AC">
        <w:rPr>
          <w:b/>
          <w:bCs/>
        </w:rPr>
        <w:fldChar w:fldCharType="end"/>
      </w:r>
      <w:r w:rsidRPr="005854AC">
        <w:t>.</w:t>
      </w:r>
    </w:p>
    <w:p w14:paraId="0191F3ED" w14:textId="0BA02256" w:rsidR="00D92327" w:rsidRPr="005854AC" w:rsidRDefault="00D92327" w:rsidP="00D92327">
      <w:r w:rsidRPr="005854AC">
        <w:t xml:space="preserve">[See the DSHS’s </w:t>
      </w:r>
      <w:hyperlink r:id="rId83" w:history="1">
        <w:r w:rsidRPr="005854AC">
          <w:rPr>
            <w:rStyle w:val="Hyperlink"/>
          </w:rPr>
          <w:t>School and Childcare Vaccine Requirements</w:t>
        </w:r>
      </w:hyperlink>
      <w:r w:rsidRPr="005854AC">
        <w:t xml:space="preserve"> (</w:t>
      </w:r>
      <w:hyperlink r:id="rId84" w:history="1">
        <w:r w:rsidRPr="005854AC">
          <w:rPr>
            <w:rStyle w:val="Hyperlink"/>
          </w:rPr>
          <w:t>https://www.dshs.texas.gov/immunizations/school</w:t>
        </w:r>
      </w:hyperlink>
      <w:r w:rsidRPr="005854AC">
        <w:t>) and policy FFAB(LEGAL) for more information.]</w:t>
      </w:r>
    </w:p>
    <w:p w14:paraId="57477C66" w14:textId="77777777" w:rsidR="00D92327" w:rsidRPr="005854AC" w:rsidRDefault="00D92327" w:rsidP="00CB04E1">
      <w:pPr>
        <w:pStyle w:val="Heading4"/>
      </w:pPr>
      <w:r w:rsidRPr="005854AC">
        <w:t>Lice (All Grade Levels)</w:t>
      </w:r>
    </w:p>
    <w:p w14:paraId="6C7C42D3" w14:textId="77777777" w:rsidR="00D92327" w:rsidRPr="005854AC" w:rsidRDefault="00D92327" w:rsidP="00D92327">
      <w:r w:rsidRPr="005854AC">
        <w:t xml:space="preserve">Head lice is very common among children. Although not an illness or a disease, head lice spread through head-to-head contact during play, sports, nap time, and when children share things like brushes, combs, hats, and headphones. </w:t>
      </w:r>
    </w:p>
    <w:p w14:paraId="761C81EC" w14:textId="77777777" w:rsidR="00D92327" w:rsidRPr="005854AC" w:rsidRDefault="00D92327" w:rsidP="00D92327">
      <w:r w:rsidRPr="005854AC">
        <w:t>The district does not require or recommend that students be removed from school because of lice or nits.</w:t>
      </w:r>
    </w:p>
    <w:p w14:paraId="3EB142E1" w14:textId="77777777" w:rsidR="00D92327" w:rsidRPr="005854AC" w:rsidRDefault="00D92327" w:rsidP="00D92327">
      <w:r w:rsidRPr="005854AC">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315F8D3A" w14:textId="77777777" w:rsidR="00D92327" w:rsidRPr="005854AC" w:rsidRDefault="00D92327" w:rsidP="00D92327">
      <w:r w:rsidRPr="005854AC">
        <w:t>The district will provide notice to parents of elementary school students in an affected classroom without identifying the student with lice.</w:t>
      </w:r>
    </w:p>
    <w:p w14:paraId="39B9BB98" w14:textId="12F53074" w:rsidR="00D92327" w:rsidRPr="005854AC" w:rsidRDefault="00D92327" w:rsidP="00D92327">
      <w:r w:rsidRPr="005854AC">
        <w:t xml:space="preserve">More information on head lice is available on the DSHS website </w:t>
      </w:r>
      <w:hyperlink r:id="rId85" w:history="1">
        <w:r w:rsidRPr="005854AC">
          <w:rPr>
            <w:rStyle w:val="Hyperlink"/>
          </w:rPr>
          <w:t>Managing Head Lice in School Settings and at Home</w:t>
        </w:r>
      </w:hyperlink>
      <w:r w:rsidRPr="005854AC">
        <w:t xml:space="preserve"> (</w:t>
      </w:r>
      <w:hyperlink r:id="rId86" w:history="1">
        <w:r w:rsidRPr="005854AC">
          <w:rPr>
            <w:rStyle w:val="Hyperlink"/>
          </w:rPr>
          <w:t>https://www.dshs.texas.gov/texas-school-health/skilled-procedures-texas-school-health/managing-head-lice-school</w:t>
        </w:r>
      </w:hyperlink>
      <w:r w:rsidRPr="005854AC">
        <w:t xml:space="preserve">) and the Centers for Disease Control and Prevention’s website </w:t>
      </w:r>
      <w:hyperlink r:id="rId87" w:history="1">
        <w:r w:rsidRPr="005854AC">
          <w:rPr>
            <w:rStyle w:val="Hyperlink"/>
          </w:rPr>
          <w:t>About Head Lice</w:t>
        </w:r>
      </w:hyperlink>
      <w:r w:rsidRPr="005854AC">
        <w:t xml:space="preserve"> (</w:t>
      </w:r>
      <w:hyperlink r:id="rId88" w:history="1">
        <w:r w:rsidRPr="005854AC">
          <w:rPr>
            <w:rStyle w:val="Hyperlink"/>
          </w:rPr>
          <w:t>https://www.cdc.gov/lice/about/head-lice.html</w:t>
        </w:r>
      </w:hyperlink>
      <w:r w:rsidRPr="005854AC">
        <w:t>).</w:t>
      </w:r>
    </w:p>
    <w:p w14:paraId="255E81AC" w14:textId="77777777" w:rsidR="00D92327" w:rsidRPr="005854AC" w:rsidRDefault="00D92327" w:rsidP="00D92327">
      <w:r w:rsidRPr="005854AC">
        <w:t>[See policy FFAA for more information.]</w:t>
      </w:r>
    </w:p>
    <w:p w14:paraId="35A179F4" w14:textId="77777777" w:rsidR="00D92327" w:rsidRPr="005854AC" w:rsidRDefault="00D92327" w:rsidP="00CB04E1">
      <w:pPr>
        <w:pStyle w:val="Heading4"/>
      </w:pPr>
      <w:bookmarkStart w:id="111" w:name="_Ref167283629"/>
      <w:r w:rsidRPr="005854AC">
        <w:t>Medicine at School (All Grade Levels)</w:t>
      </w:r>
      <w:bookmarkEnd w:id="111"/>
    </w:p>
    <w:p w14:paraId="0ED050A6" w14:textId="77777777" w:rsidR="00D92327" w:rsidRPr="005854AC" w:rsidRDefault="00D92327" w:rsidP="00D92327">
      <w:r w:rsidRPr="005854AC">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68B29CF6" w14:textId="77777777" w:rsidR="00D92327" w:rsidRPr="005854AC" w:rsidRDefault="00D92327" w:rsidP="00D92327">
      <w:r w:rsidRPr="005854AC">
        <w:t xml:space="preserve">The district will not purchase nonprescription medication to give to a student. </w:t>
      </w:r>
    </w:p>
    <w:p w14:paraId="273C6D19" w14:textId="77777777" w:rsidR="00D92327" w:rsidRPr="005854AC" w:rsidRDefault="00D92327" w:rsidP="00D92327">
      <w:r w:rsidRPr="005854AC">
        <w:t>In accordance with policy FFAC, authorized employees may administer:</w:t>
      </w:r>
    </w:p>
    <w:p w14:paraId="543228DB" w14:textId="1481994F" w:rsidR="00D92327" w:rsidRPr="005854AC" w:rsidRDefault="00D92327" w:rsidP="00E206EC">
      <w:pPr>
        <w:pStyle w:val="ListParagraph"/>
        <w:numPr>
          <w:ilvl w:val="0"/>
          <w:numId w:val="82"/>
        </w:numPr>
      </w:pPr>
      <w:r w:rsidRPr="005854AC">
        <w:t>Prescription medication in the original, properly labeled container, provided by the parent along with a written request.</w:t>
      </w:r>
    </w:p>
    <w:p w14:paraId="23562C0F" w14:textId="09C7A9A4" w:rsidR="00D92327" w:rsidRPr="005854AC" w:rsidRDefault="00D92327" w:rsidP="00E206EC">
      <w:pPr>
        <w:pStyle w:val="ListParagraph"/>
        <w:numPr>
          <w:ilvl w:val="0"/>
          <w:numId w:val="82"/>
        </w:numPr>
      </w:pPr>
      <w:r w:rsidRPr="005854AC">
        <w:t>Prescription medication from a properly labeled unit dosage container filled by a registered nurse or another qualified district employee from the original, properly labeled container provided by the parent along with a written request.</w:t>
      </w:r>
    </w:p>
    <w:p w14:paraId="3BE4EE67" w14:textId="2A73405E" w:rsidR="00D92327" w:rsidRPr="005854AC" w:rsidRDefault="00D92327" w:rsidP="00E206EC">
      <w:pPr>
        <w:pStyle w:val="ListParagraph"/>
        <w:numPr>
          <w:ilvl w:val="0"/>
          <w:numId w:val="82"/>
        </w:numPr>
      </w:pPr>
      <w:r w:rsidRPr="005854AC">
        <w:t xml:space="preserve">Nonprescription medication in the original, properly labeled container, provided by the parent along with a written request. </w:t>
      </w:r>
      <w:r w:rsidRPr="005854AC">
        <w:rPr>
          <w:b/>
          <w:bCs/>
        </w:rPr>
        <w:t>Note:</w:t>
      </w:r>
      <w:r w:rsidRPr="005854AC">
        <w:t xml:space="preserve"> Insect repellant is considered nonprescription medication.</w:t>
      </w:r>
    </w:p>
    <w:p w14:paraId="589AACAC" w14:textId="19EE7FBA" w:rsidR="00D92327" w:rsidRPr="005854AC" w:rsidRDefault="00D92327" w:rsidP="00E206EC">
      <w:pPr>
        <w:pStyle w:val="ListParagraph"/>
        <w:numPr>
          <w:ilvl w:val="0"/>
          <w:numId w:val="82"/>
        </w:numPr>
      </w:pPr>
      <w:r w:rsidRPr="005854AC">
        <w:t>Herbal or dietary supplements provided by the parent only if required by the student’s individualized education program (IEP) or Section 504 plan for a student with disabilities.</w:t>
      </w:r>
    </w:p>
    <w:p w14:paraId="40DF38B9" w14:textId="77777777" w:rsidR="00D92327" w:rsidRPr="005854AC" w:rsidRDefault="00D92327" w:rsidP="00D92327">
      <w:r w:rsidRPr="005854AC">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4E8FDCCF" w14:textId="77777777" w:rsidR="00D92327" w:rsidRPr="005854AC" w:rsidRDefault="00D92327" w:rsidP="00D92327">
      <w:r w:rsidRPr="005854AC">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016D59B" w14:textId="77777777" w:rsidR="00D92327" w:rsidRPr="005854AC" w:rsidRDefault="00D92327" w:rsidP="00CB04E1">
      <w:pPr>
        <w:pStyle w:val="Heading4"/>
      </w:pPr>
      <w:r w:rsidRPr="005854AC">
        <w:t>Asthma and Severe Allergic Reactions</w:t>
      </w:r>
    </w:p>
    <w:p w14:paraId="070D5E13" w14:textId="77777777" w:rsidR="00D92327" w:rsidRPr="005854AC" w:rsidRDefault="00D92327" w:rsidP="00D92327">
      <w:r w:rsidRPr="005854AC">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26DEAC50" w14:textId="77777777" w:rsidR="00D92327" w:rsidRPr="005854AC" w:rsidRDefault="00D92327" w:rsidP="00D92327">
      <w:r w:rsidRPr="005854AC">
        <w:t>If the student has been prescribed asthma or anaphylaxis medication for use during the school day, the student and parents should discuss this with the school nurse or principal.</w:t>
      </w:r>
    </w:p>
    <w:p w14:paraId="47853D0B" w14:textId="139109B4" w:rsidR="00D92327" w:rsidRPr="005854AC" w:rsidRDefault="00D92327" w:rsidP="00D92327">
      <w:r w:rsidRPr="005854AC">
        <w:t xml:space="preserve">[See also </w:t>
      </w:r>
      <w:r w:rsidR="0033634D" w:rsidRPr="005854AC">
        <w:rPr>
          <w:b/>
          <w:bCs/>
        </w:rPr>
        <w:fldChar w:fldCharType="begin"/>
      </w:r>
      <w:r w:rsidR="0033634D" w:rsidRPr="005854AC">
        <w:rPr>
          <w:b/>
          <w:bCs/>
        </w:rPr>
        <w:instrText xml:space="preserve"> REF _Ref167280606 \h  \* MERGEFORMAT </w:instrText>
      </w:r>
      <w:r w:rsidR="0033634D" w:rsidRPr="005854AC">
        <w:rPr>
          <w:b/>
          <w:bCs/>
        </w:rPr>
      </w:r>
      <w:r w:rsidR="0033634D" w:rsidRPr="005854AC">
        <w:rPr>
          <w:b/>
          <w:bCs/>
        </w:rPr>
        <w:fldChar w:fldCharType="separate"/>
      </w:r>
      <w:r w:rsidR="00F45DA5" w:rsidRPr="005854AC">
        <w:rPr>
          <w:b/>
          <w:bCs/>
        </w:rPr>
        <w:t>Food Allergies (All Grade Levels)</w:t>
      </w:r>
      <w:r w:rsidR="0033634D" w:rsidRPr="005854AC">
        <w:rPr>
          <w:b/>
          <w:bCs/>
        </w:rPr>
        <w:fldChar w:fldCharType="end"/>
      </w:r>
      <w:r w:rsidRPr="005854AC">
        <w:t>.]</w:t>
      </w:r>
    </w:p>
    <w:p w14:paraId="5D83974D" w14:textId="77777777" w:rsidR="00D92327" w:rsidRPr="005854AC" w:rsidRDefault="00D92327" w:rsidP="00CB04E1">
      <w:pPr>
        <w:pStyle w:val="Heading4"/>
      </w:pPr>
      <w:r w:rsidRPr="005854AC">
        <w:t>Unassigned Epinephrine Auto-injectors</w:t>
      </w:r>
    </w:p>
    <w:p w14:paraId="1C5049AE" w14:textId="7ABB4321" w:rsidR="00D92327" w:rsidRPr="005854AC" w:rsidRDefault="00D92327" w:rsidP="00D92327">
      <w:r w:rsidRPr="005854AC">
        <w:t>In accordance with Chapter 38, Subchapter E of the Education Code, the board has adopted a policy to allow authorized school personnel and/or school volunteers who have been adequately trained to administer an unassigned epinephrine auto-injector to a person who is reasonably believed to be experiencing a severe allergic reaction (anaphylaxis).</w:t>
      </w:r>
    </w:p>
    <w:p w14:paraId="4F27507B" w14:textId="77777777" w:rsidR="00D92327" w:rsidRPr="005854AC" w:rsidRDefault="00D92327" w:rsidP="00D92327">
      <w:r w:rsidRPr="005854AC">
        <w:t>An “unassigned epinephrine auto-injector” is an epinephrine auto-injector prescribed by an authorized health-care provider in the name of the school issued with a non-patient-specific standing delegation order for the administration of an epinephrine auto-injector.</w:t>
      </w:r>
    </w:p>
    <w:p w14:paraId="32476855" w14:textId="77777777" w:rsidR="00D92327" w:rsidRPr="005854AC" w:rsidRDefault="00D92327" w:rsidP="00D92327">
      <w:r w:rsidRPr="005854AC">
        <w:t>Epinephrine auto-injectors include brand-name devices such as EpiPens®.</w:t>
      </w:r>
    </w:p>
    <w:p w14:paraId="787A6310" w14:textId="77777777" w:rsidR="00D92327" w:rsidRPr="005854AC" w:rsidRDefault="00D92327" w:rsidP="00D92327">
      <w:r w:rsidRPr="005854AC">
        <w:t>Authorized and trained individuals may administer an epinephrine auto-injector at any time to a person experiencing anaphylaxis on a school campus.</w:t>
      </w:r>
    </w:p>
    <w:p w14:paraId="0A374305" w14:textId="28EBA4BD" w:rsidR="00D92327" w:rsidRPr="005854AC" w:rsidRDefault="00D92327" w:rsidP="00D92327">
      <w:r w:rsidRPr="005854AC">
        <w:t xml:space="preserve">The district will ensure that at each campus a sufficient number of </w:t>
      </w:r>
      <w:r w:rsidR="00BA7000" w:rsidRPr="005854AC">
        <w:t>s</w:t>
      </w:r>
      <w:r w:rsidRPr="005854AC">
        <w:t>chool personnel and/or school volunteers are trained to administer epinephrine so that at least one trained individual is present on campus during regular on-campus school hours and when school personnel are physically on site for school-sponsored activities.</w:t>
      </w:r>
    </w:p>
    <w:p w14:paraId="3B8300F4" w14:textId="77777777" w:rsidR="00D92327" w:rsidRPr="005854AC" w:rsidRDefault="00D92327" w:rsidP="00D92327">
      <w:r w:rsidRPr="005854AC">
        <w:t>Authorized and trained individuals may administer an unassigned epinephrine auto-injector to a person experiencing anaphylaxis at an off-campus school event or while in transit to or from a school event when an unassigned epinephrine auto-injector is available.</w:t>
      </w:r>
    </w:p>
    <w:p w14:paraId="2BC87652" w14:textId="77777777" w:rsidR="00D92327" w:rsidRPr="005854AC" w:rsidRDefault="00D92327" w:rsidP="00D92327">
      <w:r w:rsidRPr="005854AC">
        <w:t>For additional information, see FFAC(LOCAL).</w:t>
      </w:r>
    </w:p>
    <w:p w14:paraId="0E699859" w14:textId="3C90E80D" w:rsidR="00D92327" w:rsidRPr="005854AC" w:rsidRDefault="00D92327" w:rsidP="00BA7000">
      <w:pPr>
        <w:pStyle w:val="Heading4"/>
        <w:rPr>
          <w:b w:val="0"/>
          <w:bCs w:val="0"/>
          <w:i/>
          <w:iCs/>
        </w:rPr>
      </w:pPr>
      <w:r w:rsidRPr="005854AC">
        <w:t xml:space="preserve">Unassigned Opioid Antagonists </w:t>
      </w:r>
    </w:p>
    <w:p w14:paraId="02648DDA" w14:textId="02CE7AE4" w:rsidR="00D92327" w:rsidRPr="005854AC" w:rsidRDefault="00D92327" w:rsidP="00D92327">
      <w:r w:rsidRPr="005854AC">
        <w:t>In accordance with Chapter 38, Subchapter E of the Education Code, the board has adopted a policy to allow authorized and trained school personnel and/or school volunteers at each campus that serves students in grades 6-12 to administer an opioid antagonist, such as Narcan or Naloxone, to an individual who is reasonably believed to be experiencing an opioid-related drug overdose.</w:t>
      </w:r>
    </w:p>
    <w:p w14:paraId="08F75843" w14:textId="1C5F7712" w:rsidR="00D92327" w:rsidRPr="005854AC" w:rsidRDefault="00D92327" w:rsidP="00D92327">
      <w:r w:rsidRPr="005854AC">
        <w:t>In accordance with Chapter 38, Subchapter E of the Education Code, the board has adopted a policy to allow authorized and trained at each campus to administer an opioid antagonist, such as Narcan or Naloxone, to an individual who is reasonably believed to be experiencing an opioid-related drug overdose.</w:t>
      </w:r>
    </w:p>
    <w:p w14:paraId="1401BF2F" w14:textId="77777777" w:rsidR="00D92327" w:rsidRPr="005854AC" w:rsidRDefault="00D92327" w:rsidP="00D92327">
      <w:r w:rsidRPr="005854AC">
        <w:t xml:space="preserve">One or more authorized and trained individuals will be present on each campus subject to this policy during regular school hours. </w:t>
      </w:r>
    </w:p>
    <w:p w14:paraId="2210346F" w14:textId="77777777" w:rsidR="00D92327" w:rsidRPr="005854AC" w:rsidRDefault="00D92327" w:rsidP="00CB04E1">
      <w:pPr>
        <w:pStyle w:val="Heading4"/>
      </w:pPr>
      <w:bookmarkStart w:id="112" w:name="_Ref167285242"/>
      <w:r w:rsidRPr="005854AC">
        <w:t>Steroids (Secondary Grade Levels Only)</w:t>
      </w:r>
      <w:bookmarkEnd w:id="112"/>
    </w:p>
    <w:p w14:paraId="62B84F4D" w14:textId="77777777" w:rsidR="00D92327" w:rsidRPr="005854AC" w:rsidRDefault="00D92327" w:rsidP="00D92327">
      <w:r w:rsidRPr="005854AC">
        <w:t>State law prohibits students from possessing, dispensing, delivering, or administering an anabolic steroid. Anabolic steroids are for physician-prescribed medical use only.</w:t>
      </w:r>
    </w:p>
    <w:p w14:paraId="53C73A07" w14:textId="77777777" w:rsidR="00D92327" w:rsidRPr="005854AC" w:rsidRDefault="00D92327" w:rsidP="00D92327">
      <w:r w:rsidRPr="005854AC">
        <w:t>Body building, muscle enhancement, or the increase of muscle bulk or strength through the use of an anabolic steroid or human growth hormone by a healthy student is not a valid medical use and is a criminal offense.</w:t>
      </w:r>
    </w:p>
    <w:p w14:paraId="1D09FE74" w14:textId="77777777" w:rsidR="00D92327" w:rsidRPr="005854AC" w:rsidRDefault="00D92327" w:rsidP="00CB04E1">
      <w:pPr>
        <w:pStyle w:val="Heading4"/>
      </w:pPr>
      <w:bookmarkStart w:id="113" w:name="_Ref167277956"/>
      <w:r w:rsidRPr="005854AC">
        <w:t>Mental Health Support (All Grade Levels)</w:t>
      </w:r>
      <w:bookmarkEnd w:id="113"/>
    </w:p>
    <w:p w14:paraId="23736ECD" w14:textId="77777777" w:rsidR="00D92327" w:rsidRPr="005854AC" w:rsidRDefault="00D92327" w:rsidP="00D92327">
      <w:r w:rsidRPr="005854AC">
        <w:t xml:space="preserve">The district has implemented programs to address the following mental health, behavioral health, and substance abuse concerns: </w:t>
      </w:r>
    </w:p>
    <w:p w14:paraId="1E6E6CF7" w14:textId="62145BA4" w:rsidR="00D92327" w:rsidRPr="005854AC" w:rsidRDefault="00D92327" w:rsidP="00982BA4">
      <w:pPr>
        <w:pStyle w:val="ListParagraph"/>
        <w:numPr>
          <w:ilvl w:val="0"/>
          <w:numId w:val="83"/>
        </w:numPr>
      </w:pPr>
      <w:r w:rsidRPr="005854AC">
        <w:t>Mental health promotion and early intervention</w:t>
      </w:r>
    </w:p>
    <w:p w14:paraId="0D5705F1" w14:textId="78B11121" w:rsidR="00D92327" w:rsidRPr="005854AC" w:rsidRDefault="00D92327" w:rsidP="00982BA4">
      <w:pPr>
        <w:pStyle w:val="ListParagraph"/>
        <w:numPr>
          <w:ilvl w:val="0"/>
          <w:numId w:val="83"/>
        </w:numPr>
      </w:pPr>
      <w:r w:rsidRPr="005854AC">
        <w:t>Building skills to manage emotions, establish and maintain positive relationships, and engage in responsible decision-making</w:t>
      </w:r>
    </w:p>
    <w:p w14:paraId="5E8BA998" w14:textId="43EDA595" w:rsidR="00D92327" w:rsidRPr="005854AC" w:rsidRDefault="00D92327" w:rsidP="00982BA4">
      <w:pPr>
        <w:pStyle w:val="ListParagraph"/>
        <w:numPr>
          <w:ilvl w:val="0"/>
          <w:numId w:val="83"/>
        </w:numPr>
      </w:pPr>
      <w:r w:rsidRPr="005854AC">
        <w:t>Substance abuse prevention and intervention</w:t>
      </w:r>
    </w:p>
    <w:p w14:paraId="2EF60B27" w14:textId="138A7C35" w:rsidR="00D92327" w:rsidRPr="005854AC" w:rsidRDefault="00D92327" w:rsidP="00982BA4">
      <w:pPr>
        <w:pStyle w:val="ListParagraph"/>
        <w:numPr>
          <w:ilvl w:val="0"/>
          <w:numId w:val="83"/>
        </w:numPr>
      </w:pPr>
      <w:r w:rsidRPr="005854AC">
        <w:t>Suicide prevention, intervention, and postvention (interventions after a suicide in a community)</w:t>
      </w:r>
    </w:p>
    <w:p w14:paraId="3016B654" w14:textId="1D670F2A" w:rsidR="00D92327" w:rsidRPr="005854AC" w:rsidRDefault="00D92327" w:rsidP="00982BA4">
      <w:pPr>
        <w:pStyle w:val="ListParagraph"/>
        <w:numPr>
          <w:ilvl w:val="0"/>
          <w:numId w:val="83"/>
        </w:numPr>
      </w:pPr>
      <w:r w:rsidRPr="005854AC">
        <w:t>Grief, trauma, and trauma-informed care</w:t>
      </w:r>
    </w:p>
    <w:p w14:paraId="725D8237" w14:textId="23B1FD94" w:rsidR="00D92327" w:rsidRPr="005854AC" w:rsidRDefault="00D92327" w:rsidP="00982BA4">
      <w:pPr>
        <w:pStyle w:val="ListParagraph"/>
        <w:numPr>
          <w:ilvl w:val="0"/>
          <w:numId w:val="83"/>
        </w:numPr>
      </w:pPr>
      <w:r w:rsidRPr="005854AC">
        <w:t>Positive behavior interventions and supports</w:t>
      </w:r>
    </w:p>
    <w:p w14:paraId="08595FAF" w14:textId="57514B71" w:rsidR="00D92327" w:rsidRPr="005854AC" w:rsidRDefault="00D92327" w:rsidP="00982BA4">
      <w:pPr>
        <w:pStyle w:val="ListParagraph"/>
        <w:numPr>
          <w:ilvl w:val="0"/>
          <w:numId w:val="83"/>
        </w:numPr>
      </w:pPr>
      <w:r w:rsidRPr="005854AC">
        <w:t>Positive youth development</w:t>
      </w:r>
    </w:p>
    <w:p w14:paraId="67B87F09" w14:textId="6B44EC15" w:rsidR="00D92327" w:rsidRPr="005854AC" w:rsidRDefault="00D92327" w:rsidP="00982BA4">
      <w:pPr>
        <w:pStyle w:val="ListParagraph"/>
        <w:numPr>
          <w:ilvl w:val="0"/>
          <w:numId w:val="83"/>
        </w:numPr>
      </w:pPr>
      <w:r w:rsidRPr="005854AC">
        <w:t>Safe, supportive, and positive school climates</w:t>
      </w:r>
    </w:p>
    <w:p w14:paraId="7213DA36" w14:textId="77777777" w:rsidR="00D92327" w:rsidRPr="005854AC" w:rsidRDefault="00D92327" w:rsidP="00D92327">
      <w:r w:rsidRPr="005854AC">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7EA73C67" w14:textId="77777777" w:rsidR="00D92327" w:rsidRPr="005854AC" w:rsidRDefault="00D92327" w:rsidP="00D92327">
      <w:r w:rsidRPr="005854AC">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70C5461C" w14:textId="77777777" w:rsidR="00D92327" w:rsidRPr="005854AC" w:rsidRDefault="00D92327" w:rsidP="00D92327">
      <w:r w:rsidRPr="005854AC">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5B1F8267" w14:textId="77777777" w:rsidR="00D92327" w:rsidRPr="005854AC" w:rsidRDefault="00D92327" w:rsidP="00D92327">
      <w:r w:rsidRPr="005854AC">
        <w:t xml:space="preserve">For related information, see: </w:t>
      </w:r>
    </w:p>
    <w:p w14:paraId="62DA885A" w14:textId="500559B3" w:rsidR="00D92327" w:rsidRPr="005854AC" w:rsidRDefault="0033634D" w:rsidP="00982BA4">
      <w:pPr>
        <w:pStyle w:val="ListParagraph"/>
        <w:numPr>
          <w:ilvl w:val="0"/>
          <w:numId w:val="84"/>
        </w:numPr>
      </w:pPr>
      <w:r w:rsidRPr="005854AC">
        <w:rPr>
          <w:b/>
          <w:bCs/>
        </w:rPr>
        <w:fldChar w:fldCharType="begin"/>
      </w:r>
      <w:r w:rsidRPr="005854AC">
        <w:rPr>
          <w:b/>
          <w:bCs/>
        </w:rPr>
        <w:instrText xml:space="preserve"> REF _Ref167281725 \h  \* MERGEFORMAT </w:instrText>
      </w:r>
      <w:r w:rsidRPr="005854AC">
        <w:rPr>
          <w:b/>
          <w:bCs/>
        </w:rPr>
      </w:r>
      <w:r w:rsidRPr="005854AC">
        <w:rPr>
          <w:b/>
          <w:bCs/>
        </w:rPr>
        <w:fldChar w:fldCharType="separate"/>
      </w:r>
      <w:r w:rsidR="00F45DA5" w:rsidRPr="005854AC">
        <w:rPr>
          <w:b/>
          <w:bCs/>
        </w:rPr>
        <w:t>Consent to Conduct a Psychological Evaluation</w:t>
      </w:r>
      <w:r w:rsidRPr="005854AC">
        <w:rPr>
          <w:b/>
          <w:bCs/>
        </w:rPr>
        <w:fldChar w:fldCharType="end"/>
      </w:r>
      <w:r w:rsidRPr="005854AC">
        <w:rPr>
          <w:b/>
          <w:bCs/>
        </w:rPr>
        <w:t xml:space="preserve"> </w:t>
      </w:r>
      <w:r w:rsidR="00D92327" w:rsidRPr="005854AC">
        <w:t xml:space="preserve">and </w:t>
      </w:r>
      <w:r w:rsidRPr="005854AC">
        <w:rPr>
          <w:b/>
          <w:bCs/>
        </w:rPr>
        <w:fldChar w:fldCharType="begin"/>
      </w:r>
      <w:r w:rsidRPr="005854AC">
        <w:rPr>
          <w:b/>
          <w:bCs/>
        </w:rPr>
        <w:instrText xml:space="preserve"> REF _Ref167283328 \h  \* MERGEFORMAT </w:instrText>
      </w:r>
      <w:r w:rsidRPr="005854AC">
        <w:rPr>
          <w:b/>
          <w:bCs/>
        </w:rPr>
      </w:r>
      <w:r w:rsidRPr="005854AC">
        <w:rPr>
          <w:b/>
          <w:bCs/>
        </w:rPr>
        <w:fldChar w:fldCharType="separate"/>
      </w:r>
      <w:r w:rsidR="00F45DA5" w:rsidRPr="005854AC">
        <w:rPr>
          <w:b/>
          <w:bCs/>
        </w:rPr>
        <w:t>Consent to Provide a Mental Health Care Service</w:t>
      </w:r>
      <w:r w:rsidRPr="005854AC">
        <w:rPr>
          <w:b/>
          <w:bCs/>
        </w:rPr>
        <w:fldChar w:fldCharType="end"/>
      </w:r>
      <w:r w:rsidRPr="005854AC">
        <w:rPr>
          <w:b/>
          <w:bCs/>
        </w:rPr>
        <w:t xml:space="preserve"> </w:t>
      </w:r>
      <w:r w:rsidR="00D92327" w:rsidRPr="005854AC">
        <w:t>for the district’s procedures for recommending a mental health intervention and the mental health liaison’s contact information</w:t>
      </w:r>
    </w:p>
    <w:p w14:paraId="74ADC3DA" w14:textId="3D7BC2FB" w:rsidR="00D92327" w:rsidRPr="005854AC" w:rsidRDefault="0033634D" w:rsidP="00982BA4">
      <w:pPr>
        <w:pStyle w:val="ListParagraph"/>
        <w:numPr>
          <w:ilvl w:val="0"/>
          <w:numId w:val="84"/>
        </w:numPr>
      </w:pPr>
      <w:r w:rsidRPr="005854AC">
        <w:rPr>
          <w:b/>
          <w:bCs/>
        </w:rPr>
        <w:fldChar w:fldCharType="begin"/>
      </w:r>
      <w:r w:rsidRPr="005854AC">
        <w:rPr>
          <w:b/>
          <w:bCs/>
        </w:rPr>
        <w:instrText xml:space="preserve"> REF _Ref167283380 \h  \* MERGEFORMAT </w:instrText>
      </w:r>
      <w:r w:rsidRPr="005854AC">
        <w:rPr>
          <w:b/>
          <w:bCs/>
        </w:rPr>
      </w:r>
      <w:r w:rsidRPr="005854AC">
        <w:rPr>
          <w:b/>
          <w:bCs/>
        </w:rPr>
        <w:fldChar w:fldCharType="separate"/>
      </w:r>
      <w:r w:rsidR="00F45DA5" w:rsidRPr="005854AC">
        <w:rPr>
          <w:b/>
          <w:bCs/>
        </w:rPr>
        <w:t>Counseling</w:t>
      </w:r>
      <w:r w:rsidRPr="005854AC">
        <w:rPr>
          <w:b/>
          <w:bCs/>
        </w:rPr>
        <w:fldChar w:fldCharType="end"/>
      </w:r>
      <w:r w:rsidRPr="005854AC">
        <w:rPr>
          <w:b/>
          <w:bCs/>
        </w:rPr>
        <w:t xml:space="preserve"> </w:t>
      </w:r>
      <w:r w:rsidR="00D92327" w:rsidRPr="005854AC">
        <w:t>for the district’s comprehensive school counseling program</w:t>
      </w:r>
    </w:p>
    <w:p w14:paraId="493F7642" w14:textId="3BD80537" w:rsidR="00D92327" w:rsidRPr="005854AC" w:rsidRDefault="0033634D" w:rsidP="00982BA4">
      <w:pPr>
        <w:pStyle w:val="ListParagraph"/>
        <w:numPr>
          <w:ilvl w:val="0"/>
          <w:numId w:val="84"/>
        </w:numPr>
      </w:pPr>
      <w:r w:rsidRPr="005854AC">
        <w:rPr>
          <w:b/>
          <w:bCs/>
        </w:rPr>
        <w:fldChar w:fldCharType="begin"/>
      </w:r>
      <w:r w:rsidRPr="005854AC">
        <w:rPr>
          <w:b/>
          <w:bCs/>
        </w:rPr>
        <w:instrText xml:space="preserve"> REF _Ref167283428 \h  \* MERGEFORMAT </w:instrText>
      </w:r>
      <w:r w:rsidRPr="005854AC">
        <w:rPr>
          <w:b/>
          <w:bCs/>
        </w:rPr>
      </w:r>
      <w:r w:rsidRPr="005854AC">
        <w:rPr>
          <w:b/>
          <w:bCs/>
        </w:rPr>
        <w:fldChar w:fldCharType="separate"/>
      </w:r>
      <w:r w:rsidR="00F45DA5" w:rsidRPr="005854AC">
        <w:rPr>
          <w:b/>
          <w:bCs/>
        </w:rPr>
        <w:t>Physical and Mental Health Resources (All Grade Levels)</w:t>
      </w:r>
      <w:r w:rsidRPr="005854AC">
        <w:rPr>
          <w:b/>
          <w:bCs/>
        </w:rPr>
        <w:fldChar w:fldCharType="end"/>
      </w:r>
      <w:r w:rsidR="00D92327" w:rsidRPr="005854AC">
        <w:t xml:space="preserve"> for campus and community mental and physical health resources</w:t>
      </w:r>
    </w:p>
    <w:p w14:paraId="22A8A9C1" w14:textId="7059630E" w:rsidR="00D92327" w:rsidRPr="005854AC" w:rsidRDefault="0033634D" w:rsidP="00982BA4">
      <w:pPr>
        <w:pStyle w:val="ListParagraph"/>
        <w:numPr>
          <w:ilvl w:val="0"/>
          <w:numId w:val="84"/>
        </w:numPr>
      </w:pPr>
      <w:r w:rsidRPr="005854AC">
        <w:rPr>
          <w:b/>
          <w:bCs/>
        </w:rPr>
        <w:fldChar w:fldCharType="begin"/>
      </w:r>
      <w:r w:rsidRPr="005854AC">
        <w:rPr>
          <w:b/>
          <w:bCs/>
        </w:rPr>
        <w:instrText xml:space="preserve"> REF _Ref167283447 \h  \* MERGEFORMAT </w:instrText>
      </w:r>
      <w:r w:rsidRPr="005854AC">
        <w:rPr>
          <w:b/>
          <w:bCs/>
        </w:rPr>
      </w:r>
      <w:r w:rsidRPr="005854AC">
        <w:rPr>
          <w:b/>
          <w:bCs/>
        </w:rPr>
        <w:fldChar w:fldCharType="separate"/>
      </w:r>
      <w:r w:rsidR="00F45DA5" w:rsidRPr="005854AC">
        <w:rPr>
          <w:b/>
          <w:bCs/>
        </w:rPr>
        <w:t>Policies and Procedures that Promote Student Physical and Mental Health (All Grade Levels)</w:t>
      </w:r>
      <w:r w:rsidRPr="005854AC">
        <w:rPr>
          <w:b/>
          <w:bCs/>
        </w:rPr>
        <w:fldChar w:fldCharType="end"/>
      </w:r>
      <w:r w:rsidRPr="005854AC">
        <w:rPr>
          <w:b/>
          <w:bCs/>
        </w:rPr>
        <w:t xml:space="preserve"> </w:t>
      </w:r>
      <w:r w:rsidR="00D92327" w:rsidRPr="005854AC">
        <w:t>for board-adopted policies and administrative procedures that promote student health</w:t>
      </w:r>
    </w:p>
    <w:p w14:paraId="3B851A8B" w14:textId="77777777" w:rsidR="00D92327" w:rsidRPr="005854AC" w:rsidRDefault="00D92327" w:rsidP="00CB04E1">
      <w:pPr>
        <w:pStyle w:val="Heading4"/>
      </w:pPr>
      <w:r w:rsidRPr="005854AC">
        <w:t>Physical Activity Requirements</w:t>
      </w:r>
    </w:p>
    <w:p w14:paraId="7C5820A2" w14:textId="77777777" w:rsidR="00D92327" w:rsidRPr="005854AC" w:rsidRDefault="00D92327" w:rsidP="00982BA4">
      <w:pPr>
        <w:pStyle w:val="Heading5"/>
      </w:pPr>
      <w:r w:rsidRPr="005854AC">
        <w:t>Elementary School</w:t>
      </w:r>
    </w:p>
    <w:p w14:paraId="5BE8D465" w14:textId="71FE146B" w:rsidR="00D92327" w:rsidRPr="005854AC" w:rsidRDefault="00D92327" w:rsidP="00D92327">
      <w:r w:rsidRPr="005854AC">
        <w:t>The district will ensure that students in full-day prekindergarten-grade 5 engage in moderate or vigorous physical activity for at least 30 minutes per day or 135 minutes per week, in accordance with policies at EHAB, EHAC, EHBG, and FFA.</w:t>
      </w:r>
    </w:p>
    <w:p w14:paraId="0E29161D" w14:textId="77777777" w:rsidR="00D92327" w:rsidRPr="005854AC" w:rsidRDefault="00D92327" w:rsidP="00D92327">
      <w:r w:rsidRPr="005854AC">
        <w:t>For additional information on the district’s elementary school student physical activity programs and requirements, please see the principal.</w:t>
      </w:r>
    </w:p>
    <w:p w14:paraId="59420DD5" w14:textId="77777777" w:rsidR="00D92327" w:rsidRPr="005854AC" w:rsidRDefault="00D92327" w:rsidP="00982BA4">
      <w:pPr>
        <w:pStyle w:val="Heading5"/>
      </w:pPr>
      <w:r w:rsidRPr="005854AC">
        <w:t>Junior High/Middle School</w:t>
      </w:r>
    </w:p>
    <w:p w14:paraId="5619802A" w14:textId="7B22C507" w:rsidR="00D92327" w:rsidRPr="005854AC" w:rsidRDefault="00D92327" w:rsidP="00D92327">
      <w:r w:rsidRPr="005854AC">
        <w:t xml:space="preserve">The district will ensure that students in middle or junior high school will engage in  30 minutes of moderate or vigorous physical activity per day for at least four semesters </w:t>
      </w:r>
      <w:r w:rsidRPr="005854AC">
        <w:rPr>
          <w:b/>
          <w:bCs/>
          <w:i/>
          <w:iCs/>
        </w:rPr>
        <w:t>OR</w:t>
      </w:r>
      <w:r w:rsidRPr="005854AC">
        <w:t xml:space="preserve"> at least 225 minutes of moderate or vigorous physical activity within each two-week period for at least four semesters, in accordance with policies at EHAB, EHAC, EHBG, and FFA.</w:t>
      </w:r>
    </w:p>
    <w:p w14:paraId="2B56B8A8" w14:textId="77777777" w:rsidR="00D92327" w:rsidRPr="005854AC" w:rsidRDefault="00D92327" w:rsidP="00D92327">
      <w:r w:rsidRPr="005854AC">
        <w:t>For additional information on the district’s junior high and middle school student physical activity programs and requirements, please see the principal.</w:t>
      </w:r>
    </w:p>
    <w:p w14:paraId="0ECDC988" w14:textId="77777777" w:rsidR="00BA7000" w:rsidRPr="005854AC" w:rsidRDefault="00BA7000" w:rsidP="00982BA4">
      <w:pPr>
        <w:pStyle w:val="Heading5"/>
      </w:pPr>
    </w:p>
    <w:p w14:paraId="38F6C000" w14:textId="157D9BC6" w:rsidR="00D92327" w:rsidRPr="005854AC" w:rsidRDefault="00D92327" w:rsidP="00982BA4">
      <w:pPr>
        <w:pStyle w:val="Heading5"/>
      </w:pPr>
      <w:r w:rsidRPr="005854AC">
        <w:t>Temporary Restriction from Participation in Physical Education</w:t>
      </w:r>
    </w:p>
    <w:p w14:paraId="6D3097F7" w14:textId="77777777" w:rsidR="00D92327" w:rsidRPr="005854AC" w:rsidRDefault="00D92327" w:rsidP="00D92327">
      <w:r w:rsidRPr="005854AC">
        <w:t>Students who are temporarily restricted from participation in physical education will not actively participate in skill demonstration but will remain in class to learn the concepts of the lessons.</w:t>
      </w:r>
    </w:p>
    <w:p w14:paraId="7C42C202" w14:textId="77777777" w:rsidR="00D92327" w:rsidRPr="005854AC" w:rsidRDefault="00D92327" w:rsidP="00CB04E1">
      <w:pPr>
        <w:pStyle w:val="Heading4"/>
      </w:pPr>
      <w:r w:rsidRPr="005854AC">
        <w:t>Physical Fitness Assessment (Grades 3-12)</w:t>
      </w:r>
    </w:p>
    <w:p w14:paraId="2819BA7E" w14:textId="77777777" w:rsidR="00D92327" w:rsidRPr="005854AC" w:rsidRDefault="00D92327" w:rsidP="00D92327">
      <w:r w:rsidRPr="005854AC">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p>
    <w:p w14:paraId="7E143FAC" w14:textId="581445E5" w:rsidR="00D92327" w:rsidRPr="005854AC" w:rsidRDefault="00BA7000" w:rsidP="00D92327">
      <w:pPr>
        <w:rPr>
          <w:b/>
          <w:bCs/>
          <w:i/>
          <w:iCs/>
        </w:rPr>
      </w:pPr>
      <w:r w:rsidRPr="005854AC">
        <w:rPr>
          <w:b/>
          <w:bCs/>
          <w:i/>
          <w:iCs/>
        </w:rPr>
        <w:t>Adam Wollam</w:t>
      </w:r>
    </w:p>
    <w:p w14:paraId="69DBA9C2" w14:textId="63999A61" w:rsidR="00D92327" w:rsidRPr="005854AC" w:rsidRDefault="00BA7000" w:rsidP="00D92327">
      <w:pPr>
        <w:rPr>
          <w:b/>
          <w:bCs/>
          <w:i/>
          <w:iCs/>
        </w:rPr>
      </w:pPr>
      <w:r w:rsidRPr="005854AC">
        <w:rPr>
          <w:b/>
          <w:bCs/>
          <w:i/>
          <w:iCs/>
        </w:rPr>
        <w:t>Athletic Coach</w:t>
      </w:r>
    </w:p>
    <w:p w14:paraId="2B0C767B" w14:textId="48ACAD54" w:rsidR="00D92327" w:rsidRPr="005854AC" w:rsidRDefault="00BA7000" w:rsidP="00D92327">
      <w:pPr>
        <w:rPr>
          <w:b/>
          <w:bCs/>
          <w:i/>
          <w:iCs/>
        </w:rPr>
      </w:pPr>
      <w:r w:rsidRPr="005854AC">
        <w:rPr>
          <w:b/>
          <w:bCs/>
          <w:i/>
          <w:iCs/>
        </w:rPr>
        <w:t>717 Wightman St./PO Box 457</w:t>
      </w:r>
    </w:p>
    <w:p w14:paraId="2382502D" w14:textId="4ED8DB6E" w:rsidR="00BA7000" w:rsidRPr="005854AC" w:rsidRDefault="00BA7000" w:rsidP="00D92327">
      <w:pPr>
        <w:rPr>
          <w:b/>
          <w:bCs/>
          <w:i/>
          <w:iCs/>
        </w:rPr>
      </w:pPr>
      <w:r w:rsidRPr="005854AC">
        <w:rPr>
          <w:b/>
          <w:bCs/>
          <w:i/>
          <w:iCs/>
        </w:rPr>
        <w:t>Matagorda, TX 77457</w:t>
      </w:r>
    </w:p>
    <w:p w14:paraId="182A21F4" w14:textId="7DB88F30" w:rsidR="00D92327" w:rsidRPr="005854AC" w:rsidRDefault="00BA7000" w:rsidP="00D92327">
      <w:pPr>
        <w:rPr>
          <w:b/>
          <w:bCs/>
          <w:i/>
          <w:iCs/>
        </w:rPr>
      </w:pPr>
      <w:r w:rsidRPr="005854AC">
        <w:rPr>
          <w:b/>
          <w:bCs/>
          <w:i/>
          <w:iCs/>
        </w:rPr>
        <w:t>awollam@matagordaisd.org</w:t>
      </w:r>
    </w:p>
    <w:p w14:paraId="23655C3E" w14:textId="23F78055" w:rsidR="00D92327" w:rsidRPr="005854AC" w:rsidRDefault="00BA7000" w:rsidP="00D92327">
      <w:pPr>
        <w:rPr>
          <w:b/>
          <w:bCs/>
          <w:i/>
          <w:iCs/>
        </w:rPr>
      </w:pPr>
      <w:r w:rsidRPr="005854AC">
        <w:rPr>
          <w:b/>
          <w:bCs/>
          <w:i/>
          <w:iCs/>
        </w:rPr>
        <w:t>979-863-7693</w:t>
      </w:r>
    </w:p>
    <w:p w14:paraId="02907EC2" w14:textId="77777777" w:rsidR="00D92327" w:rsidRPr="005854AC" w:rsidRDefault="00D92327" w:rsidP="00CB04E1">
      <w:pPr>
        <w:pStyle w:val="Heading4"/>
      </w:pPr>
      <w:r w:rsidRPr="005854AC">
        <w:t>Physical Health Screenings/Examinations</w:t>
      </w:r>
    </w:p>
    <w:p w14:paraId="7C5B8FD8" w14:textId="77777777" w:rsidR="00D92327" w:rsidRPr="005854AC" w:rsidRDefault="00D92327" w:rsidP="00982BA4">
      <w:pPr>
        <w:pStyle w:val="Heading5"/>
      </w:pPr>
      <w:r w:rsidRPr="005854AC">
        <w:t>Athletics Participation (Secondary Grade Levels Only)</w:t>
      </w:r>
    </w:p>
    <w:p w14:paraId="5FAA5A97" w14:textId="77777777" w:rsidR="00D92327" w:rsidRPr="005854AC" w:rsidRDefault="00D92327" w:rsidP="00D92327">
      <w:r w:rsidRPr="005854AC">
        <w:t>For certain extracurricular activities, a student must submit certification from an authorized health-care provider. The certification must state that the student has been examined and is physically able to participate in the relevant program, including:</w:t>
      </w:r>
    </w:p>
    <w:p w14:paraId="25622CD9" w14:textId="394F145B" w:rsidR="00D92327" w:rsidRPr="005854AC" w:rsidRDefault="00D92327" w:rsidP="00982BA4">
      <w:pPr>
        <w:pStyle w:val="ListParagraph"/>
        <w:numPr>
          <w:ilvl w:val="0"/>
          <w:numId w:val="85"/>
        </w:numPr>
      </w:pPr>
      <w:r w:rsidRPr="005854AC">
        <w:t>A district athletics program</w:t>
      </w:r>
    </w:p>
    <w:p w14:paraId="425F3A14" w14:textId="2DCC37D7" w:rsidR="00D92327" w:rsidRPr="005854AC" w:rsidRDefault="00D92327" w:rsidP="00982BA4">
      <w:pPr>
        <w:pStyle w:val="ListParagraph"/>
        <w:numPr>
          <w:ilvl w:val="0"/>
          <w:numId w:val="85"/>
        </w:numPr>
      </w:pPr>
      <w:r w:rsidRPr="005854AC">
        <w:t>District marching band</w:t>
      </w:r>
    </w:p>
    <w:p w14:paraId="5A43E269" w14:textId="6EC3492D" w:rsidR="00D92327" w:rsidRPr="005854AC" w:rsidRDefault="00D92327" w:rsidP="00982BA4">
      <w:pPr>
        <w:pStyle w:val="ListParagraph"/>
        <w:numPr>
          <w:ilvl w:val="0"/>
          <w:numId w:val="85"/>
        </w:numPr>
      </w:pPr>
      <w:r w:rsidRPr="005854AC">
        <w:t>Any district extracurricular program identified by the superintendent</w:t>
      </w:r>
    </w:p>
    <w:p w14:paraId="7951CB7B" w14:textId="2E2A57C5" w:rsidR="00D92327" w:rsidRPr="005854AC" w:rsidRDefault="00D92327" w:rsidP="00D92327">
      <w:r w:rsidRPr="005854AC">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1D6065CF" w14:textId="77777777" w:rsidR="00D92327" w:rsidRPr="005854AC" w:rsidRDefault="00D92327" w:rsidP="00D92327">
      <w:r w:rsidRPr="005854AC">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162E89BF" w14:textId="50A6077F" w:rsidR="00D92327" w:rsidRPr="005854AC" w:rsidRDefault="00D92327" w:rsidP="00D92327">
      <w:r w:rsidRPr="005854AC">
        <w:t xml:space="preserve">See the UIL’s explanation of </w:t>
      </w:r>
      <w:hyperlink r:id="rId89" w:history="1">
        <w:r w:rsidRPr="005854AC">
          <w:rPr>
            <w:rStyle w:val="Hyperlink"/>
          </w:rPr>
          <w:t>sudden cardiac arrest</w:t>
        </w:r>
      </w:hyperlink>
      <w:r w:rsidRPr="005854AC">
        <w:t xml:space="preserve"> (</w:t>
      </w:r>
      <w:hyperlink r:id="rId90" w:history="1">
        <w:r w:rsidRPr="005854AC">
          <w:rPr>
            <w:rStyle w:val="Hyperlink"/>
          </w:rPr>
          <w:t>https://www.uiltexas.org/health/info/sudden-cardiac-death</w:t>
        </w:r>
      </w:hyperlink>
      <w:r w:rsidRPr="005854AC">
        <w:t>) for more information.</w:t>
      </w:r>
    </w:p>
    <w:p w14:paraId="12672C2C" w14:textId="77777777" w:rsidR="00D92327" w:rsidRPr="005854AC" w:rsidRDefault="00D92327" w:rsidP="00982BA4">
      <w:pPr>
        <w:pStyle w:val="Heading5"/>
        <w:keepNext/>
      </w:pPr>
      <w:r w:rsidRPr="005854AC">
        <w:t>Spinal Screening Program</w:t>
      </w:r>
    </w:p>
    <w:p w14:paraId="1B1647EA" w14:textId="77777777" w:rsidR="00D92327" w:rsidRPr="005854AC" w:rsidRDefault="00D92327" w:rsidP="00D92327">
      <w:r w:rsidRPr="005854AC">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0D18AC3" w14:textId="77777777" w:rsidR="00D92327" w:rsidRPr="005854AC" w:rsidRDefault="00D92327" w:rsidP="00D92327">
      <w:r w:rsidRPr="005854AC">
        <w:t>All students who meet the Texas Department of State Health Services criteria will be screened for abnormal spinal curvature before the end of the school year. As appropriate, students will be referred for follow-up with their physician.</w:t>
      </w:r>
    </w:p>
    <w:p w14:paraId="41C541DE" w14:textId="77777777" w:rsidR="00D92327" w:rsidRPr="005854AC" w:rsidRDefault="00D92327" w:rsidP="00D92327">
      <w:r w:rsidRPr="005854AC">
        <w:t>For information on spinal screening by an outside professional or exemption from spinal screening based on religious beliefs, contact the superintendent or see policy FFAA(LEGAL).</w:t>
      </w:r>
    </w:p>
    <w:p w14:paraId="477CB21F" w14:textId="77777777" w:rsidR="00D92327" w:rsidRPr="005854AC" w:rsidRDefault="00D92327" w:rsidP="00982BA4">
      <w:pPr>
        <w:pStyle w:val="Heading5"/>
      </w:pPr>
      <w:r w:rsidRPr="005854AC">
        <w:t>Other Examinations and Screenings (All Grade Levels)</w:t>
      </w:r>
    </w:p>
    <w:p w14:paraId="75DA63B1" w14:textId="77777777" w:rsidR="00D92327" w:rsidRPr="005854AC" w:rsidRDefault="00D92327" w:rsidP="00CB04E1">
      <w:pPr>
        <w:pStyle w:val="Heading4"/>
      </w:pPr>
      <w:r w:rsidRPr="005854AC">
        <w:t>Special Health Concerns (All Grade Levels)</w:t>
      </w:r>
    </w:p>
    <w:p w14:paraId="562F81A0" w14:textId="77777777" w:rsidR="00D92327" w:rsidRPr="005854AC" w:rsidRDefault="00D92327" w:rsidP="009E7F1B">
      <w:pPr>
        <w:pStyle w:val="Heading5"/>
      </w:pPr>
      <w:bookmarkStart w:id="114" w:name="_Ref167283083"/>
      <w:r w:rsidRPr="005854AC">
        <w:t>Bacterial Meningitis (All Grade Levels)</w:t>
      </w:r>
      <w:bookmarkEnd w:id="114"/>
    </w:p>
    <w:p w14:paraId="778CA892" w14:textId="51B927CD" w:rsidR="00D92327" w:rsidRPr="005854AC" w:rsidRDefault="00D92327" w:rsidP="00D92327">
      <w:r w:rsidRPr="005854AC">
        <w:t xml:space="preserve">Please see the district’s website at </w:t>
      </w:r>
      <w:hyperlink r:id="rId91" w:history="1">
        <w:r w:rsidR="00BA7000" w:rsidRPr="005854AC">
          <w:rPr>
            <w:rStyle w:val="Hyperlink"/>
            <w:b/>
            <w:bCs/>
            <w:i/>
            <w:iCs/>
          </w:rPr>
          <w:t>www.matagordaisd.org</w:t>
        </w:r>
      </w:hyperlink>
      <w:r w:rsidR="00BA7000" w:rsidRPr="005854AC">
        <w:rPr>
          <w:b/>
          <w:bCs/>
          <w:i/>
          <w:iCs/>
        </w:rPr>
        <w:t xml:space="preserve"> </w:t>
      </w:r>
      <w:r w:rsidRPr="005854AC">
        <w:t>for information regarding meningitis.</w:t>
      </w:r>
    </w:p>
    <w:p w14:paraId="6A2BD3E2" w14:textId="77777777" w:rsidR="00D92327" w:rsidRPr="005854AC" w:rsidRDefault="00D92327" w:rsidP="00D92327">
      <w:r w:rsidRPr="005854AC">
        <w:rPr>
          <w:b/>
          <w:bCs/>
        </w:rPr>
        <w:t>Note:</w:t>
      </w:r>
      <w:r w:rsidRPr="005854AC">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2E6C8634" w14:textId="1DCC5238"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_Ref167283518 \h  \* MERGEFORMAT </w:instrText>
      </w:r>
      <w:r w:rsidR="0033634D" w:rsidRPr="005854AC">
        <w:rPr>
          <w:b/>
          <w:bCs/>
        </w:rPr>
      </w:r>
      <w:r w:rsidR="0033634D" w:rsidRPr="005854AC">
        <w:rPr>
          <w:b/>
          <w:bCs/>
        </w:rPr>
        <w:fldChar w:fldCharType="separate"/>
      </w:r>
      <w:r w:rsidR="00F45DA5" w:rsidRPr="005854AC">
        <w:rPr>
          <w:b/>
          <w:bCs/>
        </w:rPr>
        <w:t>Immunization (All Grade Levels)</w:t>
      </w:r>
      <w:r w:rsidR="0033634D" w:rsidRPr="005854AC">
        <w:rPr>
          <w:b/>
          <w:bCs/>
        </w:rPr>
        <w:fldChar w:fldCharType="end"/>
      </w:r>
      <w:r w:rsidRPr="005854AC">
        <w:t>.]</w:t>
      </w:r>
    </w:p>
    <w:p w14:paraId="14655175" w14:textId="77777777" w:rsidR="00D92327" w:rsidRPr="005854AC" w:rsidRDefault="00D92327" w:rsidP="009E7F1B">
      <w:pPr>
        <w:pStyle w:val="Heading5"/>
      </w:pPr>
      <w:r w:rsidRPr="005854AC">
        <w:t>Diabetes</w:t>
      </w:r>
    </w:p>
    <w:p w14:paraId="0DF2C3CF" w14:textId="77777777" w:rsidR="00D92327" w:rsidRPr="005854AC" w:rsidRDefault="00D92327" w:rsidP="00D92327">
      <w:r w:rsidRPr="005854AC">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354E888F" w14:textId="77777777" w:rsidR="00D92327" w:rsidRPr="005854AC" w:rsidRDefault="00D92327" w:rsidP="009E7F1B">
      <w:pPr>
        <w:pStyle w:val="Heading5"/>
      </w:pPr>
      <w:bookmarkStart w:id="115" w:name="_Ref167280606"/>
      <w:r w:rsidRPr="005854AC">
        <w:t>Food Allergies (All Grade Levels)</w:t>
      </w:r>
      <w:bookmarkEnd w:id="115"/>
    </w:p>
    <w:p w14:paraId="20D99DCF" w14:textId="77777777" w:rsidR="00D92327" w:rsidRPr="005854AC" w:rsidRDefault="00D92327" w:rsidP="00D92327">
      <w:r w:rsidRPr="005854AC">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5787C917" w14:textId="572D43B2" w:rsidR="00D92327" w:rsidRPr="005854AC" w:rsidRDefault="00D92327" w:rsidP="00D92327">
      <w:r w:rsidRPr="005854AC">
        <w:t xml:space="preserve">The district has developed and annually reviews a food allergy management plan, based on the Texas Department of State Health Services’ (DSHS) Guidelines for the Care of Students with Food Allergies at Risk for Anaphylaxis found on the DSHS </w:t>
      </w:r>
      <w:hyperlink r:id="rId92" w:history="1">
        <w:r w:rsidRPr="005854AC">
          <w:rPr>
            <w:rStyle w:val="Hyperlink"/>
          </w:rPr>
          <w:t>Allergies and Anaphylaxis</w:t>
        </w:r>
      </w:hyperlink>
      <w:r w:rsidRPr="005854AC">
        <w:t xml:space="preserve"> website (</w:t>
      </w:r>
      <w:hyperlink r:id="rId93" w:history="1">
        <w:r w:rsidRPr="005854AC">
          <w:rPr>
            <w:rStyle w:val="Hyperlink"/>
          </w:rPr>
          <w:t>https://www.dshs.texas.gov/texas-school-health/allergies-anaphylaxis</w:t>
        </w:r>
      </w:hyperlink>
      <w:r w:rsidRPr="005854AC">
        <w:t>)</w:t>
      </w:r>
      <w:r w:rsidR="00496E52" w:rsidRPr="005854AC">
        <w:t>.</w:t>
      </w:r>
      <w:r w:rsidRPr="005854AC">
        <w:t xml:space="preserve"> </w:t>
      </w:r>
    </w:p>
    <w:p w14:paraId="0F3A6EB8" w14:textId="3953B48F" w:rsidR="00D92327" w:rsidRPr="005854AC" w:rsidRDefault="00D92327" w:rsidP="00D92327">
      <w:r w:rsidRPr="005854AC">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 </w:t>
      </w:r>
      <w:r w:rsidR="00BA7000" w:rsidRPr="005854AC">
        <w:rPr>
          <w:b/>
          <w:bCs/>
          <w:i/>
          <w:iCs/>
        </w:rPr>
        <w:t>www.matagordaisd.org</w:t>
      </w:r>
      <w:r w:rsidRPr="005854AC">
        <w:t>.</w:t>
      </w:r>
    </w:p>
    <w:p w14:paraId="4FB649E2" w14:textId="77E3799F"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_Ref167283556 \h  \* MERGEFORMAT </w:instrText>
      </w:r>
      <w:r w:rsidR="0033634D" w:rsidRPr="005854AC">
        <w:rPr>
          <w:b/>
          <w:bCs/>
        </w:rPr>
      </w:r>
      <w:r w:rsidR="0033634D" w:rsidRPr="005854AC">
        <w:rPr>
          <w:b/>
          <w:bCs/>
        </w:rPr>
        <w:fldChar w:fldCharType="separate"/>
      </w:r>
      <w:r w:rsidR="00F45DA5" w:rsidRPr="005854AC">
        <w:rPr>
          <w:b/>
          <w:bCs/>
        </w:rPr>
        <w:t>Celebrations (All Grade Levels)</w:t>
      </w:r>
      <w:r w:rsidR="0033634D" w:rsidRPr="005854AC">
        <w:rPr>
          <w:b/>
          <w:bCs/>
        </w:rPr>
        <w:fldChar w:fldCharType="end"/>
      </w:r>
      <w:r w:rsidRPr="005854AC">
        <w:t xml:space="preserve"> and policy FFAF for more information.]</w:t>
      </w:r>
    </w:p>
    <w:p w14:paraId="1F3D300E" w14:textId="77777777" w:rsidR="00D92327" w:rsidRPr="005854AC" w:rsidRDefault="00D92327" w:rsidP="009E7F1B">
      <w:pPr>
        <w:pStyle w:val="Heading5"/>
      </w:pPr>
      <w:r w:rsidRPr="005854AC">
        <w:t>Seizures (All Grade Levels)</w:t>
      </w:r>
    </w:p>
    <w:p w14:paraId="09695178" w14:textId="3D634742" w:rsidR="00D92327" w:rsidRPr="005854AC" w:rsidRDefault="00D92327" w:rsidP="00D92327">
      <w:r w:rsidRPr="005854AC">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94" w:history="1">
        <w:r w:rsidRPr="005854AC">
          <w:rPr>
            <w:rStyle w:val="Hyperlink"/>
          </w:rPr>
          <w:t>Seizure Management and Treatment Plan Form</w:t>
        </w:r>
      </w:hyperlink>
      <w:r w:rsidRPr="005854AC">
        <w:t xml:space="preserve"> (</w:t>
      </w:r>
      <w:hyperlink r:id="rId95" w:history="1">
        <w:r w:rsidRPr="005854AC">
          <w:rPr>
            <w:rStyle w:val="Hyperlink"/>
          </w:rPr>
          <w:t>https://tea.texas.gov/academics/tea-seizure-management-form.pdf</w:t>
        </w:r>
      </w:hyperlink>
      <w:r w:rsidRPr="005854AC">
        <w:t>) developed by the Texas Education Agency.</w:t>
      </w:r>
    </w:p>
    <w:p w14:paraId="28672DE7" w14:textId="2E7D4693"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_Ref167279183 \h  \* MERGEFORMAT </w:instrText>
      </w:r>
      <w:r w:rsidR="0033634D" w:rsidRPr="005854AC">
        <w:rPr>
          <w:b/>
          <w:bCs/>
        </w:rPr>
      </w:r>
      <w:r w:rsidR="0033634D" w:rsidRPr="005854AC">
        <w:rPr>
          <w:b/>
          <w:bCs/>
        </w:rPr>
        <w:fldChar w:fldCharType="separate"/>
      </w:r>
      <w:r w:rsidR="00F45DA5" w:rsidRPr="005854AC">
        <w:rPr>
          <w:b/>
          <w:bCs/>
        </w:rPr>
        <w:t>A Student with Physical or Mental Impairments Protected under Section 504</w:t>
      </w:r>
      <w:r w:rsidR="0033634D" w:rsidRPr="005854AC">
        <w:rPr>
          <w:b/>
          <w:bCs/>
        </w:rPr>
        <w:fldChar w:fldCharType="end"/>
      </w:r>
      <w:r w:rsidRPr="005854AC">
        <w:t xml:space="preserve"> and contact the school nurse for more information.]</w:t>
      </w:r>
    </w:p>
    <w:p w14:paraId="1958D16F" w14:textId="77777777" w:rsidR="00D92327" w:rsidRPr="005854AC" w:rsidRDefault="00D92327" w:rsidP="00CB04E1">
      <w:pPr>
        <w:pStyle w:val="Heading4"/>
      </w:pPr>
      <w:r w:rsidRPr="005854AC">
        <w:t>Tobacco, E-Cigarettes, and Nicotine Products Prohibited (All Grade Levels)</w:t>
      </w:r>
    </w:p>
    <w:p w14:paraId="7F6752FB" w14:textId="311376F7" w:rsidR="00D92327" w:rsidRPr="005854AC" w:rsidRDefault="00D92327" w:rsidP="00D92327">
      <w:r w:rsidRPr="005854AC">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[see </w:t>
      </w:r>
      <w:r w:rsidR="0033634D" w:rsidRPr="005854AC">
        <w:rPr>
          <w:b/>
          <w:bCs/>
        </w:rPr>
        <w:fldChar w:fldCharType="begin"/>
      </w:r>
      <w:r w:rsidR="0033634D" w:rsidRPr="005854AC">
        <w:rPr>
          <w:b/>
          <w:bCs/>
        </w:rPr>
        <w:instrText xml:space="preserve"> REF _Ref167283629 \h  \* MERGEFORMAT </w:instrText>
      </w:r>
      <w:r w:rsidR="0033634D" w:rsidRPr="005854AC">
        <w:rPr>
          <w:b/>
          <w:bCs/>
        </w:rPr>
      </w:r>
      <w:r w:rsidR="0033634D" w:rsidRPr="005854AC">
        <w:rPr>
          <w:b/>
          <w:bCs/>
        </w:rPr>
        <w:fldChar w:fldCharType="separate"/>
      </w:r>
      <w:r w:rsidR="00F45DA5" w:rsidRPr="005854AC">
        <w:rPr>
          <w:b/>
          <w:bCs/>
        </w:rPr>
        <w:t>Medicine at School (All Grade Levels)</w:t>
      </w:r>
      <w:r w:rsidR="0033634D" w:rsidRPr="005854AC">
        <w:rPr>
          <w:b/>
          <w:bCs/>
        </w:rPr>
        <w:fldChar w:fldCharType="end"/>
      </w:r>
      <w:r w:rsidRPr="005854AC">
        <w:t>] students are also prohibited from possessing or using any type of nicotine product, including nicotine pouches, regardless of whether the product contains tobacco, while on school property or while attending an off-campus school-related activity.</w:t>
      </w:r>
    </w:p>
    <w:p w14:paraId="39E76836" w14:textId="77777777" w:rsidR="00D92327" w:rsidRPr="005854AC" w:rsidRDefault="00D92327" w:rsidP="00D92327">
      <w:r w:rsidRPr="005854AC">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7D95B15C" w14:textId="77777777" w:rsidR="00D92327" w:rsidRPr="005854AC" w:rsidRDefault="00D92327" w:rsidP="00A9768A">
      <w:pPr>
        <w:pStyle w:val="Heading3"/>
      </w:pPr>
      <w:bookmarkStart w:id="116" w:name="_Toc167275754"/>
      <w:r w:rsidRPr="005854AC">
        <w:t>Health-Related Resources, Policies, and Procedures</w:t>
      </w:r>
      <w:bookmarkEnd w:id="116"/>
    </w:p>
    <w:p w14:paraId="72C21D24" w14:textId="77777777" w:rsidR="00D92327" w:rsidRPr="005854AC" w:rsidRDefault="00D92327" w:rsidP="00CB04E1">
      <w:pPr>
        <w:pStyle w:val="Heading4"/>
      </w:pPr>
      <w:bookmarkStart w:id="117" w:name="_Ref167283428"/>
      <w:r w:rsidRPr="005854AC">
        <w:t>Physical and Mental Health Resources (All Grade Levels)</w:t>
      </w:r>
      <w:bookmarkEnd w:id="117"/>
    </w:p>
    <w:p w14:paraId="1BE4DEB3" w14:textId="77777777" w:rsidR="00D92327" w:rsidRPr="005854AC" w:rsidRDefault="00D92327" w:rsidP="00D92327">
      <w:r w:rsidRPr="005854AC">
        <w:t xml:space="preserve">Parents and students in need of assistance with physical and mental health concerns may contact the following campus and community resources: </w:t>
      </w:r>
    </w:p>
    <w:p w14:paraId="5703A204" w14:textId="4942C7AB" w:rsidR="00D92327" w:rsidRPr="005854AC" w:rsidRDefault="00BA7000" w:rsidP="00D92327">
      <w:pPr>
        <w:rPr>
          <w:b/>
          <w:bCs/>
          <w:i/>
          <w:iCs/>
        </w:rPr>
      </w:pPr>
      <w:r w:rsidRPr="005854AC">
        <w:rPr>
          <w:b/>
          <w:bCs/>
          <w:i/>
          <w:iCs/>
        </w:rPr>
        <w:t>Kristi Washburn</w:t>
      </w:r>
    </w:p>
    <w:p w14:paraId="416B62B9" w14:textId="73F6BB99" w:rsidR="00D92327" w:rsidRPr="005854AC" w:rsidRDefault="00BA7000" w:rsidP="00E63024">
      <w:pPr>
        <w:rPr>
          <w:b/>
          <w:bCs/>
          <w:i/>
          <w:iCs/>
        </w:rPr>
      </w:pPr>
      <w:r w:rsidRPr="005854AC">
        <w:rPr>
          <w:b/>
          <w:bCs/>
          <w:i/>
          <w:iCs/>
        </w:rPr>
        <w:t>Principal</w:t>
      </w:r>
    </w:p>
    <w:p w14:paraId="4FB722EE" w14:textId="635278E0" w:rsidR="00D92327" w:rsidRPr="005854AC" w:rsidRDefault="00BA7000" w:rsidP="00E63024">
      <w:pPr>
        <w:rPr>
          <w:b/>
          <w:bCs/>
          <w:i/>
          <w:iCs/>
        </w:rPr>
      </w:pPr>
      <w:r w:rsidRPr="005854AC">
        <w:rPr>
          <w:b/>
          <w:bCs/>
          <w:i/>
          <w:iCs/>
        </w:rPr>
        <w:t>717 Wightman St./PO Box 457</w:t>
      </w:r>
    </w:p>
    <w:p w14:paraId="6DF412A6" w14:textId="3D0ED408" w:rsidR="00BA7000" w:rsidRPr="005854AC" w:rsidRDefault="00BA7000" w:rsidP="00E63024">
      <w:pPr>
        <w:rPr>
          <w:b/>
          <w:bCs/>
          <w:i/>
          <w:iCs/>
        </w:rPr>
      </w:pPr>
      <w:r w:rsidRPr="005854AC">
        <w:rPr>
          <w:b/>
          <w:bCs/>
          <w:i/>
          <w:iCs/>
        </w:rPr>
        <w:t>Matagorda, TX 77457</w:t>
      </w:r>
    </w:p>
    <w:p w14:paraId="3FC3E87E" w14:textId="0614B0FC" w:rsidR="00D92327" w:rsidRPr="005854AC" w:rsidRDefault="00BA7000" w:rsidP="00E63024">
      <w:pPr>
        <w:rPr>
          <w:b/>
          <w:bCs/>
          <w:i/>
          <w:iCs/>
        </w:rPr>
      </w:pPr>
      <w:r w:rsidRPr="005854AC">
        <w:rPr>
          <w:b/>
          <w:bCs/>
          <w:i/>
          <w:iCs/>
        </w:rPr>
        <w:t>kwashburn@matagordaisd.org</w:t>
      </w:r>
    </w:p>
    <w:p w14:paraId="59BAF00E" w14:textId="3CAE5EF3" w:rsidR="00D92327" w:rsidRPr="005854AC" w:rsidRDefault="00BA7000" w:rsidP="00E63024">
      <w:pPr>
        <w:rPr>
          <w:b/>
          <w:bCs/>
          <w:i/>
          <w:iCs/>
        </w:rPr>
      </w:pPr>
      <w:r w:rsidRPr="005854AC">
        <w:rPr>
          <w:b/>
          <w:bCs/>
          <w:i/>
          <w:iCs/>
        </w:rPr>
        <w:t>979-863-7693</w:t>
      </w:r>
    </w:p>
    <w:p w14:paraId="73983175" w14:textId="6AA524D5" w:rsidR="00D92327" w:rsidRPr="005854AC" w:rsidRDefault="00D92327" w:rsidP="009E7F1B">
      <w:pPr>
        <w:pStyle w:val="ListParagraph"/>
        <w:numPr>
          <w:ilvl w:val="0"/>
          <w:numId w:val="86"/>
        </w:numPr>
      </w:pPr>
      <w:r w:rsidRPr="005854AC">
        <w:t>The school counselor:</w:t>
      </w:r>
    </w:p>
    <w:p w14:paraId="42723E1B" w14:textId="77777777" w:rsidR="00BA7000" w:rsidRPr="005854AC" w:rsidRDefault="00BA7000" w:rsidP="00BA7000">
      <w:pPr>
        <w:pStyle w:val="ListParagraph"/>
        <w:numPr>
          <w:ilvl w:val="0"/>
          <w:numId w:val="86"/>
        </w:numPr>
        <w:rPr>
          <w:b/>
          <w:bCs/>
          <w:i/>
          <w:iCs/>
        </w:rPr>
      </w:pPr>
      <w:r w:rsidRPr="005854AC">
        <w:rPr>
          <w:b/>
          <w:bCs/>
          <w:i/>
          <w:iCs/>
        </w:rPr>
        <w:t>Kristi Washburn</w:t>
      </w:r>
    </w:p>
    <w:p w14:paraId="33C57251" w14:textId="77777777" w:rsidR="00BA7000" w:rsidRPr="005854AC" w:rsidRDefault="00BA7000" w:rsidP="00BA7000">
      <w:pPr>
        <w:pStyle w:val="ListParagraph"/>
        <w:numPr>
          <w:ilvl w:val="0"/>
          <w:numId w:val="86"/>
        </w:numPr>
        <w:rPr>
          <w:b/>
          <w:bCs/>
          <w:i/>
          <w:iCs/>
        </w:rPr>
      </w:pPr>
      <w:r w:rsidRPr="005854AC">
        <w:rPr>
          <w:b/>
          <w:bCs/>
          <w:i/>
          <w:iCs/>
        </w:rPr>
        <w:t>Principal</w:t>
      </w:r>
    </w:p>
    <w:p w14:paraId="38BF6578" w14:textId="77777777" w:rsidR="00BA7000" w:rsidRPr="005854AC" w:rsidRDefault="00BA7000" w:rsidP="00BA7000">
      <w:pPr>
        <w:pStyle w:val="ListParagraph"/>
        <w:numPr>
          <w:ilvl w:val="0"/>
          <w:numId w:val="86"/>
        </w:numPr>
        <w:rPr>
          <w:b/>
          <w:bCs/>
          <w:i/>
          <w:iCs/>
        </w:rPr>
      </w:pPr>
      <w:r w:rsidRPr="005854AC">
        <w:rPr>
          <w:b/>
          <w:bCs/>
          <w:i/>
          <w:iCs/>
        </w:rPr>
        <w:t>717 Wightman St./PO Box 457</w:t>
      </w:r>
    </w:p>
    <w:p w14:paraId="21A4707B" w14:textId="77777777" w:rsidR="00BA7000" w:rsidRPr="005854AC" w:rsidRDefault="00BA7000" w:rsidP="00BA7000">
      <w:pPr>
        <w:pStyle w:val="ListParagraph"/>
        <w:numPr>
          <w:ilvl w:val="0"/>
          <w:numId w:val="86"/>
        </w:numPr>
        <w:rPr>
          <w:b/>
          <w:bCs/>
          <w:i/>
          <w:iCs/>
        </w:rPr>
      </w:pPr>
      <w:r w:rsidRPr="005854AC">
        <w:rPr>
          <w:b/>
          <w:bCs/>
          <w:i/>
          <w:iCs/>
        </w:rPr>
        <w:t>Matagorda, TX 77457</w:t>
      </w:r>
    </w:p>
    <w:p w14:paraId="3C7BE7E4" w14:textId="07089916" w:rsidR="00BA7000" w:rsidRPr="005854AC" w:rsidRDefault="00000000" w:rsidP="00BA7000">
      <w:pPr>
        <w:pStyle w:val="ListParagraph"/>
        <w:numPr>
          <w:ilvl w:val="0"/>
          <w:numId w:val="86"/>
        </w:numPr>
        <w:rPr>
          <w:b/>
          <w:bCs/>
          <w:i/>
          <w:iCs/>
        </w:rPr>
      </w:pPr>
      <w:hyperlink r:id="rId96" w:history="1">
        <w:r w:rsidR="00BA7000" w:rsidRPr="005854AC">
          <w:rPr>
            <w:rStyle w:val="Hyperlink"/>
            <w:b/>
            <w:bCs/>
            <w:i/>
            <w:iCs/>
          </w:rPr>
          <w:t>kwashburn@matagordaisd.org</w:t>
        </w:r>
      </w:hyperlink>
    </w:p>
    <w:p w14:paraId="0C0100B6" w14:textId="77777777" w:rsidR="00BA7000" w:rsidRPr="005854AC" w:rsidRDefault="00BA7000" w:rsidP="00BA7000">
      <w:pPr>
        <w:rPr>
          <w:b/>
          <w:bCs/>
          <w:i/>
          <w:iCs/>
        </w:rPr>
      </w:pPr>
    </w:p>
    <w:p w14:paraId="4BFBD841" w14:textId="77777777" w:rsidR="00D92327" w:rsidRPr="005854AC" w:rsidRDefault="00D92327" w:rsidP="00CB04E1">
      <w:pPr>
        <w:pStyle w:val="Heading4"/>
      </w:pPr>
      <w:bookmarkStart w:id="118" w:name="_Ref167283447"/>
      <w:r w:rsidRPr="005854AC">
        <w:t>Policies and Procedures that Promote Student Physical and Mental Health (All Grade Levels)</w:t>
      </w:r>
      <w:bookmarkEnd w:id="118"/>
    </w:p>
    <w:p w14:paraId="17A40EA2" w14:textId="2BDAB0BE" w:rsidR="00D92327" w:rsidRPr="005854AC" w:rsidRDefault="00D92327" w:rsidP="00D92327">
      <w:r w:rsidRPr="005854AC">
        <w:t xml:space="preserve">The district has adopted board policies that promote student physical and mental health. Local policies on the topics below can be found in the district’s policy manual, available at the central administration office and online at </w:t>
      </w:r>
      <w:r w:rsidR="00BA7000" w:rsidRPr="005854AC">
        <w:rPr>
          <w:b/>
          <w:bCs/>
          <w:i/>
          <w:iCs/>
        </w:rPr>
        <w:t>www.matagordaisd.org</w:t>
      </w:r>
    </w:p>
    <w:p w14:paraId="0BD2083D" w14:textId="4EBFF141" w:rsidR="00D92327" w:rsidRPr="005854AC" w:rsidRDefault="00D92327" w:rsidP="009E7F1B">
      <w:pPr>
        <w:pStyle w:val="ListParagraph"/>
        <w:numPr>
          <w:ilvl w:val="0"/>
          <w:numId w:val="88"/>
        </w:numPr>
      </w:pPr>
      <w:r w:rsidRPr="005854AC">
        <w:t xml:space="preserve">Food and nutrition management: CO, COA, COB </w:t>
      </w:r>
    </w:p>
    <w:p w14:paraId="1392C628" w14:textId="23A95B79" w:rsidR="00D92327" w:rsidRPr="005854AC" w:rsidRDefault="00D92327" w:rsidP="009E7F1B">
      <w:pPr>
        <w:pStyle w:val="ListParagraph"/>
        <w:numPr>
          <w:ilvl w:val="0"/>
          <w:numId w:val="88"/>
        </w:numPr>
      </w:pPr>
      <w:r w:rsidRPr="005854AC">
        <w:t>Wellness and Health Services: FFA</w:t>
      </w:r>
    </w:p>
    <w:p w14:paraId="00C8B6A4" w14:textId="77E7F30B" w:rsidR="00D92327" w:rsidRPr="005854AC" w:rsidRDefault="00D92327" w:rsidP="009E7F1B">
      <w:pPr>
        <w:pStyle w:val="ListParagraph"/>
        <w:numPr>
          <w:ilvl w:val="0"/>
          <w:numId w:val="88"/>
        </w:numPr>
      </w:pPr>
      <w:r w:rsidRPr="005854AC">
        <w:t>Physical Examinations: FFAA</w:t>
      </w:r>
    </w:p>
    <w:p w14:paraId="2F135758" w14:textId="4A2E2AB1" w:rsidR="00D92327" w:rsidRPr="005854AC" w:rsidRDefault="00D92327" w:rsidP="009E7F1B">
      <w:pPr>
        <w:pStyle w:val="ListParagraph"/>
        <w:numPr>
          <w:ilvl w:val="0"/>
          <w:numId w:val="88"/>
        </w:numPr>
      </w:pPr>
      <w:r w:rsidRPr="005854AC">
        <w:t>Immunizations: FFAB</w:t>
      </w:r>
    </w:p>
    <w:p w14:paraId="140A936E" w14:textId="798DB47F" w:rsidR="00D92327" w:rsidRPr="005854AC" w:rsidRDefault="00D92327" w:rsidP="009E7F1B">
      <w:pPr>
        <w:pStyle w:val="ListParagraph"/>
        <w:numPr>
          <w:ilvl w:val="0"/>
          <w:numId w:val="88"/>
        </w:numPr>
      </w:pPr>
      <w:r w:rsidRPr="005854AC">
        <w:t>Medical Treatment: FFAC</w:t>
      </w:r>
    </w:p>
    <w:p w14:paraId="74C69460" w14:textId="11AB706D" w:rsidR="00D92327" w:rsidRPr="005854AC" w:rsidRDefault="00D92327" w:rsidP="009E7F1B">
      <w:pPr>
        <w:pStyle w:val="ListParagraph"/>
        <w:numPr>
          <w:ilvl w:val="0"/>
          <w:numId w:val="88"/>
        </w:numPr>
      </w:pPr>
      <w:r w:rsidRPr="005854AC">
        <w:t>Communicable Diseases: FFAD</w:t>
      </w:r>
    </w:p>
    <w:p w14:paraId="01370BEC" w14:textId="46EEEC0C" w:rsidR="00D92327" w:rsidRPr="005854AC" w:rsidRDefault="00D92327" w:rsidP="009E7F1B">
      <w:pPr>
        <w:pStyle w:val="ListParagraph"/>
        <w:numPr>
          <w:ilvl w:val="0"/>
          <w:numId w:val="88"/>
        </w:numPr>
      </w:pPr>
      <w:r w:rsidRPr="005854AC">
        <w:t>School-Based Health Centers: FFAE</w:t>
      </w:r>
    </w:p>
    <w:p w14:paraId="37D0FAEE" w14:textId="448ADF76" w:rsidR="00D92327" w:rsidRPr="005854AC" w:rsidRDefault="00D92327" w:rsidP="009E7F1B">
      <w:pPr>
        <w:pStyle w:val="ListParagraph"/>
        <w:numPr>
          <w:ilvl w:val="0"/>
          <w:numId w:val="88"/>
        </w:numPr>
      </w:pPr>
      <w:r w:rsidRPr="005854AC">
        <w:t>Care Plans: FFAF</w:t>
      </w:r>
    </w:p>
    <w:p w14:paraId="67375E04" w14:textId="342D06AC" w:rsidR="00D92327" w:rsidRPr="005854AC" w:rsidRDefault="00D92327" w:rsidP="009E7F1B">
      <w:pPr>
        <w:pStyle w:val="ListParagraph"/>
        <w:numPr>
          <w:ilvl w:val="0"/>
          <w:numId w:val="88"/>
        </w:numPr>
      </w:pPr>
      <w:r w:rsidRPr="005854AC">
        <w:t>Crisis Intervention: FFB</w:t>
      </w:r>
    </w:p>
    <w:p w14:paraId="521EB7CA" w14:textId="5F957B42" w:rsidR="00D92327" w:rsidRPr="005854AC" w:rsidRDefault="00D92327" w:rsidP="009E7F1B">
      <w:pPr>
        <w:pStyle w:val="ListParagraph"/>
        <w:numPr>
          <w:ilvl w:val="0"/>
          <w:numId w:val="88"/>
        </w:numPr>
      </w:pPr>
      <w:r w:rsidRPr="005854AC">
        <w:t>Trauma-informed Care: FFBA</w:t>
      </w:r>
    </w:p>
    <w:p w14:paraId="7F7D8F47" w14:textId="021643AB" w:rsidR="00D92327" w:rsidRPr="005854AC" w:rsidRDefault="00D92327" w:rsidP="009E7F1B">
      <w:pPr>
        <w:pStyle w:val="ListParagraph"/>
        <w:numPr>
          <w:ilvl w:val="0"/>
          <w:numId w:val="88"/>
        </w:numPr>
      </w:pPr>
      <w:r w:rsidRPr="005854AC">
        <w:t>Student Support Services: FFC</w:t>
      </w:r>
    </w:p>
    <w:p w14:paraId="0EEEA144" w14:textId="37174F7C" w:rsidR="00D92327" w:rsidRPr="005854AC" w:rsidRDefault="00D92327" w:rsidP="009E7F1B">
      <w:pPr>
        <w:pStyle w:val="ListParagraph"/>
        <w:numPr>
          <w:ilvl w:val="0"/>
          <w:numId w:val="88"/>
        </w:numPr>
      </w:pPr>
      <w:r w:rsidRPr="005854AC">
        <w:t>Student Safety: FFF</w:t>
      </w:r>
    </w:p>
    <w:p w14:paraId="73AD5497" w14:textId="04211A96" w:rsidR="00D92327" w:rsidRPr="005854AC" w:rsidRDefault="00D92327" w:rsidP="009E7F1B">
      <w:pPr>
        <w:pStyle w:val="ListParagraph"/>
        <w:numPr>
          <w:ilvl w:val="0"/>
          <w:numId w:val="88"/>
        </w:numPr>
      </w:pPr>
      <w:r w:rsidRPr="005854AC">
        <w:t>Child Abuse and Neglect: FFG</w:t>
      </w:r>
    </w:p>
    <w:p w14:paraId="5B93091C" w14:textId="4269AF31" w:rsidR="00D92327" w:rsidRPr="005854AC" w:rsidRDefault="00D92327" w:rsidP="009E7F1B">
      <w:pPr>
        <w:pStyle w:val="ListParagraph"/>
        <w:numPr>
          <w:ilvl w:val="0"/>
          <w:numId w:val="88"/>
        </w:numPr>
      </w:pPr>
      <w:r w:rsidRPr="005854AC">
        <w:t>Freedom from Discrimination, Harassment, and Retaliation: the FFH series of policies</w:t>
      </w:r>
    </w:p>
    <w:p w14:paraId="32D15283" w14:textId="2ACF51B2" w:rsidR="00D92327" w:rsidRPr="005854AC" w:rsidRDefault="00D92327" w:rsidP="009E7F1B">
      <w:pPr>
        <w:pStyle w:val="ListParagraph"/>
        <w:numPr>
          <w:ilvl w:val="0"/>
          <w:numId w:val="88"/>
        </w:numPr>
      </w:pPr>
      <w:r w:rsidRPr="005854AC">
        <w:t>Freedom from Bullying: FFI</w:t>
      </w:r>
    </w:p>
    <w:p w14:paraId="23572F2D" w14:textId="3910C447" w:rsidR="00D92327" w:rsidRPr="005854AC" w:rsidRDefault="00D92327" w:rsidP="00D92327">
      <w:r w:rsidRPr="005854AC">
        <w:t xml:space="preserve">In addition, the District Improvement Plan details the district’s strategies to improve student performance through evidence-based practices that address physical and mental health. </w:t>
      </w:r>
    </w:p>
    <w:p w14:paraId="62B9A50A" w14:textId="77777777" w:rsidR="00D92327" w:rsidRPr="005854AC" w:rsidRDefault="00D92327" w:rsidP="00D92327">
      <w:r w:rsidRPr="005854AC">
        <w:t>The district has developed administrative procedures as necessary to implement the above policies and plans.</w:t>
      </w:r>
    </w:p>
    <w:p w14:paraId="06FD6CB8" w14:textId="77777777" w:rsidR="00D92327" w:rsidRPr="005854AC" w:rsidRDefault="00D92327" w:rsidP="00D92327">
      <w:r w:rsidRPr="005854AC">
        <w:t>For more information about these procedures and access to the District Improvement Plan, please contact:</w:t>
      </w:r>
    </w:p>
    <w:p w14:paraId="77793FC7" w14:textId="6A585B75" w:rsidR="00C64805" w:rsidRPr="005854AC" w:rsidRDefault="00C64805" w:rsidP="00C64805">
      <w:pPr>
        <w:rPr>
          <w:b/>
          <w:bCs/>
          <w:i/>
          <w:iCs/>
        </w:rPr>
      </w:pPr>
      <w:r w:rsidRPr="005854AC">
        <w:rPr>
          <w:b/>
          <w:bCs/>
          <w:i/>
          <w:iCs/>
        </w:rPr>
        <w:t>Shannon Chapman</w:t>
      </w:r>
    </w:p>
    <w:p w14:paraId="01909CFF" w14:textId="5CADF331" w:rsidR="00C64805" w:rsidRPr="005854AC" w:rsidRDefault="00C64805" w:rsidP="00C64805">
      <w:pPr>
        <w:rPr>
          <w:b/>
          <w:bCs/>
          <w:i/>
          <w:iCs/>
        </w:rPr>
      </w:pPr>
      <w:r w:rsidRPr="005854AC">
        <w:rPr>
          <w:b/>
          <w:bCs/>
          <w:i/>
          <w:iCs/>
        </w:rPr>
        <w:t>Superintendent</w:t>
      </w:r>
    </w:p>
    <w:p w14:paraId="23E3A51A" w14:textId="77777777" w:rsidR="00C64805" w:rsidRPr="005854AC" w:rsidRDefault="00C64805" w:rsidP="00C64805">
      <w:pPr>
        <w:rPr>
          <w:b/>
          <w:bCs/>
          <w:i/>
          <w:iCs/>
        </w:rPr>
      </w:pPr>
      <w:r w:rsidRPr="005854AC">
        <w:rPr>
          <w:b/>
          <w:bCs/>
          <w:i/>
          <w:iCs/>
        </w:rPr>
        <w:t>717 Wightman St./PO Box 457</w:t>
      </w:r>
    </w:p>
    <w:p w14:paraId="6F418E57" w14:textId="77777777" w:rsidR="00C64805" w:rsidRPr="005854AC" w:rsidRDefault="00C64805" w:rsidP="00C64805">
      <w:pPr>
        <w:rPr>
          <w:b/>
          <w:bCs/>
          <w:i/>
          <w:iCs/>
        </w:rPr>
      </w:pPr>
      <w:r w:rsidRPr="005854AC">
        <w:rPr>
          <w:b/>
          <w:bCs/>
          <w:i/>
          <w:iCs/>
        </w:rPr>
        <w:t>Matagorda, TX 77457</w:t>
      </w:r>
    </w:p>
    <w:p w14:paraId="40FE9847" w14:textId="5ED351E9" w:rsidR="00C64805" w:rsidRPr="005854AC" w:rsidRDefault="00C64805" w:rsidP="00C64805">
      <w:pPr>
        <w:rPr>
          <w:b/>
          <w:bCs/>
          <w:i/>
          <w:iCs/>
        </w:rPr>
      </w:pPr>
      <w:r w:rsidRPr="005854AC">
        <w:rPr>
          <w:b/>
          <w:bCs/>
          <w:i/>
          <w:iCs/>
        </w:rPr>
        <w:t>schapman@matagordaisd.org</w:t>
      </w:r>
    </w:p>
    <w:p w14:paraId="6E563344" w14:textId="15CEF020" w:rsidR="00D92327" w:rsidRPr="005854AC" w:rsidRDefault="00C64805" w:rsidP="00C64805">
      <w:pPr>
        <w:rPr>
          <w:b/>
          <w:bCs/>
          <w:i/>
          <w:iCs/>
        </w:rPr>
      </w:pPr>
      <w:r w:rsidRPr="005854AC">
        <w:rPr>
          <w:b/>
          <w:bCs/>
          <w:i/>
          <w:iCs/>
        </w:rPr>
        <w:t>979-863-7693</w:t>
      </w:r>
    </w:p>
    <w:p w14:paraId="7BF9A4B8" w14:textId="77777777" w:rsidR="00D92327" w:rsidRPr="005854AC" w:rsidRDefault="00D92327" w:rsidP="00CB04E1">
      <w:pPr>
        <w:pStyle w:val="Heading4"/>
      </w:pPr>
      <w:bookmarkStart w:id="119" w:name="_Ref167284126"/>
      <w:r w:rsidRPr="005854AC">
        <w:t>School Health Advisory Council (SHAC) (All Grade Levels)</w:t>
      </w:r>
      <w:bookmarkEnd w:id="119"/>
    </w:p>
    <w:p w14:paraId="33313223" w14:textId="5AB8D2F8" w:rsidR="00D92327" w:rsidRPr="005854AC" w:rsidRDefault="00D92327" w:rsidP="00D92327">
      <w:r w:rsidRPr="005854AC">
        <w:t xml:space="preserve">During the preceding school year, the district’s School Health Advisory Council (SHAC) held </w:t>
      </w:r>
      <w:r w:rsidR="00C64805" w:rsidRPr="005854AC">
        <w:rPr>
          <w:b/>
          <w:bCs/>
          <w:i/>
          <w:iCs/>
        </w:rPr>
        <w:t>2</w:t>
      </w:r>
      <w:r w:rsidRPr="005854AC">
        <w:t xml:space="preserve"> meetings. Additional information about the district’s SHAC is available from the </w:t>
      </w:r>
      <w:r w:rsidR="00C64805" w:rsidRPr="005854AC">
        <w:rPr>
          <w:b/>
          <w:bCs/>
          <w:i/>
          <w:iCs/>
        </w:rPr>
        <w:t xml:space="preserve">Superintendent. </w:t>
      </w:r>
    </w:p>
    <w:p w14:paraId="015D35F8" w14:textId="30BC0686" w:rsidR="00D92327" w:rsidRPr="005854AC" w:rsidRDefault="00D92327" w:rsidP="00D92327">
      <w:r w:rsidRPr="005854AC">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r w:rsidR="00C64805" w:rsidRPr="005854AC">
        <w:rPr>
          <w:b/>
          <w:bCs/>
          <w:i/>
          <w:iCs/>
        </w:rPr>
        <w:t>www.matagordaisd.org.</w:t>
      </w:r>
    </w:p>
    <w:p w14:paraId="6FEC28FB" w14:textId="78A70BE9"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_Ref167277688 \h  \* MERGEFORMAT </w:instrText>
      </w:r>
      <w:r w:rsidR="0033634D" w:rsidRPr="005854AC">
        <w:rPr>
          <w:b/>
          <w:bCs/>
        </w:rPr>
      </w:r>
      <w:r w:rsidR="0033634D" w:rsidRPr="005854AC">
        <w:rPr>
          <w:b/>
          <w:bCs/>
        </w:rPr>
        <w:fldChar w:fldCharType="separate"/>
      </w:r>
      <w:r w:rsidR="00F45DA5" w:rsidRPr="005854AC">
        <w:rPr>
          <w:b/>
          <w:bCs/>
        </w:rPr>
        <w:t>Consent to Human Sexuality Instruction</w:t>
      </w:r>
      <w:r w:rsidR="0033634D" w:rsidRPr="005854AC">
        <w:rPr>
          <w:b/>
          <w:bCs/>
        </w:rPr>
        <w:fldChar w:fldCharType="end"/>
      </w:r>
      <w:r w:rsidRPr="005854AC">
        <w:rPr>
          <w:b/>
          <w:bCs/>
        </w:rPr>
        <w:t xml:space="preserve">, </w:t>
      </w:r>
      <w:r w:rsidR="0033634D" w:rsidRPr="005854AC">
        <w:rPr>
          <w:b/>
          <w:bCs/>
        </w:rPr>
        <w:fldChar w:fldCharType="begin"/>
      </w:r>
      <w:r w:rsidR="0033634D" w:rsidRPr="005854AC">
        <w:rPr>
          <w:b/>
          <w:bCs/>
        </w:rPr>
        <w:instrText xml:space="preserve"> REF _Ref167277476 \h  \* MERGEFORMAT </w:instrText>
      </w:r>
      <w:r w:rsidR="0033634D" w:rsidRPr="005854AC">
        <w:rPr>
          <w:b/>
          <w:bCs/>
        </w:rPr>
      </w:r>
      <w:r w:rsidR="0033634D" w:rsidRPr="005854AC">
        <w:rPr>
          <w:b/>
          <w:bCs/>
        </w:rPr>
        <w:fldChar w:fldCharType="separate"/>
      </w:r>
      <w:r w:rsidR="00F45DA5" w:rsidRPr="005854AC">
        <w:rPr>
          <w:b/>
          <w:bCs/>
        </w:rPr>
        <w:t>Consent to Instruction on Prevention of Child Abuse, Family Violence, Dating Violence, and Sex Trafficking</w:t>
      </w:r>
      <w:r w:rsidR="0033634D" w:rsidRPr="005854AC">
        <w:rPr>
          <w:b/>
          <w:bCs/>
        </w:rPr>
        <w:fldChar w:fldCharType="end"/>
      </w:r>
      <w:r w:rsidRPr="005854AC">
        <w:t>, and policies BDF and EHAA. For more information.]</w:t>
      </w:r>
    </w:p>
    <w:p w14:paraId="51ED26BC" w14:textId="77777777" w:rsidR="00D92327" w:rsidRPr="005854AC" w:rsidRDefault="00D92327" w:rsidP="00CB04E1">
      <w:pPr>
        <w:pStyle w:val="Heading4"/>
      </w:pPr>
      <w:r w:rsidRPr="005854AC">
        <w:t>Student Wellness Policy/Wellness Plan (All Grade Levels)</w:t>
      </w:r>
    </w:p>
    <w:p w14:paraId="11F3E1ED" w14:textId="77777777" w:rsidR="00D92327" w:rsidRPr="005854AC" w:rsidRDefault="00D92327" w:rsidP="00D92327">
      <w:r w:rsidRPr="005854AC">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p>
    <w:p w14:paraId="46665FCF" w14:textId="77777777" w:rsidR="00C64805" w:rsidRPr="005854AC" w:rsidRDefault="00C64805" w:rsidP="00C64805">
      <w:pPr>
        <w:rPr>
          <w:b/>
          <w:bCs/>
          <w:i/>
          <w:iCs/>
        </w:rPr>
      </w:pPr>
      <w:bookmarkStart w:id="120" w:name="_Toc167275755"/>
      <w:r w:rsidRPr="005854AC">
        <w:rPr>
          <w:b/>
          <w:bCs/>
          <w:i/>
          <w:iCs/>
        </w:rPr>
        <w:t>Kristi Washburn</w:t>
      </w:r>
    </w:p>
    <w:p w14:paraId="607653F3" w14:textId="77777777" w:rsidR="00C64805" w:rsidRPr="005854AC" w:rsidRDefault="00C64805" w:rsidP="00C64805">
      <w:pPr>
        <w:rPr>
          <w:b/>
          <w:bCs/>
          <w:i/>
          <w:iCs/>
        </w:rPr>
      </w:pPr>
      <w:r w:rsidRPr="005854AC">
        <w:rPr>
          <w:b/>
          <w:bCs/>
          <w:i/>
          <w:iCs/>
        </w:rPr>
        <w:t>Principal</w:t>
      </w:r>
    </w:p>
    <w:p w14:paraId="367F839E" w14:textId="77777777" w:rsidR="00C64805" w:rsidRPr="005854AC" w:rsidRDefault="00C64805" w:rsidP="00C64805">
      <w:pPr>
        <w:rPr>
          <w:b/>
          <w:bCs/>
          <w:i/>
          <w:iCs/>
        </w:rPr>
      </w:pPr>
      <w:r w:rsidRPr="005854AC">
        <w:rPr>
          <w:b/>
          <w:bCs/>
          <w:i/>
          <w:iCs/>
        </w:rPr>
        <w:t>717 Wightman St./PO Box 457</w:t>
      </w:r>
    </w:p>
    <w:p w14:paraId="54E92548" w14:textId="77777777" w:rsidR="00C64805" w:rsidRPr="005854AC" w:rsidRDefault="00C64805" w:rsidP="00C64805">
      <w:pPr>
        <w:rPr>
          <w:b/>
          <w:bCs/>
          <w:i/>
          <w:iCs/>
        </w:rPr>
      </w:pPr>
      <w:r w:rsidRPr="005854AC">
        <w:rPr>
          <w:b/>
          <w:bCs/>
          <w:i/>
          <w:iCs/>
        </w:rPr>
        <w:t>Matagorda, TX 77457</w:t>
      </w:r>
    </w:p>
    <w:p w14:paraId="0F480FAE" w14:textId="77777777" w:rsidR="00C64805" w:rsidRPr="005854AC" w:rsidRDefault="00C64805" w:rsidP="00C64805">
      <w:pPr>
        <w:rPr>
          <w:b/>
          <w:bCs/>
          <w:i/>
          <w:iCs/>
        </w:rPr>
      </w:pPr>
      <w:r w:rsidRPr="005854AC">
        <w:rPr>
          <w:b/>
          <w:bCs/>
          <w:i/>
          <w:iCs/>
        </w:rPr>
        <w:t>kwashburn@matagordaisd.org</w:t>
      </w:r>
    </w:p>
    <w:p w14:paraId="1A184C16" w14:textId="77777777" w:rsidR="00D92327" w:rsidRPr="005854AC" w:rsidRDefault="00D92327" w:rsidP="00A9768A">
      <w:pPr>
        <w:pStyle w:val="Heading3"/>
      </w:pPr>
      <w:r w:rsidRPr="005854AC">
        <w:t>Homework (All Grade Levels)</w:t>
      </w:r>
      <w:bookmarkEnd w:id="120"/>
    </w:p>
    <w:p w14:paraId="7350E13C" w14:textId="77777777" w:rsidR="00D92327" w:rsidRPr="005854AC" w:rsidRDefault="00D92327" w:rsidP="00A9768A">
      <w:pPr>
        <w:pStyle w:val="Heading3"/>
      </w:pPr>
      <w:bookmarkStart w:id="121" w:name="_Toc167275756"/>
      <w:bookmarkStart w:id="122" w:name="_Ref167285156"/>
      <w:r w:rsidRPr="005854AC">
        <w:t>Law Enforcement Agencies (All Grade Levels)</w:t>
      </w:r>
      <w:bookmarkEnd w:id="121"/>
      <w:bookmarkEnd w:id="122"/>
    </w:p>
    <w:p w14:paraId="00DDA93F" w14:textId="77777777" w:rsidR="00D92327" w:rsidRPr="005854AC" w:rsidRDefault="00D92327" w:rsidP="00CB04E1">
      <w:pPr>
        <w:pStyle w:val="Heading4"/>
      </w:pPr>
      <w:r w:rsidRPr="005854AC">
        <w:t>Questioning of Students</w:t>
      </w:r>
    </w:p>
    <w:p w14:paraId="52B27F79" w14:textId="77777777" w:rsidR="00D92327" w:rsidRPr="005854AC" w:rsidRDefault="00D92327" w:rsidP="00D92327">
      <w:r w:rsidRPr="005854AC">
        <w:t>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14:paraId="24D11788" w14:textId="01D6DFA4" w:rsidR="00D92327" w:rsidRPr="005854AC" w:rsidRDefault="00D92327" w:rsidP="003B5314">
      <w:pPr>
        <w:pStyle w:val="ListParagraph"/>
        <w:numPr>
          <w:ilvl w:val="0"/>
          <w:numId w:val="89"/>
        </w:numPr>
      </w:pPr>
      <w:r w:rsidRPr="005854AC">
        <w:t>Verify and record the identity of the officer or other authority and ask for an explanation of the need to question the student at school</w:t>
      </w:r>
    </w:p>
    <w:p w14:paraId="048081CB" w14:textId="72D56B47" w:rsidR="00D92327" w:rsidRPr="005854AC" w:rsidRDefault="00D92327" w:rsidP="003B5314">
      <w:pPr>
        <w:pStyle w:val="ListParagraph"/>
        <w:numPr>
          <w:ilvl w:val="0"/>
          <w:numId w:val="89"/>
        </w:numPr>
      </w:pPr>
      <w:r w:rsidRPr="005854AC">
        <w:t>Ordinarily make reasonable efforts to notify the parents, unless the interviewer raises what the principal considers to be a valid objection</w:t>
      </w:r>
    </w:p>
    <w:p w14:paraId="510003DD" w14:textId="03322652" w:rsidR="00D92327" w:rsidRPr="005854AC" w:rsidRDefault="00D92327" w:rsidP="003B5314">
      <w:pPr>
        <w:pStyle w:val="ListParagraph"/>
        <w:numPr>
          <w:ilvl w:val="0"/>
          <w:numId w:val="89"/>
        </w:numPr>
      </w:pPr>
      <w:r w:rsidRPr="005854AC">
        <w:t>Ordinarily be present for the questioning or interview, unless the interviewer raises what the principal considers to be a valid objection</w:t>
      </w:r>
    </w:p>
    <w:p w14:paraId="08A11B31" w14:textId="77777777" w:rsidR="00D92327" w:rsidRPr="005854AC" w:rsidRDefault="00D92327" w:rsidP="00CB04E1">
      <w:pPr>
        <w:pStyle w:val="Heading4"/>
      </w:pPr>
      <w:r w:rsidRPr="005854AC">
        <w:t>Students Taken into Custody</w:t>
      </w:r>
    </w:p>
    <w:p w14:paraId="279CDB7A" w14:textId="77777777" w:rsidR="00D92327" w:rsidRPr="005854AC" w:rsidRDefault="00D92327" w:rsidP="00D92327">
      <w:r w:rsidRPr="005854AC">
        <w:t>State law requires the district to permit a student to be taken into legal custody:</w:t>
      </w:r>
    </w:p>
    <w:p w14:paraId="479CA565" w14:textId="7A44BE31" w:rsidR="00D92327" w:rsidRPr="005854AC" w:rsidRDefault="00D92327" w:rsidP="003B5314">
      <w:pPr>
        <w:pStyle w:val="ListParagraph"/>
        <w:numPr>
          <w:ilvl w:val="0"/>
          <w:numId w:val="90"/>
        </w:numPr>
      </w:pPr>
      <w:r w:rsidRPr="005854AC">
        <w:t>To comply with an order of the juvenile court</w:t>
      </w:r>
    </w:p>
    <w:p w14:paraId="5F81F7DE" w14:textId="79DCB161" w:rsidR="00D92327" w:rsidRPr="005854AC" w:rsidRDefault="00D92327" w:rsidP="003B5314">
      <w:pPr>
        <w:pStyle w:val="ListParagraph"/>
        <w:numPr>
          <w:ilvl w:val="0"/>
          <w:numId w:val="90"/>
        </w:numPr>
      </w:pPr>
      <w:r w:rsidRPr="005854AC">
        <w:t>To comply with the laws of arrest</w:t>
      </w:r>
    </w:p>
    <w:p w14:paraId="180EFA3C" w14:textId="34C7B1A0" w:rsidR="00D92327" w:rsidRPr="005854AC" w:rsidRDefault="00D92327" w:rsidP="003B5314">
      <w:pPr>
        <w:pStyle w:val="ListParagraph"/>
        <w:numPr>
          <w:ilvl w:val="0"/>
          <w:numId w:val="90"/>
        </w:numPr>
      </w:pPr>
      <w:r w:rsidRPr="005854AC">
        <w:t>By a law enforcement officer if there is probable cause to believe the student has engaged in delinquent conduct or conduct in need of supervision</w:t>
      </w:r>
    </w:p>
    <w:p w14:paraId="11A28992" w14:textId="5BF11A30" w:rsidR="00D92327" w:rsidRPr="005854AC" w:rsidRDefault="00D92327" w:rsidP="003B5314">
      <w:pPr>
        <w:pStyle w:val="ListParagraph"/>
        <w:numPr>
          <w:ilvl w:val="0"/>
          <w:numId w:val="90"/>
        </w:numPr>
      </w:pPr>
      <w:r w:rsidRPr="005854AC">
        <w:t>By a law enforcement officer to obtain fingerprints or photographs for comparison in an investigation</w:t>
      </w:r>
    </w:p>
    <w:p w14:paraId="23845B3D" w14:textId="014D20CC" w:rsidR="00D92327" w:rsidRPr="005854AC" w:rsidRDefault="00D92327" w:rsidP="003B5314">
      <w:pPr>
        <w:pStyle w:val="ListParagraph"/>
        <w:numPr>
          <w:ilvl w:val="0"/>
          <w:numId w:val="90"/>
        </w:numPr>
      </w:pPr>
      <w:r w:rsidRPr="005854AC">
        <w:t>By a law enforcement officer to obtain fingerprints or photographs to establish a student’s identity where the child may have engaged in conduct indicating a need for supervision, such as running away</w:t>
      </w:r>
    </w:p>
    <w:p w14:paraId="27AD0BA7" w14:textId="3BD48257" w:rsidR="00D92327" w:rsidRPr="005854AC" w:rsidRDefault="00D92327" w:rsidP="003B5314">
      <w:pPr>
        <w:pStyle w:val="ListParagraph"/>
        <w:numPr>
          <w:ilvl w:val="0"/>
          <w:numId w:val="90"/>
        </w:numPr>
      </w:pPr>
      <w:r w:rsidRPr="005854AC">
        <w:t>By a probation officer if there is probable cause to believe the student has violated a condition of probation imposed by the juvenile court</w:t>
      </w:r>
    </w:p>
    <w:p w14:paraId="34A4CD00" w14:textId="24A89B9B" w:rsidR="00D92327" w:rsidRPr="005854AC" w:rsidRDefault="00D92327" w:rsidP="003B5314">
      <w:pPr>
        <w:pStyle w:val="ListParagraph"/>
        <w:numPr>
          <w:ilvl w:val="0"/>
          <w:numId w:val="90"/>
        </w:numPr>
      </w:pPr>
      <w:r w:rsidRPr="005854AC">
        <w:t>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14:paraId="31594FD8" w14:textId="396C80AF" w:rsidR="00D92327" w:rsidRPr="005854AC" w:rsidRDefault="00D92327" w:rsidP="003B5314">
      <w:pPr>
        <w:pStyle w:val="ListParagraph"/>
        <w:numPr>
          <w:ilvl w:val="0"/>
          <w:numId w:val="90"/>
        </w:numPr>
      </w:pPr>
      <w:r w:rsidRPr="005854AC">
        <w:t>To comply with a properly issued directive from a juvenile court to take a student into custody</w:t>
      </w:r>
    </w:p>
    <w:p w14:paraId="4A58D8F3" w14:textId="77777777" w:rsidR="00D92327" w:rsidRPr="005854AC" w:rsidRDefault="00D92327" w:rsidP="00D92327">
      <w:r w:rsidRPr="005854AC">
        <w:t>Before a student is released to a legally authorized person, the principal will verify the person’s identity and, to the best of their ability, will verify the person’s authority to take custody of the student.</w:t>
      </w:r>
    </w:p>
    <w:p w14:paraId="4D87C70E" w14:textId="77777777" w:rsidR="00D92327" w:rsidRPr="005854AC" w:rsidRDefault="00D92327" w:rsidP="00D92327">
      <w:r w:rsidRPr="005854AC">
        <w:t>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14:paraId="6CEC49B0" w14:textId="77777777" w:rsidR="00D92327" w:rsidRPr="005854AC" w:rsidRDefault="00D92327" w:rsidP="00CB04E1">
      <w:pPr>
        <w:pStyle w:val="Heading4"/>
      </w:pPr>
      <w:r w:rsidRPr="005854AC">
        <w:t>Notification of Law Violations</w:t>
      </w:r>
    </w:p>
    <w:p w14:paraId="3FD3CA77" w14:textId="77777777" w:rsidR="00D92327" w:rsidRPr="005854AC" w:rsidRDefault="00D92327" w:rsidP="00D92327">
      <w:r w:rsidRPr="005854AC">
        <w:t>The district is required by state law to notify:</w:t>
      </w:r>
    </w:p>
    <w:p w14:paraId="3B0B15DE" w14:textId="14CFBE4D" w:rsidR="00D92327" w:rsidRPr="005854AC" w:rsidRDefault="00D92327" w:rsidP="003B5314">
      <w:pPr>
        <w:pStyle w:val="ListParagraph"/>
        <w:numPr>
          <w:ilvl w:val="0"/>
          <w:numId w:val="91"/>
        </w:numPr>
      </w:pPr>
      <w:r w:rsidRPr="005854AC">
        <w:t>All instructional and support personnel who have responsibility for supervising a student who has been taken into custody, arrested, or referred to the juvenile court for any felony offense or for certain misdemeanors.</w:t>
      </w:r>
    </w:p>
    <w:p w14:paraId="3352A8EF" w14:textId="03AFEC36" w:rsidR="00D92327" w:rsidRPr="005854AC" w:rsidRDefault="00D92327" w:rsidP="003B5314">
      <w:pPr>
        <w:pStyle w:val="ListParagraph"/>
        <w:numPr>
          <w:ilvl w:val="0"/>
          <w:numId w:val="91"/>
        </w:numPr>
      </w:pPr>
      <w:r w:rsidRPr="005854AC">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0527B703" w14:textId="649AA42D" w:rsidR="00D92327" w:rsidRPr="005854AC" w:rsidRDefault="00D92327" w:rsidP="003B5314">
      <w:pPr>
        <w:pStyle w:val="ListParagraph"/>
        <w:numPr>
          <w:ilvl w:val="0"/>
          <w:numId w:val="91"/>
        </w:numPr>
      </w:pPr>
      <w:r w:rsidRPr="005854AC">
        <w:t>All appropriate district personnel regarding a student who is required to register as a sex offender.</w:t>
      </w:r>
    </w:p>
    <w:p w14:paraId="5FA4ADED" w14:textId="77777777" w:rsidR="00D92327" w:rsidRPr="005854AC" w:rsidRDefault="00D92327" w:rsidP="00D92327">
      <w:r w:rsidRPr="005854AC">
        <w:t>[See policy GRAA(LEGAL) for more information.]</w:t>
      </w:r>
    </w:p>
    <w:p w14:paraId="4BB15402" w14:textId="77777777" w:rsidR="00D92327" w:rsidRPr="005854AC" w:rsidRDefault="00D92327" w:rsidP="00A9768A">
      <w:pPr>
        <w:pStyle w:val="Heading3"/>
      </w:pPr>
      <w:bookmarkStart w:id="123" w:name="_Toc167275757"/>
      <w:bookmarkStart w:id="124" w:name="_Ref167284453"/>
      <w:r w:rsidRPr="005854AC">
        <w:t>Leaving Campus (All Grade Levels)</w:t>
      </w:r>
      <w:bookmarkEnd w:id="123"/>
      <w:bookmarkEnd w:id="124"/>
    </w:p>
    <w:p w14:paraId="6CF0B4AE" w14:textId="77777777" w:rsidR="00D92327" w:rsidRPr="005854AC" w:rsidRDefault="00D92327" w:rsidP="00D92327">
      <w:r w:rsidRPr="005854AC">
        <w:t>Student attendance is crucial. Appointments should be scheduled outside of school hours if possible. Except for extenuating circumstances, students will not regularly be released before the end of the school day.</w:t>
      </w:r>
    </w:p>
    <w:p w14:paraId="69505CE3" w14:textId="77777777" w:rsidR="00D92327" w:rsidRPr="005854AC" w:rsidRDefault="00D92327" w:rsidP="00D92327">
      <w:r w:rsidRPr="005854AC">
        <w:t xml:space="preserve">Parental consent is required before any student leaves campus for any part of the school day. </w:t>
      </w:r>
    </w:p>
    <w:p w14:paraId="4B085D09" w14:textId="77777777" w:rsidR="00D92327" w:rsidRPr="005854AC" w:rsidRDefault="00D92327" w:rsidP="00D92327">
      <w:r w:rsidRPr="005854AC">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1AE603AE" w14:textId="1688895A" w:rsidR="00D92327" w:rsidRPr="005854AC" w:rsidRDefault="00D92327" w:rsidP="00D92327">
      <w:r w:rsidRPr="005854AC">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527E2C9" w14:textId="77777777" w:rsidR="00D92327" w:rsidRPr="005854AC" w:rsidRDefault="00D92327" w:rsidP="00D92327">
      <w:r w:rsidRPr="005854AC">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6633F1D0" w14:textId="77777777" w:rsidR="00D92327" w:rsidRPr="005854AC" w:rsidRDefault="00D92327" w:rsidP="00D92327">
      <w:r w:rsidRPr="005854AC">
        <w:t>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14:paraId="71D0ACA0" w14:textId="77777777" w:rsidR="00D92327" w:rsidRPr="005854AC" w:rsidRDefault="00D92327" w:rsidP="00D92327">
      <w:r w:rsidRPr="005854AC">
        <w:t>If a student is 18 years of age or is an emancipated minor, the student may sign out of school. Documentation regarding the reason for the absence will be required.</w:t>
      </w:r>
    </w:p>
    <w:p w14:paraId="6D7B5DD3" w14:textId="77777777" w:rsidR="00D92327" w:rsidRPr="005854AC" w:rsidRDefault="00D92327" w:rsidP="00CB04E1">
      <w:pPr>
        <w:pStyle w:val="Heading4"/>
      </w:pPr>
      <w:r w:rsidRPr="005854AC">
        <w:t>During Lunch</w:t>
      </w:r>
    </w:p>
    <w:p w14:paraId="320775D8" w14:textId="77777777" w:rsidR="00C64805" w:rsidRPr="005854AC" w:rsidRDefault="00C64805" w:rsidP="00C64805">
      <w:pPr>
        <w:pStyle w:val="local1"/>
      </w:pPr>
      <w:r w:rsidRPr="005854AC">
        <w:t>Please check with individual teachers for homework rules for each class.  We ask that all students read at home 15 – 20 minutes each night.</w:t>
      </w:r>
    </w:p>
    <w:p w14:paraId="02DB36A9" w14:textId="77777777" w:rsidR="00D92327" w:rsidRPr="005854AC" w:rsidRDefault="00D92327" w:rsidP="00CB04E1">
      <w:pPr>
        <w:pStyle w:val="Heading4"/>
      </w:pPr>
      <w:r w:rsidRPr="005854AC">
        <w:t>At Any Other Time during the School Day</w:t>
      </w:r>
    </w:p>
    <w:p w14:paraId="2ECC98CF" w14:textId="77777777" w:rsidR="00D92327" w:rsidRPr="005854AC" w:rsidRDefault="00D92327" w:rsidP="00D92327">
      <w:r w:rsidRPr="005854AC">
        <w:t>Students are not authorized to leave campus during regular school hours for any other reason, except with the permission of the principal.</w:t>
      </w:r>
    </w:p>
    <w:p w14:paraId="7A0F0581" w14:textId="77777777" w:rsidR="00D92327" w:rsidRPr="005854AC" w:rsidRDefault="00D92327" w:rsidP="00D92327">
      <w:r w:rsidRPr="005854AC">
        <w:t>Students who leave campus in violation of these rules will be subject to disciplinary action in accordance with the Student Code of Conduct.</w:t>
      </w:r>
    </w:p>
    <w:p w14:paraId="2D532192" w14:textId="77777777" w:rsidR="00D92327" w:rsidRPr="005854AC" w:rsidRDefault="00D92327" w:rsidP="00A9768A">
      <w:pPr>
        <w:pStyle w:val="Heading3"/>
      </w:pPr>
      <w:bookmarkStart w:id="125" w:name="_Toc167275758"/>
      <w:r w:rsidRPr="005854AC">
        <w:t>Lost and Found (All Grade Levels)</w:t>
      </w:r>
      <w:bookmarkEnd w:id="125"/>
    </w:p>
    <w:p w14:paraId="693BB3AE" w14:textId="77777777" w:rsidR="00D92327" w:rsidRPr="005854AC" w:rsidRDefault="00D92327" w:rsidP="00D92327">
      <w:r w:rsidRPr="005854AC">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32690BA7" w14:textId="77777777" w:rsidR="00D92327" w:rsidRPr="005854AC" w:rsidRDefault="00D92327" w:rsidP="00A9768A">
      <w:pPr>
        <w:pStyle w:val="Heading3"/>
      </w:pPr>
      <w:bookmarkStart w:id="126" w:name="_Toc167275759"/>
      <w:r w:rsidRPr="005854AC">
        <w:t>Makeup Work</w:t>
      </w:r>
      <w:bookmarkEnd w:id="126"/>
    </w:p>
    <w:p w14:paraId="02F0DFA9" w14:textId="77777777" w:rsidR="00D92327" w:rsidRPr="005854AC" w:rsidRDefault="00D92327" w:rsidP="00CB04E1">
      <w:pPr>
        <w:pStyle w:val="Heading4"/>
      </w:pPr>
      <w:r w:rsidRPr="005854AC">
        <w:t>Makeup Work Because of Absence (All Grade Levels)</w:t>
      </w:r>
    </w:p>
    <w:p w14:paraId="6DC10FA3" w14:textId="77777777" w:rsidR="00D92327" w:rsidRPr="005854AC" w:rsidRDefault="00D92327" w:rsidP="00D92327">
      <w:r w:rsidRPr="005854AC">
        <w:t>A teacher may assign makeup work to a student who misses class based on instructional objectives and the needs of the student in mastering the essential knowledge and skills or meeting subject or course requirements.</w:t>
      </w:r>
    </w:p>
    <w:p w14:paraId="2281D7BB" w14:textId="77777777" w:rsidR="00D92327" w:rsidRPr="005854AC" w:rsidRDefault="00D92327" w:rsidP="00D92327">
      <w:r w:rsidRPr="005854AC">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6A3DE08C" w14:textId="2F7FE0C2" w:rsidR="00D92327" w:rsidRPr="005854AC" w:rsidRDefault="00D92327" w:rsidP="00D92327">
      <w:r w:rsidRPr="005854AC">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sidR="0033634D" w:rsidRPr="005854AC">
        <w:rPr>
          <w:b/>
          <w:bCs/>
        </w:rPr>
        <w:fldChar w:fldCharType="begin"/>
      </w:r>
      <w:r w:rsidR="0033634D" w:rsidRPr="005854AC">
        <w:rPr>
          <w:b/>
          <w:bCs/>
        </w:rPr>
        <w:instrText xml:space="preserve"> REF _Ref167281308 \h  \* MERGEFORMAT </w:instrText>
      </w:r>
      <w:r w:rsidR="0033634D" w:rsidRPr="005854AC">
        <w:rPr>
          <w:b/>
          <w:bCs/>
        </w:rPr>
      </w:r>
      <w:r w:rsidR="0033634D" w:rsidRPr="005854AC">
        <w:rPr>
          <w:b/>
          <w:bCs/>
        </w:rPr>
        <w:fldChar w:fldCharType="separate"/>
      </w:r>
      <w:r w:rsidR="00F45DA5" w:rsidRPr="005854AC">
        <w:rPr>
          <w:b/>
          <w:bCs/>
        </w:rPr>
        <w:t>Attendance for Credit or Final Grade (All Grade Levels)</w:t>
      </w:r>
      <w:r w:rsidR="0033634D" w:rsidRPr="005854AC">
        <w:rPr>
          <w:b/>
          <w:bCs/>
        </w:rPr>
        <w:fldChar w:fldCharType="end"/>
      </w:r>
      <w:r w:rsidRPr="005854AC">
        <w:t xml:space="preserve">.] </w:t>
      </w:r>
    </w:p>
    <w:p w14:paraId="62DC3CDD" w14:textId="77777777" w:rsidR="00D92327" w:rsidRPr="005854AC" w:rsidRDefault="00D92327" w:rsidP="00D92327">
      <w:r w:rsidRPr="005854AC">
        <w:t>A student Involved In an extracurricular activity must notify teachers ahead of time about any absences.</w:t>
      </w:r>
    </w:p>
    <w:p w14:paraId="3617DA9B" w14:textId="77777777" w:rsidR="00D92327" w:rsidRPr="005854AC" w:rsidRDefault="00D92327" w:rsidP="00D92327">
      <w:r w:rsidRPr="005854AC">
        <w:t>A student will be permitted to make up tests and turn in projects due in any class missed because of absence. Teachers may assign a late penalty to any long-term project in accordance with timelines approved by the principal and previously communicated to students.</w:t>
      </w:r>
    </w:p>
    <w:p w14:paraId="4C2A2A80" w14:textId="77777777" w:rsidR="00D92327" w:rsidRPr="005854AC" w:rsidRDefault="00D92327" w:rsidP="00CB04E1">
      <w:pPr>
        <w:pStyle w:val="Heading4"/>
      </w:pPr>
      <w:r w:rsidRPr="005854AC">
        <w:t xml:space="preserve">DAEP Makeup Work </w:t>
      </w:r>
    </w:p>
    <w:p w14:paraId="08AD4134" w14:textId="77777777" w:rsidR="00D92327" w:rsidRPr="005854AC" w:rsidRDefault="00D92327" w:rsidP="003B5314">
      <w:pPr>
        <w:pStyle w:val="Heading5"/>
      </w:pPr>
      <w:r w:rsidRPr="005854AC">
        <w:t>Elementary and Middle/Junior High School Grade Levels</w:t>
      </w:r>
    </w:p>
    <w:p w14:paraId="308671F9" w14:textId="77777777" w:rsidR="00C64805" w:rsidRPr="005854AC" w:rsidRDefault="00C64805" w:rsidP="00C64805">
      <w:pPr>
        <w:pStyle w:val="Heading5"/>
        <w:rPr>
          <w:b w:val="0"/>
        </w:rPr>
      </w:pPr>
      <w:r w:rsidRPr="005854AC">
        <w:rPr>
          <w:b w:val="0"/>
        </w:rPr>
        <w:t xml:space="preserve">While a student is in DAEP, the district will provide the student with all course work for the student’s foundation curriculum classes that the student misses as a result of the suspension. </w:t>
      </w:r>
    </w:p>
    <w:p w14:paraId="30CF3A98" w14:textId="77777777" w:rsidR="00C64805" w:rsidRPr="005854AC" w:rsidRDefault="00C64805" w:rsidP="00C64805">
      <w:pPr>
        <w:pStyle w:val="local1"/>
      </w:pPr>
    </w:p>
    <w:p w14:paraId="0B6EED24" w14:textId="77777777" w:rsidR="00C64805" w:rsidRPr="005854AC" w:rsidRDefault="00C64805" w:rsidP="003B5314">
      <w:pPr>
        <w:pStyle w:val="Heading5"/>
      </w:pPr>
    </w:p>
    <w:p w14:paraId="3220AF86" w14:textId="4DFA03C1" w:rsidR="00D92327" w:rsidRPr="005854AC" w:rsidRDefault="00D92327" w:rsidP="003B5314">
      <w:pPr>
        <w:pStyle w:val="Heading5"/>
      </w:pPr>
      <w:r w:rsidRPr="005854AC">
        <w:t>Grades 9-12</w:t>
      </w:r>
    </w:p>
    <w:p w14:paraId="2AFA6EA3" w14:textId="397B6D23" w:rsidR="00D92327" w:rsidRPr="005854AC" w:rsidRDefault="00D92327" w:rsidP="00D92327">
      <w:r w:rsidRPr="005854AC">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64733D94" w14:textId="77777777" w:rsidR="00D92327" w:rsidRPr="005854AC" w:rsidRDefault="00D92327" w:rsidP="00CB04E1">
      <w:pPr>
        <w:pStyle w:val="Heading4"/>
      </w:pPr>
      <w:r w:rsidRPr="005854AC">
        <w:t>In-School Suspension (ISS) and Out-of-School Suspension (OSS) Makeup Work (All Grade Levels)</w:t>
      </w:r>
    </w:p>
    <w:p w14:paraId="340E32DB" w14:textId="77777777" w:rsidR="00D92327" w:rsidRPr="005854AC" w:rsidRDefault="00D92327" w:rsidP="003B5314">
      <w:pPr>
        <w:pStyle w:val="Heading5"/>
      </w:pPr>
      <w:r w:rsidRPr="005854AC">
        <w:t>Alternative Means to Receive Coursework</w:t>
      </w:r>
    </w:p>
    <w:p w14:paraId="1FC1B81A" w14:textId="77777777" w:rsidR="00D92327" w:rsidRPr="005854AC" w:rsidRDefault="00D92327" w:rsidP="00D92327">
      <w:r w:rsidRPr="005854AC">
        <w:t xml:space="preserve">While a student is in ISS or OSS, the district will provide the student with all course work for the student’s foundation curriculum classes that the student misses as a result of the suspension. </w:t>
      </w:r>
    </w:p>
    <w:p w14:paraId="65C08E4A" w14:textId="77777777" w:rsidR="00D92327" w:rsidRPr="005854AC" w:rsidRDefault="00D92327" w:rsidP="003B5314">
      <w:pPr>
        <w:pStyle w:val="Heading5"/>
      </w:pPr>
      <w:r w:rsidRPr="005854AC">
        <w:t>Opportunity to Complete Courses</w:t>
      </w:r>
    </w:p>
    <w:p w14:paraId="271FACB6" w14:textId="77777777" w:rsidR="00D92327" w:rsidRPr="005854AC" w:rsidRDefault="00D92327" w:rsidP="00D92327">
      <w:r w:rsidRPr="005854AC">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05319751" w14:textId="77777777" w:rsidR="00D92327" w:rsidRPr="005854AC" w:rsidRDefault="00D92327" w:rsidP="00A9768A">
      <w:pPr>
        <w:pStyle w:val="Heading3"/>
      </w:pPr>
      <w:bookmarkStart w:id="127" w:name="_Toc167275760"/>
      <w:bookmarkStart w:id="128" w:name="_Ref167280505"/>
      <w:bookmarkStart w:id="129" w:name="_Ref167285059"/>
      <w:r w:rsidRPr="005854AC">
        <w:t>Nondiscrimination Statement (All Grade Levels)</w:t>
      </w:r>
      <w:bookmarkEnd w:id="127"/>
      <w:bookmarkEnd w:id="128"/>
      <w:bookmarkEnd w:id="129"/>
    </w:p>
    <w:p w14:paraId="5A869FB1" w14:textId="77777777" w:rsidR="00D92327" w:rsidRPr="005854AC" w:rsidRDefault="00D92327" w:rsidP="00D92327">
      <w:r w:rsidRPr="005854AC">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79A93C03" w14:textId="77777777" w:rsidR="00D92327" w:rsidRPr="005854AC" w:rsidRDefault="00D92327" w:rsidP="00D92327">
      <w:r w:rsidRPr="005854AC">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6C7042D0" w14:textId="77777777" w:rsidR="00D92327" w:rsidRPr="005854AC" w:rsidRDefault="00D92327" w:rsidP="00D92327">
      <w:r w:rsidRPr="005854AC">
        <w:t xml:space="preserve">Other federal laws that prohibit discrimination include Title VI, Section 504, the Age Discrimination Act, the Boy Scouts Act, and Title II. </w:t>
      </w:r>
    </w:p>
    <w:p w14:paraId="29C00BFE" w14:textId="0BFA2C47" w:rsidR="00D92327" w:rsidRPr="005854AC" w:rsidRDefault="00D92327" w:rsidP="00D92327">
      <w:r w:rsidRPr="005854AC">
        <w:t>The district’s nondiscrimination policy and grievance procedures are in the FFH series of policies in the district’s policy manual, available at</w:t>
      </w:r>
      <w:r w:rsidR="00C64805" w:rsidRPr="005854AC">
        <w:t xml:space="preserve"> www.matagordaisd.org</w:t>
      </w:r>
      <w:r w:rsidRPr="005854AC">
        <w:t>.</w:t>
      </w:r>
    </w:p>
    <w:p w14:paraId="4798CE70" w14:textId="77777777" w:rsidR="00D92327" w:rsidRPr="005854AC" w:rsidRDefault="00D92327" w:rsidP="00D92327">
      <w:r w:rsidRPr="005854AC">
        <w:t>The district has designated and authorized the following employee as the Title IX Coordinator to address concerns or inquiries regarding discrimination on the basis of sex, including sexual harassment, sexual assault, dating violence, domestic violence, stalking, or gender-based harassment:</w:t>
      </w:r>
    </w:p>
    <w:p w14:paraId="62449AA2" w14:textId="1F4A4500" w:rsidR="00C64805" w:rsidRPr="005854AC" w:rsidRDefault="00C64805" w:rsidP="00C64805">
      <w:pPr>
        <w:rPr>
          <w:b/>
          <w:bCs/>
          <w:i/>
          <w:iCs/>
        </w:rPr>
      </w:pPr>
      <w:r w:rsidRPr="005854AC">
        <w:rPr>
          <w:b/>
          <w:bCs/>
          <w:i/>
          <w:iCs/>
        </w:rPr>
        <w:t>Shannon Chapman</w:t>
      </w:r>
    </w:p>
    <w:p w14:paraId="7CED23B2" w14:textId="0F77D7E8" w:rsidR="00C64805" w:rsidRPr="005854AC" w:rsidRDefault="00C64805" w:rsidP="00C64805">
      <w:pPr>
        <w:rPr>
          <w:b/>
          <w:bCs/>
          <w:i/>
          <w:iCs/>
        </w:rPr>
      </w:pPr>
      <w:r w:rsidRPr="005854AC">
        <w:rPr>
          <w:b/>
          <w:bCs/>
          <w:i/>
          <w:iCs/>
        </w:rPr>
        <w:t>Superintendent</w:t>
      </w:r>
    </w:p>
    <w:p w14:paraId="307F649E" w14:textId="77777777" w:rsidR="00C64805" w:rsidRPr="005854AC" w:rsidRDefault="00C64805" w:rsidP="00C64805">
      <w:pPr>
        <w:rPr>
          <w:b/>
          <w:bCs/>
          <w:i/>
          <w:iCs/>
        </w:rPr>
      </w:pPr>
      <w:r w:rsidRPr="005854AC">
        <w:rPr>
          <w:b/>
          <w:bCs/>
          <w:i/>
          <w:iCs/>
        </w:rPr>
        <w:t>717 Wightman St./PO Box 457</w:t>
      </w:r>
    </w:p>
    <w:p w14:paraId="2243CC1B" w14:textId="77777777" w:rsidR="00C64805" w:rsidRPr="005854AC" w:rsidRDefault="00C64805" w:rsidP="00C64805">
      <w:pPr>
        <w:rPr>
          <w:b/>
          <w:bCs/>
          <w:i/>
          <w:iCs/>
        </w:rPr>
      </w:pPr>
      <w:r w:rsidRPr="005854AC">
        <w:rPr>
          <w:b/>
          <w:bCs/>
          <w:i/>
          <w:iCs/>
        </w:rPr>
        <w:t>Matagorda, TX 77457</w:t>
      </w:r>
    </w:p>
    <w:p w14:paraId="1DF9DEF5" w14:textId="2EBC9073" w:rsidR="00C64805" w:rsidRPr="005854AC" w:rsidRDefault="00000000" w:rsidP="00C64805">
      <w:pPr>
        <w:rPr>
          <w:b/>
          <w:bCs/>
          <w:i/>
          <w:iCs/>
        </w:rPr>
      </w:pPr>
      <w:hyperlink r:id="rId97" w:history="1">
        <w:r w:rsidR="00C64805" w:rsidRPr="005854AC">
          <w:rPr>
            <w:rStyle w:val="Hyperlink"/>
            <w:b/>
            <w:bCs/>
            <w:i/>
            <w:iCs/>
          </w:rPr>
          <w:t>schapman@matagordaisd.org</w:t>
        </w:r>
      </w:hyperlink>
    </w:p>
    <w:p w14:paraId="1AEF3B0B" w14:textId="48D447FF" w:rsidR="00C64805" w:rsidRPr="005854AC" w:rsidRDefault="00C64805" w:rsidP="00C64805">
      <w:pPr>
        <w:rPr>
          <w:b/>
          <w:bCs/>
          <w:i/>
          <w:iCs/>
        </w:rPr>
      </w:pPr>
      <w:r w:rsidRPr="005854AC">
        <w:rPr>
          <w:b/>
          <w:bCs/>
          <w:i/>
          <w:iCs/>
        </w:rPr>
        <w:t>979-863-7693</w:t>
      </w:r>
    </w:p>
    <w:p w14:paraId="765F2516" w14:textId="77777777" w:rsidR="00D92327" w:rsidRPr="005854AC" w:rsidRDefault="00D92327" w:rsidP="00D92327">
      <w:r w:rsidRPr="005854AC">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3B1EC729" w14:textId="77777777" w:rsidR="00D92327" w:rsidRPr="005854AC" w:rsidRDefault="00D92327" w:rsidP="00D92327">
      <w:r w:rsidRPr="005854AC">
        <w:t>The following district representatives have been designated to address concerns or inquiries about other kinds of discrimination:</w:t>
      </w:r>
    </w:p>
    <w:p w14:paraId="26CB47A3" w14:textId="071E58C6" w:rsidR="00D92327" w:rsidRPr="005854AC" w:rsidRDefault="00D92327" w:rsidP="003B5314">
      <w:pPr>
        <w:pStyle w:val="ListParagraph"/>
        <w:numPr>
          <w:ilvl w:val="0"/>
          <w:numId w:val="92"/>
        </w:numPr>
      </w:pPr>
      <w:r w:rsidRPr="005854AC">
        <w:t xml:space="preserve">For concerns regarding discrimination on the basis of disability, see the ADA/Section 504 Coordinator: </w:t>
      </w:r>
    </w:p>
    <w:p w14:paraId="07196BB3" w14:textId="77777777" w:rsidR="00C64805" w:rsidRPr="005854AC" w:rsidRDefault="00C64805" w:rsidP="00C64805">
      <w:pPr>
        <w:ind w:left="360"/>
        <w:rPr>
          <w:b/>
          <w:bCs/>
          <w:i/>
          <w:iCs/>
        </w:rPr>
      </w:pPr>
      <w:r w:rsidRPr="005854AC">
        <w:rPr>
          <w:b/>
          <w:bCs/>
          <w:i/>
          <w:iCs/>
        </w:rPr>
        <w:t>Shannon Chapman</w:t>
      </w:r>
    </w:p>
    <w:p w14:paraId="75456EB7" w14:textId="77777777" w:rsidR="00C64805" w:rsidRPr="005854AC" w:rsidRDefault="00C64805" w:rsidP="00C64805">
      <w:pPr>
        <w:ind w:left="360"/>
        <w:rPr>
          <w:b/>
          <w:bCs/>
          <w:i/>
          <w:iCs/>
        </w:rPr>
      </w:pPr>
      <w:r w:rsidRPr="005854AC">
        <w:rPr>
          <w:b/>
          <w:bCs/>
          <w:i/>
          <w:iCs/>
        </w:rPr>
        <w:t>Superintendent</w:t>
      </w:r>
    </w:p>
    <w:p w14:paraId="03B567A2" w14:textId="77777777" w:rsidR="00C64805" w:rsidRPr="005854AC" w:rsidRDefault="00C64805" w:rsidP="00C64805">
      <w:pPr>
        <w:ind w:left="360"/>
        <w:rPr>
          <w:b/>
          <w:bCs/>
          <w:i/>
          <w:iCs/>
        </w:rPr>
      </w:pPr>
      <w:r w:rsidRPr="005854AC">
        <w:rPr>
          <w:b/>
          <w:bCs/>
          <w:i/>
          <w:iCs/>
        </w:rPr>
        <w:t>717 Wightman St./PO Box 457</w:t>
      </w:r>
    </w:p>
    <w:p w14:paraId="61555CC9" w14:textId="77777777" w:rsidR="00C64805" w:rsidRPr="005854AC" w:rsidRDefault="00C64805" w:rsidP="00C64805">
      <w:pPr>
        <w:ind w:left="360"/>
        <w:rPr>
          <w:b/>
          <w:bCs/>
          <w:i/>
          <w:iCs/>
        </w:rPr>
      </w:pPr>
      <w:r w:rsidRPr="005854AC">
        <w:rPr>
          <w:b/>
          <w:bCs/>
          <w:i/>
          <w:iCs/>
        </w:rPr>
        <w:t>Matagorda, TX 77457</w:t>
      </w:r>
    </w:p>
    <w:p w14:paraId="22D567EF" w14:textId="77777777" w:rsidR="00C64805" w:rsidRPr="005854AC" w:rsidRDefault="00000000" w:rsidP="00C64805">
      <w:pPr>
        <w:ind w:left="360"/>
        <w:rPr>
          <w:b/>
          <w:bCs/>
          <w:i/>
          <w:iCs/>
        </w:rPr>
      </w:pPr>
      <w:hyperlink r:id="rId98" w:history="1">
        <w:r w:rsidR="00C64805" w:rsidRPr="005854AC">
          <w:rPr>
            <w:rStyle w:val="Hyperlink"/>
            <w:b/>
            <w:bCs/>
            <w:i/>
            <w:iCs/>
          </w:rPr>
          <w:t>schapman@matagordaisd.org</w:t>
        </w:r>
      </w:hyperlink>
    </w:p>
    <w:p w14:paraId="7000F84A" w14:textId="77777777" w:rsidR="00C64805" w:rsidRPr="005854AC" w:rsidRDefault="00C64805" w:rsidP="00C64805">
      <w:pPr>
        <w:ind w:left="360"/>
        <w:rPr>
          <w:b/>
          <w:bCs/>
          <w:i/>
          <w:iCs/>
        </w:rPr>
      </w:pPr>
      <w:r w:rsidRPr="005854AC">
        <w:rPr>
          <w:b/>
          <w:bCs/>
          <w:i/>
          <w:iCs/>
        </w:rPr>
        <w:t>979-863-7693</w:t>
      </w:r>
    </w:p>
    <w:p w14:paraId="4BB6336E" w14:textId="3C9AC6CB" w:rsidR="00D92327" w:rsidRPr="005854AC" w:rsidRDefault="00D92327" w:rsidP="00C64805">
      <w:pPr>
        <w:ind w:left="360"/>
      </w:pPr>
      <w:r w:rsidRPr="005854AC">
        <w:t xml:space="preserve">For all other concerns regarding discrimination, see: </w:t>
      </w:r>
    </w:p>
    <w:p w14:paraId="1BDF5036" w14:textId="77777777" w:rsidR="00C64805" w:rsidRPr="005854AC" w:rsidRDefault="00C64805" w:rsidP="00C64805">
      <w:pPr>
        <w:rPr>
          <w:b/>
          <w:bCs/>
          <w:i/>
          <w:iCs/>
        </w:rPr>
      </w:pPr>
      <w:r w:rsidRPr="005854AC">
        <w:rPr>
          <w:b/>
          <w:bCs/>
          <w:i/>
          <w:iCs/>
        </w:rPr>
        <w:t>Shannon Chapman</w:t>
      </w:r>
    </w:p>
    <w:p w14:paraId="6114F52B" w14:textId="77777777" w:rsidR="00C64805" w:rsidRPr="005854AC" w:rsidRDefault="00C64805" w:rsidP="00C64805">
      <w:pPr>
        <w:rPr>
          <w:b/>
          <w:bCs/>
          <w:i/>
          <w:iCs/>
        </w:rPr>
      </w:pPr>
      <w:r w:rsidRPr="005854AC">
        <w:rPr>
          <w:b/>
          <w:bCs/>
          <w:i/>
          <w:iCs/>
        </w:rPr>
        <w:t>Superintendent</w:t>
      </w:r>
    </w:p>
    <w:p w14:paraId="7C0E4C62" w14:textId="77777777" w:rsidR="00C64805" w:rsidRPr="005854AC" w:rsidRDefault="00C64805" w:rsidP="00C64805">
      <w:pPr>
        <w:rPr>
          <w:b/>
          <w:bCs/>
          <w:i/>
          <w:iCs/>
        </w:rPr>
      </w:pPr>
      <w:r w:rsidRPr="005854AC">
        <w:rPr>
          <w:b/>
          <w:bCs/>
          <w:i/>
          <w:iCs/>
        </w:rPr>
        <w:t>717 Wightman St./PO Box 457</w:t>
      </w:r>
    </w:p>
    <w:p w14:paraId="4B953CAB" w14:textId="77777777" w:rsidR="00C64805" w:rsidRPr="005854AC" w:rsidRDefault="00C64805" w:rsidP="00C64805">
      <w:pPr>
        <w:rPr>
          <w:b/>
          <w:bCs/>
          <w:i/>
          <w:iCs/>
        </w:rPr>
      </w:pPr>
      <w:r w:rsidRPr="005854AC">
        <w:rPr>
          <w:b/>
          <w:bCs/>
          <w:i/>
          <w:iCs/>
        </w:rPr>
        <w:t>Matagorda, TX 77457</w:t>
      </w:r>
    </w:p>
    <w:p w14:paraId="374549B5" w14:textId="77777777" w:rsidR="00C64805" w:rsidRPr="005854AC" w:rsidRDefault="00000000" w:rsidP="00C64805">
      <w:pPr>
        <w:rPr>
          <w:b/>
          <w:bCs/>
          <w:i/>
          <w:iCs/>
        </w:rPr>
      </w:pPr>
      <w:hyperlink r:id="rId99" w:history="1">
        <w:r w:rsidR="00C64805" w:rsidRPr="005854AC">
          <w:rPr>
            <w:rStyle w:val="Hyperlink"/>
            <w:b/>
            <w:bCs/>
            <w:i/>
            <w:iCs/>
          </w:rPr>
          <w:t>schapman@matagordaisd.org</w:t>
        </w:r>
      </w:hyperlink>
    </w:p>
    <w:p w14:paraId="78297992" w14:textId="77777777" w:rsidR="00C64805" w:rsidRPr="005854AC" w:rsidRDefault="00C64805" w:rsidP="00C64805">
      <w:pPr>
        <w:rPr>
          <w:b/>
          <w:bCs/>
          <w:i/>
          <w:iCs/>
        </w:rPr>
      </w:pPr>
      <w:r w:rsidRPr="005854AC">
        <w:rPr>
          <w:b/>
          <w:bCs/>
          <w:i/>
          <w:iCs/>
        </w:rPr>
        <w:t>979-863-7693</w:t>
      </w:r>
    </w:p>
    <w:p w14:paraId="3EE30AB1" w14:textId="6A29C78E" w:rsidR="00D92327" w:rsidRPr="005854AC" w:rsidRDefault="00C64805" w:rsidP="00C64805">
      <w:r w:rsidRPr="005854AC">
        <w:t xml:space="preserve"> </w:t>
      </w:r>
      <w:r w:rsidR="00D92327" w:rsidRPr="005854AC">
        <w:t>[See policies at FB, the FFH series, and GKD for more information.]</w:t>
      </w:r>
    </w:p>
    <w:p w14:paraId="69476FBB" w14:textId="77777777" w:rsidR="00D92327" w:rsidRPr="005854AC" w:rsidRDefault="00D92327" w:rsidP="00A9768A">
      <w:pPr>
        <w:pStyle w:val="Heading3"/>
      </w:pPr>
      <w:bookmarkStart w:id="130" w:name="_Toc167275762"/>
      <w:r w:rsidRPr="005854AC">
        <w:t>Parent and Family Engagement (All Grade Levels)</w:t>
      </w:r>
      <w:bookmarkEnd w:id="130"/>
    </w:p>
    <w:p w14:paraId="74963DC9" w14:textId="77777777" w:rsidR="00D92327" w:rsidRPr="005854AC" w:rsidRDefault="00D92327" w:rsidP="00CB04E1">
      <w:pPr>
        <w:pStyle w:val="Heading4"/>
      </w:pPr>
      <w:bookmarkStart w:id="131" w:name="_Ref167284485"/>
      <w:r w:rsidRPr="005854AC">
        <w:t>Working Together</w:t>
      </w:r>
      <w:bookmarkEnd w:id="131"/>
    </w:p>
    <w:p w14:paraId="42CD3497" w14:textId="77777777" w:rsidR="00D92327" w:rsidRPr="005854AC" w:rsidRDefault="00D92327" w:rsidP="00D92327">
      <w:r w:rsidRPr="005854AC">
        <w:t>Experience and research tell us that a child succeeds in education with good communication and a strong partnership between home and school. A parent’s involvement and engagement in this partnership may include:</w:t>
      </w:r>
    </w:p>
    <w:p w14:paraId="55676656" w14:textId="5277A2C6" w:rsidR="00D92327" w:rsidRPr="005854AC" w:rsidRDefault="00D92327" w:rsidP="003B5314">
      <w:pPr>
        <w:pStyle w:val="ListParagraph"/>
        <w:numPr>
          <w:ilvl w:val="0"/>
          <w:numId w:val="92"/>
        </w:numPr>
      </w:pPr>
      <w:r w:rsidRPr="005854AC">
        <w:t>Encouraging your child to put a high priority on education and working with your child every day to make the most of the educational opportunities the school provides.</w:t>
      </w:r>
    </w:p>
    <w:p w14:paraId="7ACDD724" w14:textId="39A0BD37" w:rsidR="00D92327" w:rsidRPr="005854AC" w:rsidRDefault="00D92327" w:rsidP="003B5314">
      <w:pPr>
        <w:pStyle w:val="ListParagraph"/>
        <w:numPr>
          <w:ilvl w:val="0"/>
          <w:numId w:val="92"/>
        </w:numPr>
      </w:pPr>
      <w:r w:rsidRPr="005854AC">
        <w:t>Ensuring that your child completes all homework assignments and special projects and comes to school each day prepared, rested, and ready to learn.</w:t>
      </w:r>
    </w:p>
    <w:p w14:paraId="45C3817B" w14:textId="7DE0CDC8" w:rsidR="00D92327" w:rsidRPr="005854AC" w:rsidRDefault="00D92327" w:rsidP="003B5314">
      <w:pPr>
        <w:pStyle w:val="ListParagraph"/>
        <w:numPr>
          <w:ilvl w:val="0"/>
          <w:numId w:val="92"/>
        </w:numPr>
      </w:pPr>
      <w:r w:rsidRPr="005854AC">
        <w:t>Becoming familiar with all your child’s school activities and with the academic programs, including special programs, offered in the district.</w:t>
      </w:r>
    </w:p>
    <w:p w14:paraId="784B19D5" w14:textId="18FB478A" w:rsidR="00D92327" w:rsidRPr="005854AC" w:rsidRDefault="00D92327" w:rsidP="003B5314">
      <w:pPr>
        <w:pStyle w:val="ListParagraph"/>
        <w:numPr>
          <w:ilvl w:val="0"/>
          <w:numId w:val="92"/>
        </w:numPr>
      </w:pPr>
      <w:r w:rsidRPr="005854AC">
        <w:t>Discussing with the school counselor or principal any questions you may have about the options and opportunities available to your child.</w:t>
      </w:r>
    </w:p>
    <w:p w14:paraId="742AEB86" w14:textId="04B94A57" w:rsidR="00D92327" w:rsidRPr="005854AC" w:rsidRDefault="00D92327" w:rsidP="003B5314">
      <w:pPr>
        <w:pStyle w:val="ListParagraph"/>
        <w:numPr>
          <w:ilvl w:val="0"/>
          <w:numId w:val="92"/>
        </w:numPr>
      </w:pPr>
      <w:r w:rsidRPr="005854AC">
        <w:t>Reviewing the requirements and options for graduation with your child in middle school and again while your child is enrolled in high school.</w:t>
      </w:r>
    </w:p>
    <w:p w14:paraId="2D9A6A4B" w14:textId="1ADED498" w:rsidR="00D92327" w:rsidRPr="005854AC" w:rsidRDefault="00D92327" w:rsidP="003B5314">
      <w:pPr>
        <w:pStyle w:val="ListParagraph"/>
        <w:numPr>
          <w:ilvl w:val="0"/>
          <w:numId w:val="92"/>
        </w:numPr>
      </w:pPr>
      <w:r w:rsidRPr="005854AC">
        <w:t xml:space="preserve">Monitoring your child’s academic progress and contacting teachers as needed. [See </w:t>
      </w:r>
      <w:r w:rsidR="0033634D" w:rsidRPr="005854AC">
        <w:rPr>
          <w:b/>
          <w:bCs/>
        </w:rPr>
        <w:fldChar w:fldCharType="begin"/>
      </w:r>
      <w:r w:rsidR="0033634D" w:rsidRPr="005854AC">
        <w:rPr>
          <w:b/>
          <w:bCs/>
        </w:rPr>
        <w:instrText xml:space="preserve"> REF _Ref167283943 \h  \* MERGEFORMAT </w:instrText>
      </w:r>
      <w:r w:rsidR="0033634D" w:rsidRPr="005854AC">
        <w:rPr>
          <w:b/>
          <w:bCs/>
        </w:rPr>
      </w:r>
      <w:r w:rsidR="0033634D" w:rsidRPr="005854AC">
        <w:rPr>
          <w:b/>
          <w:bCs/>
        </w:rPr>
        <w:fldChar w:fldCharType="separate"/>
      </w:r>
      <w:r w:rsidR="00F45DA5" w:rsidRPr="005854AC">
        <w:rPr>
          <w:b/>
          <w:bCs/>
        </w:rPr>
        <w:t>Academic Counseling</w:t>
      </w:r>
      <w:r w:rsidR="0033634D" w:rsidRPr="005854AC">
        <w:rPr>
          <w:b/>
          <w:bCs/>
        </w:rPr>
        <w:fldChar w:fldCharType="end"/>
      </w:r>
      <w:r w:rsidRPr="005854AC">
        <w:t>.]</w:t>
      </w:r>
    </w:p>
    <w:p w14:paraId="17EC8768" w14:textId="6AE59388" w:rsidR="00D92327" w:rsidRPr="005854AC" w:rsidRDefault="00D92327" w:rsidP="003B5314">
      <w:pPr>
        <w:pStyle w:val="ListParagraph"/>
        <w:numPr>
          <w:ilvl w:val="0"/>
          <w:numId w:val="92"/>
        </w:numPr>
      </w:pPr>
      <w:r w:rsidRPr="005854AC">
        <w:t xml:space="preserve">Attending scheduled conferences and requesting additional conferences as needed. To schedule a telephone or in-person conference with a teacher, school counselor, or principal, please call the school office at </w:t>
      </w:r>
      <w:r w:rsidR="00A30775" w:rsidRPr="005854AC">
        <w:rPr>
          <w:b/>
          <w:bCs/>
          <w:i/>
          <w:iCs/>
        </w:rPr>
        <w:t>979-863-7693</w:t>
      </w:r>
      <w:r w:rsidRPr="005854AC">
        <w:t xml:space="preserve"> for an appointment. The teacher will usually return your call or meet with you during their conference period or before or after school. [See </w:t>
      </w:r>
      <w:r w:rsidR="0033634D" w:rsidRPr="005854AC">
        <w:rPr>
          <w:b/>
          <w:bCs/>
        </w:rPr>
        <w:fldChar w:fldCharType="begin"/>
      </w:r>
      <w:r w:rsidR="0033634D" w:rsidRPr="005854AC">
        <w:rPr>
          <w:b/>
          <w:bCs/>
        </w:rPr>
        <w:instrText xml:space="preserve"> REF _Ref167283989 \h  \* MERGEFORMAT </w:instrText>
      </w:r>
      <w:r w:rsidR="0033634D" w:rsidRPr="005854AC">
        <w:rPr>
          <w:b/>
          <w:bCs/>
        </w:rPr>
      </w:r>
      <w:r w:rsidR="0033634D" w:rsidRPr="005854AC">
        <w:rPr>
          <w:b/>
          <w:bCs/>
        </w:rPr>
        <w:fldChar w:fldCharType="separate"/>
      </w:r>
      <w:r w:rsidR="00F45DA5" w:rsidRPr="005854AC">
        <w:rPr>
          <w:b/>
          <w:bCs/>
        </w:rPr>
        <w:t>Report Cards/Progress Reports and Conferences (All Grade Levels)</w:t>
      </w:r>
      <w:r w:rsidR="0033634D" w:rsidRPr="005854AC">
        <w:rPr>
          <w:b/>
          <w:bCs/>
        </w:rPr>
        <w:fldChar w:fldCharType="end"/>
      </w:r>
      <w:r w:rsidRPr="005854AC">
        <w:t>.]</w:t>
      </w:r>
    </w:p>
    <w:p w14:paraId="6813512F" w14:textId="3476711F" w:rsidR="00D92327" w:rsidRPr="005854AC" w:rsidRDefault="00D92327" w:rsidP="003B5314">
      <w:pPr>
        <w:pStyle w:val="ListParagraph"/>
        <w:numPr>
          <w:ilvl w:val="0"/>
          <w:numId w:val="92"/>
        </w:numPr>
      </w:pPr>
      <w:r w:rsidRPr="005854AC">
        <w:t xml:space="preserve">Becoming a school volunteer. [See </w:t>
      </w:r>
      <w:r w:rsidR="0033634D" w:rsidRPr="005854AC">
        <w:rPr>
          <w:b/>
          <w:bCs/>
        </w:rPr>
        <w:fldChar w:fldCharType="begin"/>
      </w:r>
      <w:r w:rsidR="0033634D" w:rsidRPr="005854AC">
        <w:rPr>
          <w:b/>
          <w:bCs/>
        </w:rPr>
        <w:instrText xml:space="preserve"> REF _Ref167284010 \h  \* MERGEFORMAT </w:instrText>
      </w:r>
      <w:r w:rsidR="0033634D" w:rsidRPr="005854AC">
        <w:rPr>
          <w:b/>
          <w:bCs/>
        </w:rPr>
      </w:r>
      <w:r w:rsidR="0033634D" w:rsidRPr="005854AC">
        <w:rPr>
          <w:b/>
          <w:bCs/>
        </w:rPr>
        <w:fldChar w:fldCharType="separate"/>
      </w:r>
      <w:r w:rsidR="00F45DA5" w:rsidRPr="005854AC">
        <w:rPr>
          <w:b/>
          <w:bCs/>
        </w:rPr>
        <w:t>Volunteers (All Grade Levels)</w:t>
      </w:r>
      <w:r w:rsidR="0033634D" w:rsidRPr="005854AC">
        <w:rPr>
          <w:b/>
          <w:bCs/>
        </w:rPr>
        <w:fldChar w:fldCharType="end"/>
      </w:r>
      <w:r w:rsidRPr="005854AC">
        <w:t>and policy GKG for more information.]</w:t>
      </w:r>
    </w:p>
    <w:p w14:paraId="502D792D" w14:textId="7A8722BF" w:rsidR="00D92327" w:rsidRPr="005854AC" w:rsidRDefault="00D92327" w:rsidP="003B5314">
      <w:pPr>
        <w:pStyle w:val="ListParagraph"/>
        <w:numPr>
          <w:ilvl w:val="0"/>
          <w:numId w:val="92"/>
        </w:numPr>
      </w:pPr>
      <w:r w:rsidRPr="005854AC">
        <w:t>Serving as a parent representative on the district-level or campus-level planning committees that develop educational goals and plans to improve student achievement. For more information, see policies BQA and BQB and contact:</w:t>
      </w:r>
    </w:p>
    <w:p w14:paraId="4C011882" w14:textId="7B04A974" w:rsidR="00A30775" w:rsidRPr="005854AC" w:rsidRDefault="00A30775" w:rsidP="00A30775">
      <w:pPr>
        <w:ind w:left="360"/>
        <w:rPr>
          <w:b/>
          <w:bCs/>
          <w:i/>
          <w:iCs/>
        </w:rPr>
      </w:pPr>
      <w:r w:rsidRPr="005854AC">
        <w:rPr>
          <w:b/>
          <w:bCs/>
          <w:i/>
          <w:iCs/>
        </w:rPr>
        <w:t>Kristi Washburn</w:t>
      </w:r>
    </w:p>
    <w:p w14:paraId="61160AAB" w14:textId="6A8589DF" w:rsidR="00A30775" w:rsidRPr="005854AC" w:rsidRDefault="00A30775" w:rsidP="00A30775">
      <w:pPr>
        <w:ind w:left="360"/>
        <w:rPr>
          <w:b/>
          <w:bCs/>
          <w:i/>
          <w:iCs/>
        </w:rPr>
      </w:pPr>
      <w:r w:rsidRPr="005854AC">
        <w:rPr>
          <w:b/>
          <w:bCs/>
          <w:i/>
          <w:iCs/>
        </w:rPr>
        <w:t>Principal</w:t>
      </w:r>
    </w:p>
    <w:p w14:paraId="25A41AFD" w14:textId="77777777" w:rsidR="00A30775" w:rsidRPr="005854AC" w:rsidRDefault="00A30775" w:rsidP="00A30775">
      <w:pPr>
        <w:ind w:left="360"/>
        <w:rPr>
          <w:b/>
          <w:bCs/>
          <w:i/>
          <w:iCs/>
        </w:rPr>
      </w:pPr>
      <w:r w:rsidRPr="005854AC">
        <w:rPr>
          <w:b/>
          <w:bCs/>
          <w:i/>
          <w:iCs/>
        </w:rPr>
        <w:t>717 Wightman St./PO Box 457</w:t>
      </w:r>
    </w:p>
    <w:p w14:paraId="23AC1FB9" w14:textId="77777777" w:rsidR="00A30775" w:rsidRPr="005854AC" w:rsidRDefault="00A30775" w:rsidP="00A30775">
      <w:pPr>
        <w:ind w:left="360"/>
        <w:rPr>
          <w:b/>
          <w:bCs/>
          <w:i/>
          <w:iCs/>
        </w:rPr>
      </w:pPr>
      <w:r w:rsidRPr="005854AC">
        <w:rPr>
          <w:b/>
          <w:bCs/>
          <w:i/>
          <w:iCs/>
        </w:rPr>
        <w:t>Matagorda, TX 77457</w:t>
      </w:r>
    </w:p>
    <w:p w14:paraId="1D49BE72" w14:textId="2943C766" w:rsidR="00A30775" w:rsidRPr="005854AC" w:rsidRDefault="00000000" w:rsidP="00A30775">
      <w:pPr>
        <w:ind w:left="360"/>
        <w:rPr>
          <w:b/>
          <w:bCs/>
          <w:i/>
          <w:iCs/>
        </w:rPr>
      </w:pPr>
      <w:hyperlink r:id="rId100" w:history="1">
        <w:r w:rsidR="00A30775" w:rsidRPr="005854AC">
          <w:rPr>
            <w:rStyle w:val="Hyperlink"/>
            <w:b/>
            <w:bCs/>
            <w:i/>
            <w:iCs/>
          </w:rPr>
          <w:t>kchambliss@matagordaisd.org</w:t>
        </w:r>
      </w:hyperlink>
    </w:p>
    <w:p w14:paraId="311BE4C5" w14:textId="77777777" w:rsidR="00A30775" w:rsidRPr="005854AC" w:rsidRDefault="00A30775" w:rsidP="00A30775">
      <w:pPr>
        <w:ind w:left="360"/>
        <w:rPr>
          <w:b/>
          <w:bCs/>
          <w:i/>
          <w:iCs/>
        </w:rPr>
      </w:pPr>
      <w:r w:rsidRPr="005854AC">
        <w:rPr>
          <w:b/>
          <w:bCs/>
          <w:i/>
          <w:iCs/>
        </w:rPr>
        <w:t>979-863-7693</w:t>
      </w:r>
    </w:p>
    <w:p w14:paraId="19F444A1" w14:textId="3A963A74" w:rsidR="00D92327" w:rsidRPr="005854AC" w:rsidRDefault="00D92327" w:rsidP="003B5314">
      <w:pPr>
        <w:pStyle w:val="ListParagraph"/>
        <w:numPr>
          <w:ilvl w:val="0"/>
          <w:numId w:val="93"/>
        </w:numPr>
      </w:pPr>
      <w:r w:rsidRPr="005854AC">
        <w:t>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w:t>
      </w:r>
      <w:r w:rsidRPr="005854AC">
        <w:rPr>
          <w:b/>
          <w:bCs/>
        </w:rPr>
        <w:t xml:space="preserve">See </w:t>
      </w:r>
      <w:r w:rsidR="0033634D" w:rsidRPr="005854AC">
        <w:rPr>
          <w:b/>
          <w:bCs/>
        </w:rPr>
        <w:fldChar w:fldCharType="begin"/>
      </w:r>
      <w:r w:rsidR="0033634D" w:rsidRPr="005854AC">
        <w:rPr>
          <w:b/>
          <w:bCs/>
        </w:rPr>
        <w:instrText xml:space="preserve"> REF _Ref167284126 \h  \* MERGEFORMAT </w:instrText>
      </w:r>
      <w:r w:rsidR="0033634D" w:rsidRPr="005854AC">
        <w:rPr>
          <w:b/>
          <w:bCs/>
        </w:rPr>
      </w:r>
      <w:r w:rsidR="0033634D" w:rsidRPr="005854AC">
        <w:rPr>
          <w:b/>
          <w:bCs/>
        </w:rPr>
        <w:fldChar w:fldCharType="separate"/>
      </w:r>
      <w:r w:rsidR="00F45DA5" w:rsidRPr="005854AC">
        <w:rPr>
          <w:b/>
          <w:bCs/>
        </w:rPr>
        <w:t>School Health Advisory Council (SHAC) (All Grade Levels)</w:t>
      </w:r>
      <w:r w:rsidR="0033634D" w:rsidRPr="005854AC">
        <w:rPr>
          <w:b/>
          <w:bCs/>
        </w:rPr>
        <w:fldChar w:fldCharType="end"/>
      </w:r>
      <w:r w:rsidRPr="005854AC">
        <w:t xml:space="preserve"> and policies BDF, EHAA, FFA for more information.]</w:t>
      </w:r>
    </w:p>
    <w:p w14:paraId="4AF99826" w14:textId="597D8B24" w:rsidR="00D92327" w:rsidRPr="005854AC" w:rsidRDefault="00D92327" w:rsidP="003B5314">
      <w:pPr>
        <w:pStyle w:val="ListParagraph"/>
        <w:numPr>
          <w:ilvl w:val="0"/>
          <w:numId w:val="93"/>
        </w:numPr>
      </w:pPr>
      <w:r w:rsidRPr="005854AC">
        <w:t>Being aware of the school’s ongoing bullying and harassment prevention efforts.</w:t>
      </w:r>
    </w:p>
    <w:p w14:paraId="644EC477" w14:textId="509FB63D" w:rsidR="00D92327" w:rsidRPr="005854AC" w:rsidRDefault="00D92327" w:rsidP="003B5314">
      <w:pPr>
        <w:pStyle w:val="ListParagraph"/>
        <w:numPr>
          <w:ilvl w:val="0"/>
          <w:numId w:val="93"/>
        </w:numPr>
      </w:pPr>
      <w:r w:rsidRPr="005854AC">
        <w:t>Contacting school officials if you are concerned with your child’s emotional or mental well-being.</w:t>
      </w:r>
    </w:p>
    <w:p w14:paraId="3CD40131" w14:textId="74E72103" w:rsidR="00D92327" w:rsidRPr="005854AC" w:rsidRDefault="00D92327" w:rsidP="003B5314">
      <w:pPr>
        <w:pStyle w:val="ListParagraph"/>
        <w:numPr>
          <w:ilvl w:val="0"/>
          <w:numId w:val="93"/>
        </w:numPr>
      </w:pPr>
      <w:r w:rsidRPr="005854AC">
        <w:t xml:space="preserve">Attending board meetings to learn more about district operations. Regular board meetings are held on </w:t>
      </w:r>
      <w:r w:rsidR="00A30775" w:rsidRPr="005854AC">
        <w:t>third Monday</w:t>
      </w:r>
      <w:r w:rsidRPr="005854AC">
        <w:t xml:space="preserve"> of each month at </w:t>
      </w:r>
      <w:r w:rsidR="00A30775" w:rsidRPr="005854AC">
        <w:rPr>
          <w:b/>
          <w:bCs/>
          <w:i/>
          <w:iCs/>
        </w:rPr>
        <w:t>6</w:t>
      </w:r>
      <w:r w:rsidRPr="005854AC">
        <w:t xml:space="preserve"> p.m. at </w:t>
      </w:r>
      <w:r w:rsidR="00A30775" w:rsidRPr="005854AC">
        <w:rPr>
          <w:b/>
          <w:bCs/>
          <w:i/>
          <w:iCs/>
        </w:rPr>
        <w:t xml:space="preserve">717 Wightman St., Matagorda, TX 77457.  </w:t>
      </w:r>
      <w:r w:rsidRPr="005854AC">
        <w:t xml:space="preserve"> An agenda for a regular or special meeting is posted no later than 72 hours before each meeting at </w:t>
      </w:r>
      <w:r w:rsidR="00A30775" w:rsidRPr="005854AC">
        <w:rPr>
          <w:b/>
          <w:bCs/>
          <w:i/>
          <w:iCs/>
        </w:rPr>
        <w:t>717 Wightman St., Matagorda, TX 77457</w:t>
      </w:r>
      <w:r w:rsidRPr="005854AC">
        <w:t>and online at</w:t>
      </w:r>
      <w:r w:rsidRPr="005854AC">
        <w:rPr>
          <w:b/>
          <w:bCs/>
          <w:i/>
          <w:iCs/>
        </w:rPr>
        <w:t xml:space="preserve"> </w:t>
      </w:r>
      <w:r w:rsidR="00A30775" w:rsidRPr="005854AC">
        <w:rPr>
          <w:b/>
          <w:bCs/>
          <w:i/>
          <w:iCs/>
        </w:rPr>
        <w:t>www.matagordaisd.org</w:t>
      </w:r>
      <w:r w:rsidRPr="005854AC">
        <w:t>. [See policies BE and BED for more information.]</w:t>
      </w:r>
    </w:p>
    <w:p w14:paraId="3E556657" w14:textId="77777777" w:rsidR="00D92327" w:rsidRPr="005854AC" w:rsidRDefault="00D92327" w:rsidP="00A9768A">
      <w:pPr>
        <w:pStyle w:val="Heading3"/>
      </w:pPr>
      <w:bookmarkStart w:id="132" w:name="_Toc167275764"/>
      <w:bookmarkStart w:id="133" w:name="_Ref167278458"/>
      <w:r w:rsidRPr="005854AC">
        <w:t>Pledges of Allegiance and a Minute of Silence (All Grade Levels)</w:t>
      </w:r>
      <w:bookmarkEnd w:id="132"/>
      <w:bookmarkEnd w:id="133"/>
    </w:p>
    <w:p w14:paraId="6D43F63D" w14:textId="59AF1494" w:rsidR="00D92327" w:rsidRPr="005854AC" w:rsidRDefault="00D92327" w:rsidP="00D92327">
      <w:r w:rsidRPr="005854AC">
        <w:t xml:space="preserve">Each school day, students will recite the Pledge of Allegiance to the U.S. flag and the Pledge of Allegiance to the Texas flag. Parents may submit a written request to the principal to excuse their child from reciting a pledge. [See </w:t>
      </w:r>
      <w:r w:rsidR="0033634D" w:rsidRPr="005854AC">
        <w:rPr>
          <w:b/>
          <w:bCs/>
        </w:rPr>
        <w:fldChar w:fldCharType="begin"/>
      </w:r>
      <w:r w:rsidR="0033634D" w:rsidRPr="005854AC">
        <w:rPr>
          <w:b/>
          <w:bCs/>
        </w:rPr>
        <w:instrText xml:space="preserve"> REF _Ref167284296 \h  \* MERGEFORMAT </w:instrText>
      </w:r>
      <w:r w:rsidR="0033634D" w:rsidRPr="005854AC">
        <w:rPr>
          <w:b/>
          <w:bCs/>
        </w:rPr>
      </w:r>
      <w:r w:rsidR="0033634D" w:rsidRPr="005854AC">
        <w:rPr>
          <w:b/>
          <w:bCs/>
        </w:rPr>
        <w:fldChar w:fldCharType="separate"/>
      </w:r>
      <w:r w:rsidR="00F45DA5" w:rsidRPr="005854AC">
        <w:rPr>
          <w:b/>
          <w:bCs/>
        </w:rPr>
        <w:t>Reciting the Pledges to the U.S. and Texas Flags</w:t>
      </w:r>
      <w:r w:rsidR="0033634D" w:rsidRPr="005854AC">
        <w:rPr>
          <w:b/>
          <w:bCs/>
        </w:rPr>
        <w:fldChar w:fldCharType="end"/>
      </w:r>
      <w:r w:rsidRPr="005854AC">
        <w:t>.]</w:t>
      </w:r>
    </w:p>
    <w:p w14:paraId="634A6BCF" w14:textId="77777777" w:rsidR="00D92327" w:rsidRPr="005854AC" w:rsidRDefault="00D92327" w:rsidP="00D92327">
      <w:r w:rsidRPr="005854AC">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3916C289" w14:textId="77777777" w:rsidR="00D92327" w:rsidRPr="005854AC" w:rsidRDefault="00D92327" w:rsidP="00D92327">
      <w:r w:rsidRPr="005854AC">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3931CF8C" w14:textId="77777777" w:rsidR="00D92327" w:rsidRPr="005854AC" w:rsidRDefault="00D92327" w:rsidP="00D92327">
      <w:r w:rsidRPr="005854AC">
        <w:t>[See policy EC for more information.]</w:t>
      </w:r>
    </w:p>
    <w:p w14:paraId="46F3F62A" w14:textId="77777777" w:rsidR="00D92327" w:rsidRPr="005854AC" w:rsidRDefault="00D92327" w:rsidP="00A9768A">
      <w:pPr>
        <w:pStyle w:val="Heading3"/>
      </w:pPr>
      <w:bookmarkStart w:id="134" w:name="_Toc167275765"/>
      <w:r w:rsidRPr="005854AC">
        <w:t>Prayer (All Grade Levels)</w:t>
      </w:r>
      <w:bookmarkEnd w:id="134"/>
    </w:p>
    <w:p w14:paraId="18378DF7" w14:textId="77777777" w:rsidR="00D92327" w:rsidRPr="005854AC" w:rsidRDefault="00D92327" w:rsidP="00D92327">
      <w:r w:rsidRPr="005854AC">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264DF501" w14:textId="77777777" w:rsidR="00D92327" w:rsidRPr="005854AC" w:rsidRDefault="00D92327" w:rsidP="00A9768A">
      <w:pPr>
        <w:pStyle w:val="Heading3"/>
      </w:pPr>
      <w:bookmarkStart w:id="135" w:name="_Toc167275766"/>
      <w:r w:rsidRPr="005854AC">
        <w:t>Promotion and Retention</w:t>
      </w:r>
      <w:bookmarkEnd w:id="135"/>
    </w:p>
    <w:p w14:paraId="17BCEAA7" w14:textId="77777777" w:rsidR="00D92327" w:rsidRPr="005854AC" w:rsidRDefault="00D92327" w:rsidP="00D92327">
      <w:r w:rsidRPr="005854AC">
        <w:t>A student will be promoted only on the basis of academic achievement or proficiency. In making promotion decisions, the district will consider the following:</w:t>
      </w:r>
    </w:p>
    <w:p w14:paraId="4582C07D" w14:textId="02EA9FAC" w:rsidR="00D92327" w:rsidRPr="005854AC" w:rsidRDefault="00D92327" w:rsidP="003F0F04">
      <w:pPr>
        <w:pStyle w:val="ListParagraph"/>
        <w:numPr>
          <w:ilvl w:val="0"/>
          <w:numId w:val="95"/>
        </w:numPr>
      </w:pPr>
      <w:r w:rsidRPr="005854AC">
        <w:t>Teacher recommendation</w:t>
      </w:r>
    </w:p>
    <w:p w14:paraId="441F619D" w14:textId="4EBEB1EE" w:rsidR="00D92327" w:rsidRPr="005854AC" w:rsidRDefault="00D92327" w:rsidP="003F0F04">
      <w:pPr>
        <w:pStyle w:val="ListParagraph"/>
        <w:numPr>
          <w:ilvl w:val="0"/>
          <w:numId w:val="95"/>
        </w:numPr>
      </w:pPr>
      <w:r w:rsidRPr="005854AC">
        <w:t>Grades</w:t>
      </w:r>
    </w:p>
    <w:p w14:paraId="02F09496" w14:textId="5E2BA0D0" w:rsidR="00D92327" w:rsidRPr="005854AC" w:rsidRDefault="00D92327" w:rsidP="003F0F04">
      <w:pPr>
        <w:pStyle w:val="ListParagraph"/>
        <w:numPr>
          <w:ilvl w:val="0"/>
          <w:numId w:val="95"/>
        </w:numPr>
      </w:pPr>
      <w:r w:rsidRPr="005854AC">
        <w:t xml:space="preserve">Scores on criterion-referenced or state-mandated assessments </w:t>
      </w:r>
    </w:p>
    <w:p w14:paraId="6280FC15" w14:textId="07A8F88F" w:rsidR="00D92327" w:rsidRPr="005854AC" w:rsidRDefault="00D92327" w:rsidP="003F0F04">
      <w:pPr>
        <w:pStyle w:val="ListParagraph"/>
        <w:numPr>
          <w:ilvl w:val="0"/>
          <w:numId w:val="95"/>
        </w:numPr>
      </w:pPr>
      <w:r w:rsidRPr="005854AC">
        <w:t>Any other necessary academic information as determined by the district</w:t>
      </w:r>
    </w:p>
    <w:p w14:paraId="2537316B" w14:textId="6ABC063F" w:rsidR="00D92327" w:rsidRPr="005854AC" w:rsidRDefault="00D92327" w:rsidP="00CB04E1">
      <w:pPr>
        <w:pStyle w:val="Heading4"/>
      </w:pPr>
      <w:r w:rsidRPr="005854AC">
        <w:t>Repeating Prekindergarten -Grade 8 at Parent Request</w:t>
      </w:r>
    </w:p>
    <w:p w14:paraId="516F8E37" w14:textId="13CD9FF6" w:rsidR="00D92327" w:rsidRPr="005854AC" w:rsidRDefault="00D92327" w:rsidP="00D92327">
      <w:r w:rsidRPr="005854AC">
        <w:t>A parent may request in writing that a student repeat prekindergarten,</w:t>
      </w:r>
      <w:r w:rsidR="00A30775" w:rsidRPr="005854AC">
        <w:rPr>
          <w:b/>
          <w:bCs/>
          <w:i/>
          <w:iCs/>
        </w:rPr>
        <w:t xml:space="preserve"> </w:t>
      </w:r>
      <w:r w:rsidRPr="005854AC">
        <w:t xml:space="preserve">kindergarten, or any grade in grade 1-8. Before granting the request, the district may convene a retention committee to meet and discuss the request and will invite the parent to participate. </w:t>
      </w:r>
    </w:p>
    <w:p w14:paraId="3FAFC499" w14:textId="77777777" w:rsidR="00D92327" w:rsidRPr="005854AC" w:rsidRDefault="00D92327" w:rsidP="00CB04E1">
      <w:pPr>
        <w:pStyle w:val="Heading4"/>
      </w:pPr>
      <w:r w:rsidRPr="005854AC">
        <w:t>High School Grade Levels</w:t>
      </w:r>
    </w:p>
    <w:p w14:paraId="5515FBA5" w14:textId="77777777" w:rsidR="00D92327" w:rsidRPr="005854AC" w:rsidRDefault="00D92327" w:rsidP="00D92327">
      <w:r w:rsidRPr="005854AC">
        <w:t>To earn credit in a course, a student must receive a grade of at least 70 based on course-level standards.</w:t>
      </w:r>
    </w:p>
    <w:p w14:paraId="4763CF85" w14:textId="6D56A02D" w:rsidR="00D92327" w:rsidRPr="005854AC" w:rsidRDefault="00D92327" w:rsidP="00D92327">
      <w:r w:rsidRPr="005854AC">
        <w:t xml:space="preserve">A student in grades 9-12 will be advanced a grade level based on the number of course credits earned. [See </w:t>
      </w:r>
      <w:r w:rsidR="0033634D" w:rsidRPr="005854AC">
        <w:rPr>
          <w:b/>
          <w:bCs/>
        </w:rPr>
        <w:fldChar w:fldCharType="begin"/>
      </w:r>
      <w:r w:rsidR="0033634D" w:rsidRPr="005854AC">
        <w:rPr>
          <w:b/>
          <w:bCs/>
        </w:rPr>
        <w:instrText xml:space="preserve"> REF _Ref167284425 \h  \* MERGEFORMAT </w:instrText>
      </w:r>
      <w:r w:rsidR="0033634D" w:rsidRPr="005854AC">
        <w:rPr>
          <w:b/>
          <w:bCs/>
        </w:rPr>
      </w:r>
      <w:r w:rsidR="0033634D" w:rsidRPr="005854AC">
        <w:rPr>
          <w:b/>
          <w:bCs/>
        </w:rPr>
        <w:fldChar w:fldCharType="separate"/>
      </w:r>
      <w:r w:rsidR="00F45DA5" w:rsidRPr="005854AC">
        <w:rPr>
          <w:b/>
          <w:bCs/>
        </w:rPr>
        <w:t>Grade-Level Classification (Grades 9-12 Only)</w:t>
      </w:r>
      <w:r w:rsidR="0033634D" w:rsidRPr="005854AC">
        <w:rPr>
          <w:b/>
          <w:bCs/>
        </w:rPr>
        <w:fldChar w:fldCharType="end"/>
      </w:r>
      <w:r w:rsidR="004D7DC1" w:rsidRPr="005854AC">
        <w:t>.]</w:t>
      </w:r>
    </w:p>
    <w:p w14:paraId="5B1CEE57" w14:textId="77777777" w:rsidR="00D92327" w:rsidRPr="005854AC" w:rsidRDefault="00D92327" w:rsidP="00CB04E1">
      <w:pPr>
        <w:pStyle w:val="Heading4"/>
      </w:pPr>
      <w:r w:rsidRPr="005854AC">
        <w:t>Repeating a High-School Credit Course</w:t>
      </w:r>
    </w:p>
    <w:p w14:paraId="7FF07550" w14:textId="77777777" w:rsidR="00D92327" w:rsidRPr="005854AC" w:rsidRDefault="00D92327" w:rsidP="00D92327">
      <w:r w:rsidRPr="005854AC">
        <w:t>A parent may request in writing that a student repeat a high-school credit course in which the student was enrolled during the previous school year unless the district determines that the student has met all requirements for graduation.</w:t>
      </w:r>
    </w:p>
    <w:p w14:paraId="46D18BFA" w14:textId="77777777" w:rsidR="00D92327" w:rsidRPr="005854AC" w:rsidRDefault="00D92327" w:rsidP="00D92327">
      <w:r w:rsidRPr="005854AC">
        <w:t>Before granting the request, the district may convene a retention committee to meet and discuss the request and will invite the parent to participate.</w:t>
      </w:r>
    </w:p>
    <w:p w14:paraId="77A055FE" w14:textId="77777777" w:rsidR="00D92327" w:rsidRPr="005854AC" w:rsidRDefault="00D92327" w:rsidP="00D92327">
      <w:r w:rsidRPr="005854AC">
        <w:t>Only the student’s first passing grade will be included in the calculation of class ranking.</w:t>
      </w:r>
    </w:p>
    <w:p w14:paraId="5D0FFBF7" w14:textId="77777777" w:rsidR="00D92327" w:rsidRPr="005854AC" w:rsidRDefault="00D92327" w:rsidP="00A9768A">
      <w:pPr>
        <w:pStyle w:val="Heading3"/>
      </w:pPr>
      <w:bookmarkStart w:id="136" w:name="_Toc167275767"/>
      <w:r w:rsidRPr="005854AC">
        <w:t>Release of Students from School</w:t>
      </w:r>
      <w:bookmarkEnd w:id="136"/>
    </w:p>
    <w:p w14:paraId="494214F6" w14:textId="3A418EBF"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_Ref167284453 \h  \* MERGEFORMAT </w:instrText>
      </w:r>
      <w:r w:rsidR="0033634D" w:rsidRPr="005854AC">
        <w:rPr>
          <w:b/>
          <w:bCs/>
        </w:rPr>
      </w:r>
      <w:r w:rsidR="0033634D" w:rsidRPr="005854AC">
        <w:rPr>
          <w:b/>
          <w:bCs/>
        </w:rPr>
        <w:fldChar w:fldCharType="separate"/>
      </w:r>
      <w:r w:rsidR="00F45DA5" w:rsidRPr="005854AC">
        <w:rPr>
          <w:b/>
          <w:bCs/>
        </w:rPr>
        <w:t>Leaving Campus (All Grade Levels)</w:t>
      </w:r>
      <w:r w:rsidR="0033634D" w:rsidRPr="005854AC">
        <w:rPr>
          <w:b/>
          <w:bCs/>
        </w:rPr>
        <w:fldChar w:fldCharType="end"/>
      </w:r>
      <w:r w:rsidRPr="005854AC">
        <w:t>.]</w:t>
      </w:r>
    </w:p>
    <w:p w14:paraId="072B003B" w14:textId="77777777" w:rsidR="00D92327" w:rsidRPr="005854AC" w:rsidRDefault="00D92327" w:rsidP="00A9768A">
      <w:pPr>
        <w:pStyle w:val="Heading3"/>
      </w:pPr>
      <w:bookmarkStart w:id="137" w:name="_Toc167275768"/>
      <w:bookmarkStart w:id="138" w:name="_Ref167281572"/>
      <w:r w:rsidRPr="005854AC">
        <w:t>Remote Instruction</w:t>
      </w:r>
      <w:bookmarkEnd w:id="137"/>
      <w:bookmarkEnd w:id="138"/>
    </w:p>
    <w:p w14:paraId="17B48944" w14:textId="77777777" w:rsidR="00D92327" w:rsidRPr="005854AC" w:rsidRDefault="00D92327" w:rsidP="00D92327">
      <w:r w:rsidRPr="005854AC">
        <w:t>The district may offer remote instruction in accordance with TEA guidelines.</w:t>
      </w:r>
    </w:p>
    <w:p w14:paraId="73ED8938" w14:textId="77777777" w:rsidR="00D92327" w:rsidRPr="005854AC" w:rsidRDefault="00D92327" w:rsidP="00D92327">
      <w:r w:rsidRPr="005854AC">
        <w:t>All district policies, procedures, guidelines, rules, and other expectations of student behavior will be enforced as applicable in a remote or virtual learning environment.</w:t>
      </w:r>
    </w:p>
    <w:p w14:paraId="7AB615B0" w14:textId="77777777" w:rsidR="00D92327" w:rsidRPr="005854AC" w:rsidRDefault="00D92327" w:rsidP="00A9768A">
      <w:pPr>
        <w:pStyle w:val="Heading3"/>
      </w:pPr>
      <w:bookmarkStart w:id="139" w:name="_Toc167275769"/>
      <w:bookmarkStart w:id="140" w:name="_Ref167278873"/>
      <w:bookmarkStart w:id="141" w:name="_Ref167282361"/>
      <w:bookmarkStart w:id="142" w:name="_Ref167283989"/>
      <w:r w:rsidRPr="005854AC">
        <w:t>Report Cards/Progress Reports and Conferences (All Grade Levels)</w:t>
      </w:r>
      <w:bookmarkEnd w:id="139"/>
      <w:bookmarkEnd w:id="140"/>
      <w:bookmarkEnd w:id="141"/>
      <w:bookmarkEnd w:id="142"/>
    </w:p>
    <w:p w14:paraId="366AF3F4" w14:textId="1A1FC7D4" w:rsidR="00D92327" w:rsidRPr="005854AC" w:rsidRDefault="00D92327" w:rsidP="00D92327">
      <w:r w:rsidRPr="005854AC">
        <w:t xml:space="preserve">Report cards with each student’s performance and absences in each class or subject are issued at least once every </w:t>
      </w:r>
      <w:r w:rsidR="00A30775" w:rsidRPr="005854AC">
        <w:rPr>
          <w:b/>
          <w:bCs/>
          <w:i/>
          <w:iCs/>
        </w:rPr>
        <w:t>6</w:t>
      </w:r>
      <w:r w:rsidRPr="005854AC">
        <w:t xml:space="preserve"> weeks.</w:t>
      </w:r>
    </w:p>
    <w:p w14:paraId="401DAA96" w14:textId="6DCC2F3B" w:rsidR="00D92327" w:rsidRPr="005854AC" w:rsidRDefault="00D92327" w:rsidP="00D92327">
      <w:r w:rsidRPr="005854AC">
        <w:t>At the end of the first three weeks of a grading, parents will receive a progress report if their child’s performance</w:t>
      </w:r>
      <w:r w:rsidRPr="005854AC">
        <w:rPr>
          <w:b/>
          <w:bCs/>
          <w:i/>
          <w:iCs/>
        </w:rPr>
        <w:t>:</w:t>
      </w:r>
      <w:r w:rsidRPr="005854AC">
        <w:t xml:space="preserve"> in any course/subject area is near or below 70 or is below the expected level of performance. If a student receives a grade lower than 70 in any class or subject at the end of a grading period, the parent will be asked to schedule a conference with the teacher. [See </w:t>
      </w:r>
      <w:r w:rsidR="0033634D" w:rsidRPr="005854AC">
        <w:rPr>
          <w:b/>
          <w:bCs/>
        </w:rPr>
        <w:fldChar w:fldCharType="begin"/>
      </w:r>
      <w:r w:rsidR="0033634D" w:rsidRPr="005854AC">
        <w:rPr>
          <w:b/>
          <w:bCs/>
        </w:rPr>
        <w:instrText xml:space="preserve"> REF _Ref167284485 \h  \* MERGEFORMAT </w:instrText>
      </w:r>
      <w:r w:rsidR="0033634D" w:rsidRPr="005854AC">
        <w:rPr>
          <w:b/>
          <w:bCs/>
        </w:rPr>
      </w:r>
      <w:r w:rsidR="0033634D" w:rsidRPr="005854AC">
        <w:rPr>
          <w:b/>
          <w:bCs/>
        </w:rPr>
        <w:fldChar w:fldCharType="separate"/>
      </w:r>
      <w:r w:rsidR="00F45DA5" w:rsidRPr="005854AC">
        <w:rPr>
          <w:b/>
          <w:bCs/>
        </w:rPr>
        <w:t>Working Together</w:t>
      </w:r>
      <w:r w:rsidR="0033634D" w:rsidRPr="005854AC">
        <w:rPr>
          <w:b/>
          <w:bCs/>
        </w:rPr>
        <w:fldChar w:fldCharType="end"/>
      </w:r>
      <w:r w:rsidR="0033634D" w:rsidRPr="005854AC">
        <w:rPr>
          <w:b/>
          <w:bCs/>
        </w:rPr>
        <w:t xml:space="preserve"> </w:t>
      </w:r>
      <w:r w:rsidRPr="005854AC">
        <w:t>for how to schedule a conference.]</w:t>
      </w:r>
    </w:p>
    <w:p w14:paraId="4D261941" w14:textId="6C12DA62" w:rsidR="00D92327" w:rsidRPr="005854AC" w:rsidRDefault="00D92327" w:rsidP="00D92327">
      <w:r w:rsidRPr="005854AC">
        <w:t xml:space="preserve">Teachers follow grading guidelines that have been approved by the </w:t>
      </w:r>
      <w:r w:rsidR="00A30775" w:rsidRPr="005854AC">
        <w:rPr>
          <w:b/>
          <w:bCs/>
          <w:i/>
          <w:iCs/>
        </w:rPr>
        <w:t>principal</w:t>
      </w:r>
      <w:r w:rsidRPr="005854AC">
        <w:t xml:space="preserve"> 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33634D" w:rsidRPr="005854AC">
        <w:rPr>
          <w:b/>
          <w:bCs/>
        </w:rPr>
        <w:fldChar w:fldCharType="begin"/>
      </w:r>
      <w:r w:rsidR="0033634D" w:rsidRPr="005854AC">
        <w:rPr>
          <w:b/>
          <w:bCs/>
        </w:rPr>
        <w:instrText xml:space="preserve"> REF _Ref167284512 \h  \* MERGEFORMAT </w:instrText>
      </w:r>
      <w:r w:rsidR="0033634D" w:rsidRPr="005854AC">
        <w:rPr>
          <w:b/>
          <w:bCs/>
        </w:rPr>
      </w:r>
      <w:r w:rsidR="0033634D" w:rsidRPr="005854AC">
        <w:rPr>
          <w:b/>
          <w:bCs/>
        </w:rPr>
        <w:fldChar w:fldCharType="separate"/>
      </w:r>
      <w:r w:rsidR="00F45DA5" w:rsidRPr="005854AC">
        <w:rPr>
          <w:b/>
          <w:bCs/>
        </w:rPr>
        <w:t>Grading Guidelines (All Grade Levels)</w:t>
      </w:r>
      <w:r w:rsidR="0033634D" w:rsidRPr="005854AC">
        <w:rPr>
          <w:b/>
          <w:bCs/>
        </w:rPr>
        <w:fldChar w:fldCharType="end"/>
      </w:r>
      <w:r w:rsidRPr="005854AC">
        <w:t>and policy EIA(LOCAL) for more information.]</w:t>
      </w:r>
    </w:p>
    <w:p w14:paraId="49A3A782" w14:textId="77777777" w:rsidR="00D92327" w:rsidRPr="005854AC" w:rsidRDefault="00D92327" w:rsidP="00D92327">
      <w:r w:rsidRPr="005854AC">
        <w:t>Questions about grade calculation should first be discussed with the teacher. If the question is not resolved, the student or parent may request a conference with the principal in accordance with FNG(LOCAL).</w:t>
      </w:r>
    </w:p>
    <w:p w14:paraId="265DF85A" w14:textId="77777777" w:rsidR="00D92327" w:rsidRPr="005854AC" w:rsidRDefault="00D92327" w:rsidP="00D92327">
      <w:r w:rsidRPr="005854AC">
        <w:t>The report card or unsatisfactory progress report will state whether tutorials are required for a student who receives a grade lower than 70.</w:t>
      </w:r>
    </w:p>
    <w:p w14:paraId="5F098C7B" w14:textId="77777777" w:rsidR="00D92327" w:rsidRPr="005854AC" w:rsidRDefault="00D92327" w:rsidP="00A9768A">
      <w:pPr>
        <w:pStyle w:val="Heading3"/>
      </w:pPr>
      <w:bookmarkStart w:id="143" w:name="_Toc167275770"/>
      <w:r w:rsidRPr="005854AC">
        <w:t>Retaliation</w:t>
      </w:r>
      <w:bookmarkEnd w:id="143"/>
    </w:p>
    <w:p w14:paraId="0C5F3F33" w14:textId="6B92382D"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_Ref167284553 \h  \* MERGEFORMAT </w:instrText>
      </w:r>
      <w:r w:rsidR="0033634D" w:rsidRPr="005854AC">
        <w:rPr>
          <w:b/>
          <w:bCs/>
        </w:rPr>
      </w:r>
      <w:r w:rsidR="0033634D" w:rsidRPr="005854AC">
        <w:rPr>
          <w:b/>
          <w:bCs/>
        </w:rPr>
        <w:fldChar w:fldCharType="separate"/>
      </w:r>
      <w:r w:rsidR="00F45DA5" w:rsidRPr="005854AC">
        <w:rPr>
          <w:b/>
          <w:bCs/>
        </w:rPr>
        <w:t>Dating Violence, Discrimination, Harassment, and Retaliation (All Grade Levels)</w:t>
      </w:r>
      <w:r w:rsidR="0033634D" w:rsidRPr="005854AC">
        <w:rPr>
          <w:b/>
          <w:bCs/>
        </w:rPr>
        <w:fldChar w:fldCharType="end"/>
      </w:r>
      <w:r w:rsidRPr="005854AC">
        <w:t>.]</w:t>
      </w:r>
    </w:p>
    <w:p w14:paraId="3D084C50" w14:textId="77777777" w:rsidR="00D92327" w:rsidRPr="005854AC" w:rsidRDefault="00D92327" w:rsidP="00A9768A">
      <w:pPr>
        <w:pStyle w:val="Heading3"/>
      </w:pPr>
      <w:bookmarkStart w:id="144" w:name="_Toc167275771"/>
      <w:bookmarkStart w:id="145" w:name="_Ref167281662"/>
      <w:r w:rsidRPr="005854AC">
        <w:t>Required State Assessments</w:t>
      </w:r>
      <w:bookmarkEnd w:id="144"/>
      <w:bookmarkEnd w:id="145"/>
    </w:p>
    <w:p w14:paraId="0264692A" w14:textId="77777777" w:rsidR="00D92327" w:rsidRPr="005854AC" w:rsidRDefault="00D92327" w:rsidP="00CB04E1">
      <w:pPr>
        <w:pStyle w:val="Heading4"/>
      </w:pPr>
      <w:r w:rsidRPr="005854AC">
        <w:t>STAAR (State of Texas Assessments of Academic Readiness) for Grades 3-8</w:t>
      </w:r>
    </w:p>
    <w:p w14:paraId="61232A67" w14:textId="77777777" w:rsidR="00D92327" w:rsidRPr="005854AC" w:rsidRDefault="00D92327" w:rsidP="00D92327">
      <w:r w:rsidRPr="005854AC">
        <w:t>In addition to routine tests and other measures of achievement, students at certain grade levels are required to take the state assessment, called STAAR, in the following subjects:</w:t>
      </w:r>
    </w:p>
    <w:p w14:paraId="1D1E8977" w14:textId="5977B6D2" w:rsidR="00D92327" w:rsidRPr="005854AC" w:rsidRDefault="00D92327" w:rsidP="003F0F04">
      <w:pPr>
        <w:pStyle w:val="ListParagraph"/>
        <w:numPr>
          <w:ilvl w:val="0"/>
          <w:numId w:val="96"/>
        </w:numPr>
      </w:pPr>
      <w:r w:rsidRPr="005854AC">
        <w:t>Mathematics, annually in grades 3-8</w:t>
      </w:r>
    </w:p>
    <w:p w14:paraId="378C4EC2" w14:textId="7C092D3F" w:rsidR="00D92327" w:rsidRPr="005854AC" w:rsidRDefault="00D92327" w:rsidP="003F0F04">
      <w:pPr>
        <w:pStyle w:val="ListParagraph"/>
        <w:numPr>
          <w:ilvl w:val="0"/>
          <w:numId w:val="96"/>
        </w:numPr>
      </w:pPr>
      <w:r w:rsidRPr="005854AC">
        <w:t>Reading, annually in grades 3-8</w:t>
      </w:r>
    </w:p>
    <w:p w14:paraId="1CB6289E" w14:textId="03E6409F" w:rsidR="00D92327" w:rsidRPr="005854AC" w:rsidRDefault="00D92327" w:rsidP="003F0F04">
      <w:pPr>
        <w:pStyle w:val="ListParagraph"/>
        <w:numPr>
          <w:ilvl w:val="0"/>
          <w:numId w:val="96"/>
        </w:numPr>
      </w:pPr>
      <w:r w:rsidRPr="005854AC">
        <w:t>Science in grades 5 and 8</w:t>
      </w:r>
    </w:p>
    <w:p w14:paraId="1340FB76" w14:textId="2EE3728D" w:rsidR="00D92327" w:rsidRPr="005854AC" w:rsidRDefault="00D92327" w:rsidP="003F0F04">
      <w:pPr>
        <w:pStyle w:val="ListParagraph"/>
        <w:numPr>
          <w:ilvl w:val="0"/>
          <w:numId w:val="96"/>
        </w:numPr>
      </w:pPr>
      <w:r w:rsidRPr="005854AC">
        <w:t>Social Studies in grade 8</w:t>
      </w:r>
    </w:p>
    <w:p w14:paraId="3EFB8AF9" w14:textId="77777777" w:rsidR="00D92327" w:rsidRPr="005854AC" w:rsidRDefault="00D92327" w:rsidP="00CB04E1">
      <w:pPr>
        <w:pStyle w:val="Heading4"/>
      </w:pPr>
      <w:r w:rsidRPr="005854AC">
        <w:t>Standardized Testing for a Student Enrolled Above Grade Level</w:t>
      </w:r>
    </w:p>
    <w:p w14:paraId="530F59A2" w14:textId="77777777" w:rsidR="00D92327" w:rsidRPr="005854AC" w:rsidRDefault="00D92327" w:rsidP="00D92327">
      <w:r w:rsidRPr="005854AC">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0EEE7A44" w14:textId="77777777" w:rsidR="00D92327" w:rsidRPr="005854AC" w:rsidRDefault="00D92327" w:rsidP="00D92327">
      <w:r w:rsidRPr="005854AC">
        <w:t>A student in grades 3-8 shall be assessed at least once in high school with the ACT or the SAT if the student completes the high school end-of-course assessments in mathematics, reading/language arts, or science before high school.</w:t>
      </w:r>
    </w:p>
    <w:p w14:paraId="6DD53115" w14:textId="77777777" w:rsidR="00D92327" w:rsidRPr="005854AC" w:rsidRDefault="00D92327" w:rsidP="00CB04E1">
      <w:pPr>
        <w:pStyle w:val="Heading4"/>
      </w:pPr>
      <w:r w:rsidRPr="005854AC">
        <w:t>High School Courses End-of-Course (EOC) Assessments</w:t>
      </w:r>
    </w:p>
    <w:p w14:paraId="26C8DD2E" w14:textId="77777777" w:rsidR="00D92327" w:rsidRPr="005854AC" w:rsidRDefault="00D92327" w:rsidP="00D92327">
      <w:r w:rsidRPr="005854AC">
        <w:t>STAAR end-of-course (EOC) assessments are administered for the following courses:</w:t>
      </w:r>
    </w:p>
    <w:p w14:paraId="02D9EC94" w14:textId="7DB34D0C" w:rsidR="00D92327" w:rsidRPr="005854AC" w:rsidRDefault="00D92327" w:rsidP="003F0F04">
      <w:pPr>
        <w:pStyle w:val="ListParagraph"/>
        <w:numPr>
          <w:ilvl w:val="0"/>
          <w:numId w:val="97"/>
        </w:numPr>
      </w:pPr>
      <w:r w:rsidRPr="005854AC">
        <w:t>Algebra I</w:t>
      </w:r>
    </w:p>
    <w:p w14:paraId="7D55AC73" w14:textId="23433B7A" w:rsidR="00D92327" w:rsidRPr="005854AC" w:rsidRDefault="00D92327" w:rsidP="003F0F04">
      <w:pPr>
        <w:pStyle w:val="ListParagraph"/>
        <w:numPr>
          <w:ilvl w:val="0"/>
          <w:numId w:val="97"/>
        </w:numPr>
      </w:pPr>
      <w:r w:rsidRPr="005854AC">
        <w:t>English I and English II</w:t>
      </w:r>
    </w:p>
    <w:p w14:paraId="5AC5AAF1" w14:textId="691D6237" w:rsidR="00D92327" w:rsidRPr="005854AC" w:rsidRDefault="00D92327" w:rsidP="003F0F04">
      <w:pPr>
        <w:pStyle w:val="ListParagraph"/>
        <w:numPr>
          <w:ilvl w:val="0"/>
          <w:numId w:val="97"/>
        </w:numPr>
      </w:pPr>
      <w:r w:rsidRPr="005854AC">
        <w:t>Biology</w:t>
      </w:r>
    </w:p>
    <w:p w14:paraId="6C3BD75C" w14:textId="6D3DD958" w:rsidR="00D92327" w:rsidRPr="005854AC" w:rsidRDefault="00D92327" w:rsidP="003F0F04">
      <w:pPr>
        <w:pStyle w:val="ListParagraph"/>
        <w:numPr>
          <w:ilvl w:val="0"/>
          <w:numId w:val="97"/>
        </w:numPr>
      </w:pPr>
      <w:r w:rsidRPr="005854AC">
        <w:t>U.S. History</w:t>
      </w:r>
    </w:p>
    <w:p w14:paraId="4EC1CF45" w14:textId="77777777" w:rsidR="00D92327" w:rsidRPr="005854AC" w:rsidRDefault="00D92327" w:rsidP="00D92327">
      <w:r w:rsidRPr="005854AC">
        <w:t>Satisfactory performance on the applicable assessments is required for graduation, unless waived or substituted as allowed by state law and rules.</w:t>
      </w:r>
    </w:p>
    <w:p w14:paraId="7C3964CD" w14:textId="77777777" w:rsidR="00D92327" w:rsidRPr="005854AC" w:rsidRDefault="00D92327" w:rsidP="00D92327">
      <w:r w:rsidRPr="005854AC">
        <w:t>There are three testing windows during the year in which a student may take an EOC assessment. The windows occur in the fall, spring, and summer months. If a student does not meet satisfactory performance, the student will have opportunities to retake the assessment.</w:t>
      </w:r>
    </w:p>
    <w:p w14:paraId="40DD0B67" w14:textId="77777777" w:rsidR="00D92327" w:rsidRPr="005854AC" w:rsidRDefault="00D92327" w:rsidP="00CB04E1">
      <w:pPr>
        <w:pStyle w:val="Heading4"/>
      </w:pPr>
      <w:r w:rsidRPr="005854AC">
        <w:t>Requesting Administration of STAAR/EOC in Paper Format (All Grade Levels)</w:t>
      </w:r>
    </w:p>
    <w:p w14:paraId="7B0B3CDD" w14:textId="77777777" w:rsidR="00D92327" w:rsidRPr="005854AC" w:rsidRDefault="00D92327" w:rsidP="00D92327">
      <w:r w:rsidRPr="005854AC">
        <w:t>STAAR and EOC assessments are administered electronically.</w:t>
      </w:r>
    </w:p>
    <w:p w14:paraId="792AF14E" w14:textId="77777777" w:rsidR="00D92327" w:rsidRPr="005854AC" w:rsidRDefault="00D92327" w:rsidP="00D92327">
      <w:r w:rsidRPr="005854AC">
        <w:t>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14:paraId="7F782376" w14:textId="77777777" w:rsidR="00D92327" w:rsidRPr="005854AC" w:rsidRDefault="00D92327" w:rsidP="00D92327">
      <w:r w:rsidRPr="005854AC">
        <w:t>Requests for paper format for a fall administration of a STAAR or EOC must be submitted no later than September 15 each school year.</w:t>
      </w:r>
    </w:p>
    <w:p w14:paraId="3EF555E3" w14:textId="77777777" w:rsidR="00D92327" w:rsidRPr="005854AC" w:rsidRDefault="00D92327" w:rsidP="00D92327">
      <w:r w:rsidRPr="005854AC">
        <w:t>Requests for paper format for a spring administration of a STAAR or EOC must be submitted no later than December 1 each school year.</w:t>
      </w:r>
    </w:p>
    <w:p w14:paraId="64ECAE38" w14:textId="77777777" w:rsidR="00D92327" w:rsidRPr="005854AC" w:rsidRDefault="00D92327" w:rsidP="00CB04E1">
      <w:pPr>
        <w:pStyle w:val="Heading4"/>
      </w:pPr>
      <w:r w:rsidRPr="005854AC">
        <w:t>Standardized Testing for a Student in Special Programs</w:t>
      </w:r>
    </w:p>
    <w:p w14:paraId="66E4827E" w14:textId="77777777" w:rsidR="00D92327" w:rsidRPr="005854AC" w:rsidRDefault="00D92327" w:rsidP="00D92327">
      <w:r w:rsidRPr="005854AC">
        <w:t xml:space="preserve">Certain students — some with disabilities and some classified as emergent bilingual students — may be eligible for exemptions, accommodations, or deferred testing. </w:t>
      </w:r>
    </w:p>
    <w:p w14:paraId="676F080B" w14:textId="77777777" w:rsidR="00D92327" w:rsidRPr="005854AC" w:rsidRDefault="00D92327" w:rsidP="00D92327">
      <w:r w:rsidRPr="005854AC">
        <w:t>STAAR Alternate 2 is available for eligible students receiving special education services who meet certain state-established criteria as determined by the student’s ARD committee.</w:t>
      </w:r>
    </w:p>
    <w:p w14:paraId="299479E5" w14:textId="26E1D82A" w:rsidR="00D92327" w:rsidRPr="005854AC" w:rsidRDefault="00D92327" w:rsidP="00D92327">
      <w:r w:rsidRPr="005854AC">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3634D" w:rsidRPr="005854AC">
        <w:rPr>
          <w:b/>
          <w:bCs/>
        </w:rPr>
        <w:fldChar w:fldCharType="begin"/>
      </w:r>
      <w:r w:rsidR="0033634D" w:rsidRPr="005854AC">
        <w:rPr>
          <w:b/>
          <w:bCs/>
        </w:rPr>
        <w:instrText xml:space="preserve"> REF _Ref167284612 \h  \* MERGEFORMAT </w:instrText>
      </w:r>
      <w:r w:rsidR="0033634D" w:rsidRPr="005854AC">
        <w:rPr>
          <w:b/>
          <w:bCs/>
        </w:rPr>
      </w:r>
      <w:r w:rsidR="0033634D" w:rsidRPr="005854AC">
        <w:rPr>
          <w:b/>
          <w:bCs/>
        </w:rPr>
        <w:fldChar w:fldCharType="separate"/>
      </w:r>
      <w:r w:rsidR="00F45DA5" w:rsidRPr="005854AC">
        <w:rPr>
          <w:b/>
          <w:bCs/>
        </w:rPr>
        <w:t>Graduation (Secondary Grade Levels Only)</w:t>
      </w:r>
      <w:r w:rsidR="0033634D" w:rsidRPr="005854AC">
        <w:rPr>
          <w:b/>
          <w:bCs/>
        </w:rPr>
        <w:fldChar w:fldCharType="end"/>
      </w:r>
      <w:r w:rsidRPr="005854AC">
        <w:t>.] STAAR Spanish is available for eligible students for whom a Spanish version of STAAR is the most appropriate measure of their academic progress.</w:t>
      </w:r>
    </w:p>
    <w:p w14:paraId="40150F3F" w14:textId="77777777" w:rsidR="00D92327" w:rsidRPr="005854AC" w:rsidRDefault="00D92327" w:rsidP="00D92327">
      <w:r w:rsidRPr="005854AC">
        <w:t xml:space="preserve">For more information, see the principal, school counselor, or special education director. </w:t>
      </w:r>
    </w:p>
    <w:p w14:paraId="02F6C18D" w14:textId="77777777" w:rsidR="00D92327" w:rsidRPr="005854AC" w:rsidRDefault="00D92327" w:rsidP="00CB04E1">
      <w:pPr>
        <w:pStyle w:val="Heading4"/>
      </w:pPr>
      <w:r w:rsidRPr="005854AC">
        <w:t>Failure to Perform Satisfactorily on a STAAR or EOC Assessment</w:t>
      </w:r>
    </w:p>
    <w:p w14:paraId="4F6BF3A5" w14:textId="67A85181" w:rsidR="00D92327" w:rsidRPr="005854AC" w:rsidRDefault="00D92327" w:rsidP="00D92327">
      <w:r w:rsidRPr="005854AC">
        <w:t xml:space="preserve">If a student does not perform satisfactorily on a required state assessment in any subject, the district will provide accelerated instruction for the student in the next school year through one of the following: </w:t>
      </w:r>
    </w:p>
    <w:p w14:paraId="7B6EEE56" w14:textId="565E4EFF" w:rsidR="00D92327" w:rsidRPr="005854AC" w:rsidRDefault="00D92327" w:rsidP="003F0F04">
      <w:pPr>
        <w:pStyle w:val="ListParagraph"/>
        <w:numPr>
          <w:ilvl w:val="0"/>
          <w:numId w:val="98"/>
        </w:numPr>
      </w:pPr>
      <w:r w:rsidRPr="005854AC">
        <w:t xml:space="preserve">Assigning the student to a teacher who is certified as a master, exemplary, or recognized teacher if one is available in the grade and subject matter of the state assessment on which the student did not perform satisfactorily </w:t>
      </w:r>
    </w:p>
    <w:p w14:paraId="69BA5193" w14:textId="33EC39A3" w:rsidR="00D92327" w:rsidRPr="005854AC" w:rsidRDefault="00D92327" w:rsidP="003F0F04">
      <w:pPr>
        <w:pStyle w:val="ListParagraph"/>
        <w:numPr>
          <w:ilvl w:val="0"/>
          <w:numId w:val="98"/>
        </w:numPr>
      </w:pPr>
      <w:r w:rsidRPr="005854AC">
        <w:t>Providing supplemental instruction</w:t>
      </w:r>
    </w:p>
    <w:p w14:paraId="2BD869D1" w14:textId="77777777" w:rsidR="00D92327" w:rsidRPr="005854AC" w:rsidRDefault="00D92327" w:rsidP="00D92327">
      <w:r w:rsidRPr="005854AC">
        <w:t>A student may be required to attend any assigned supplemental instruction program before or after school or during the summer.</w:t>
      </w:r>
    </w:p>
    <w:p w14:paraId="0FE7F952" w14:textId="77777777" w:rsidR="00D92327" w:rsidRPr="005854AC" w:rsidRDefault="00D92327" w:rsidP="00D92327">
      <w:r w:rsidRPr="005854AC">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51547D6E" w14:textId="21106A53" w:rsidR="00D92327" w:rsidRPr="005854AC" w:rsidRDefault="00D92327" w:rsidP="00CB04E1">
      <w:pPr>
        <w:pStyle w:val="Heading4"/>
      </w:pPr>
      <w:r w:rsidRPr="005854AC">
        <w:t>Personal Graduation Plan —Junior High</w:t>
      </w:r>
      <w:r w:rsidRPr="005854AC">
        <w:rPr>
          <w:i/>
          <w:iCs/>
        </w:rPr>
        <w:t>]</w:t>
      </w:r>
      <w:r w:rsidRPr="005854AC">
        <w:t xml:space="preserve"> School Students</w:t>
      </w:r>
    </w:p>
    <w:p w14:paraId="315CB91B" w14:textId="293C5754" w:rsidR="00D92327" w:rsidRPr="005854AC" w:rsidRDefault="00D92327" w:rsidP="00D92327">
      <w:r w:rsidRPr="005854AC">
        <w:t xml:space="preserve">For a junior high-school student who does not perform satisfactorily on a state-mandated examination, a school official will prepare a personal graduation plan (PGP). </w:t>
      </w:r>
    </w:p>
    <w:p w14:paraId="4D3619F9" w14:textId="2B02C3F2" w:rsidR="00D92327" w:rsidRPr="005854AC" w:rsidRDefault="00D92327" w:rsidP="00D92327">
      <w:r w:rsidRPr="005854AC">
        <w:t xml:space="preserve">School officials will also develop a PGP for a junior high-school student who is determined by the district to be unlikely to earn a high school diploma within five years of high school enrollment. </w:t>
      </w:r>
    </w:p>
    <w:p w14:paraId="2F8F4524" w14:textId="77777777" w:rsidR="00D92327" w:rsidRPr="005854AC" w:rsidRDefault="00D92327" w:rsidP="00D92327">
      <w:r w:rsidRPr="005854AC">
        <w:t>The plan will, among other items:</w:t>
      </w:r>
    </w:p>
    <w:p w14:paraId="265C4E32" w14:textId="3DF17791" w:rsidR="00D92327" w:rsidRPr="005854AC" w:rsidRDefault="00D92327" w:rsidP="003F0F04">
      <w:pPr>
        <w:pStyle w:val="ListParagraph"/>
        <w:numPr>
          <w:ilvl w:val="0"/>
          <w:numId w:val="99"/>
        </w:numPr>
      </w:pPr>
      <w:r w:rsidRPr="005854AC">
        <w:t>Identify the student’s educational goals</w:t>
      </w:r>
    </w:p>
    <w:p w14:paraId="3E309F05" w14:textId="471A23A5" w:rsidR="00D92327" w:rsidRPr="005854AC" w:rsidRDefault="00D92327" w:rsidP="003F0F04">
      <w:pPr>
        <w:pStyle w:val="ListParagraph"/>
        <w:numPr>
          <w:ilvl w:val="0"/>
          <w:numId w:val="99"/>
        </w:numPr>
      </w:pPr>
      <w:r w:rsidRPr="005854AC">
        <w:t>Address the parent’s educational expectations for the student</w:t>
      </w:r>
    </w:p>
    <w:p w14:paraId="6A5147E6" w14:textId="48A0A516" w:rsidR="00D92327" w:rsidRPr="005854AC" w:rsidRDefault="00D92327" w:rsidP="003F0F04">
      <w:pPr>
        <w:pStyle w:val="ListParagraph"/>
        <w:numPr>
          <w:ilvl w:val="0"/>
          <w:numId w:val="99"/>
        </w:numPr>
      </w:pPr>
      <w:r w:rsidRPr="005854AC">
        <w:t>Outline an intensive instruction program for the student</w:t>
      </w:r>
    </w:p>
    <w:p w14:paraId="4B402E87" w14:textId="467E97E5" w:rsidR="00D92327" w:rsidRPr="005854AC" w:rsidRDefault="00D92327" w:rsidP="00D92327">
      <w:r w:rsidRPr="005854AC">
        <w:t xml:space="preserve">[See the principal and policy EIF(LEGAL) for more information.] </w:t>
      </w:r>
    </w:p>
    <w:p w14:paraId="7845C110" w14:textId="77777777" w:rsidR="00D92327" w:rsidRPr="005854AC" w:rsidRDefault="00D92327" w:rsidP="00D92327">
      <w:r w:rsidRPr="005854AC">
        <w:t>For a student receiving special education services, the student’s IEP may serve as the student’s PGP and would therefore be developed by the student’s ARD committee.</w:t>
      </w:r>
    </w:p>
    <w:p w14:paraId="270C82B8" w14:textId="3350066F"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_Ref167282448 \h  \* MERGEFORMAT </w:instrText>
      </w:r>
      <w:r w:rsidR="0033634D" w:rsidRPr="005854AC">
        <w:rPr>
          <w:b/>
          <w:bCs/>
        </w:rPr>
      </w:r>
      <w:r w:rsidR="0033634D" w:rsidRPr="005854AC">
        <w:rPr>
          <w:b/>
          <w:bCs/>
        </w:rPr>
        <w:fldChar w:fldCharType="separate"/>
      </w:r>
      <w:r w:rsidR="00F45DA5" w:rsidRPr="005854AC">
        <w:rPr>
          <w:b/>
          <w:bCs/>
        </w:rPr>
        <w:t>Personal Graduation Plans</w:t>
      </w:r>
      <w:r w:rsidR="0033634D" w:rsidRPr="005854AC">
        <w:rPr>
          <w:b/>
          <w:bCs/>
        </w:rPr>
        <w:fldChar w:fldCharType="end"/>
      </w:r>
      <w:r w:rsidR="0033634D" w:rsidRPr="005854AC">
        <w:rPr>
          <w:b/>
          <w:bCs/>
        </w:rPr>
        <w:t xml:space="preserve"> </w:t>
      </w:r>
      <w:r w:rsidRPr="005854AC">
        <w:t>for information related to the development of personal graduation plans for high school students.]</w:t>
      </w:r>
    </w:p>
    <w:p w14:paraId="25FF82B8" w14:textId="77777777" w:rsidR="00D92327" w:rsidRPr="005854AC" w:rsidRDefault="00D92327" w:rsidP="00A9768A">
      <w:pPr>
        <w:pStyle w:val="Heading3"/>
      </w:pPr>
      <w:bookmarkStart w:id="146" w:name="_Toc167275772"/>
      <w:bookmarkStart w:id="147" w:name="_Ref167281077"/>
      <w:bookmarkStart w:id="148" w:name="_Ref167281093"/>
      <w:r w:rsidRPr="005854AC">
        <w:t>Safety (All Grade Levels)</w:t>
      </w:r>
      <w:bookmarkEnd w:id="146"/>
      <w:bookmarkEnd w:id="147"/>
      <w:bookmarkEnd w:id="148"/>
    </w:p>
    <w:p w14:paraId="56469752" w14:textId="77777777" w:rsidR="00D92327" w:rsidRPr="005854AC" w:rsidRDefault="00D92327" w:rsidP="00D92327">
      <w:r w:rsidRPr="005854AC">
        <w:t>Student safety on campus, at school-related events, and in district vehicles is a high priority of the district. The cooperation of students is essential to ensuring school safety. A student is expected to:</w:t>
      </w:r>
    </w:p>
    <w:p w14:paraId="6D2813C1" w14:textId="4249B766" w:rsidR="00D92327" w:rsidRPr="005854AC" w:rsidRDefault="00D92327" w:rsidP="003B21F1">
      <w:pPr>
        <w:pStyle w:val="ListParagraph"/>
        <w:numPr>
          <w:ilvl w:val="0"/>
          <w:numId w:val="100"/>
        </w:numPr>
      </w:pPr>
      <w:r w:rsidRPr="005854AC">
        <w:t>Avoid conduct that is likely to put the student or others at risk.</w:t>
      </w:r>
    </w:p>
    <w:p w14:paraId="358AD3B1" w14:textId="2369409D" w:rsidR="00D92327" w:rsidRPr="005854AC" w:rsidRDefault="00D92327" w:rsidP="003B21F1">
      <w:pPr>
        <w:pStyle w:val="ListParagraph"/>
        <w:numPr>
          <w:ilvl w:val="0"/>
          <w:numId w:val="100"/>
        </w:numPr>
      </w:pPr>
      <w:r w:rsidRPr="005854AC">
        <w:t>Follow all behavioral standards in this handbook and the Student Code of Conduct or set by district employees.</w:t>
      </w:r>
    </w:p>
    <w:p w14:paraId="29E7FB74" w14:textId="1D7A7AB7" w:rsidR="00D92327" w:rsidRPr="005854AC" w:rsidRDefault="00D92327" w:rsidP="003B21F1">
      <w:pPr>
        <w:pStyle w:val="ListParagraph"/>
        <w:numPr>
          <w:ilvl w:val="0"/>
          <w:numId w:val="100"/>
        </w:numPr>
      </w:pPr>
      <w:r w:rsidRPr="005854AC">
        <w:t>Help secure the campus by keeping all exterior doors closed, latched, and locked unless the door is actively monitored by a district employee.</w:t>
      </w:r>
    </w:p>
    <w:p w14:paraId="43A655ED" w14:textId="08520ADF" w:rsidR="00D92327" w:rsidRPr="005854AC" w:rsidRDefault="00D92327" w:rsidP="003B21F1">
      <w:pPr>
        <w:pStyle w:val="ListParagraph"/>
        <w:numPr>
          <w:ilvl w:val="0"/>
          <w:numId w:val="100"/>
        </w:numPr>
      </w:pPr>
      <w:r w:rsidRPr="005854AC">
        <w:t>Follow instructions from teachers and other district employees regarding classroom doors.</w:t>
      </w:r>
    </w:p>
    <w:p w14:paraId="5F3B3532" w14:textId="606746A7" w:rsidR="00D92327" w:rsidRPr="005854AC" w:rsidRDefault="00D92327" w:rsidP="005854AC">
      <w:pPr>
        <w:pStyle w:val="ListParagraph"/>
        <w:numPr>
          <w:ilvl w:val="0"/>
          <w:numId w:val="100"/>
        </w:numPr>
      </w:pPr>
      <w:r w:rsidRPr="005854AC">
        <w:t xml:space="preserve">Remain alert to any safety hazards, such as intruders on campus or threats made by any person toward a student or staff member, and promptly report any incidents to a district employee. A student may make anonymous reports about safety concerns by </w:t>
      </w:r>
      <w:r w:rsidR="005854AC">
        <w:rPr>
          <w:b/>
          <w:bCs/>
          <w:i/>
          <w:iCs/>
        </w:rPr>
        <w:t xml:space="preserve">reporting on the app to StopIt or by using the website at </w:t>
      </w:r>
      <w:r w:rsidR="005854AC" w:rsidRPr="005854AC">
        <w:rPr>
          <w:b/>
          <w:bCs/>
          <w:i/>
          <w:iCs/>
        </w:rPr>
        <w:t>https://www.stopitsolutions.com/</w:t>
      </w:r>
    </w:p>
    <w:p w14:paraId="7D749FAB" w14:textId="4C1A330E" w:rsidR="00D92327" w:rsidRPr="005854AC" w:rsidRDefault="00D92327" w:rsidP="003B21F1">
      <w:pPr>
        <w:pStyle w:val="ListParagraph"/>
        <w:numPr>
          <w:ilvl w:val="0"/>
          <w:numId w:val="100"/>
        </w:numPr>
      </w:pPr>
      <w:r w:rsidRPr="005854AC">
        <w:t>Know emergency evacuation routes and signals.</w:t>
      </w:r>
    </w:p>
    <w:p w14:paraId="7E1E6186" w14:textId="4E38F9F5" w:rsidR="00D92327" w:rsidRPr="005854AC" w:rsidRDefault="00D92327" w:rsidP="003B21F1">
      <w:pPr>
        <w:pStyle w:val="ListParagraph"/>
        <w:numPr>
          <w:ilvl w:val="0"/>
          <w:numId w:val="100"/>
        </w:numPr>
      </w:pPr>
      <w:r w:rsidRPr="005854AC">
        <w:t>Follow immediately the instructions of teachers, bus drivers, and other district employees who are overseeing the welfare of students.</w:t>
      </w:r>
    </w:p>
    <w:p w14:paraId="6E903C00" w14:textId="77777777" w:rsidR="00D92327" w:rsidRPr="005854AC" w:rsidRDefault="00D92327" w:rsidP="00CB04E1">
      <w:pPr>
        <w:pStyle w:val="Heading4"/>
      </w:pPr>
      <w:r w:rsidRPr="005854AC">
        <w:t>Accident Insurance</w:t>
      </w:r>
    </w:p>
    <w:p w14:paraId="2E5AC29D" w14:textId="77777777" w:rsidR="00D92327" w:rsidRPr="005854AC" w:rsidRDefault="00D92327" w:rsidP="00D92327">
      <w:r w:rsidRPr="005854AC">
        <w:t>Soon after the school year begins, parents will have the opportunity to purchase low-cost accident insurance that would help meet medical expenses in the event of injury to their child.</w:t>
      </w:r>
    </w:p>
    <w:p w14:paraId="6AE8C930" w14:textId="77777777" w:rsidR="00D92327" w:rsidRPr="005854AC" w:rsidRDefault="00D92327" w:rsidP="00CB04E1">
      <w:pPr>
        <w:pStyle w:val="Heading4"/>
      </w:pPr>
      <w:r w:rsidRPr="005854AC">
        <w:t>Insurance for Career and Technical Education (CTE) Programs</w:t>
      </w:r>
    </w:p>
    <w:p w14:paraId="7F7B3390" w14:textId="77777777" w:rsidR="00D92327" w:rsidRPr="005854AC" w:rsidRDefault="00D92327" w:rsidP="00D92327">
      <w:r w:rsidRPr="005854AC">
        <w:t>The district may purchase accident, liability, or automobile insurance coverage for students and businesses involved in the district’s CTE programs.</w:t>
      </w:r>
    </w:p>
    <w:p w14:paraId="347628B4" w14:textId="77777777" w:rsidR="00D92327" w:rsidRPr="005854AC" w:rsidRDefault="00D92327" w:rsidP="00CB04E1">
      <w:pPr>
        <w:pStyle w:val="Heading4"/>
      </w:pPr>
      <w:r w:rsidRPr="005854AC">
        <w:t>Preparedness Drills: Evacuation, Severe Weather, and Other Emergencies</w:t>
      </w:r>
    </w:p>
    <w:p w14:paraId="340451F1" w14:textId="77777777" w:rsidR="00D92327" w:rsidRPr="005854AC" w:rsidRDefault="00D92327" w:rsidP="00D92327">
      <w:r w:rsidRPr="005854AC">
        <w:t>Periodically, the school will conduct preparedness drills of emergency procedures. When the command is given or alarm is sounded, students need to follow the direction of teachers or others in charge quickly, quietly, and in an orderly manner.</w:t>
      </w:r>
    </w:p>
    <w:p w14:paraId="24C84825" w14:textId="77777777" w:rsidR="00D92327" w:rsidRPr="005854AC" w:rsidRDefault="00D92327" w:rsidP="00CB04E1">
      <w:pPr>
        <w:pStyle w:val="Heading4"/>
      </w:pPr>
      <w:r w:rsidRPr="005854AC">
        <w:t>Preparedness Training: CPR and Stop the Bleed</w:t>
      </w:r>
    </w:p>
    <w:p w14:paraId="328472C2" w14:textId="77777777" w:rsidR="00D92327" w:rsidRPr="005854AC" w:rsidRDefault="00D92327" w:rsidP="00D92327">
      <w:r w:rsidRPr="005854AC">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1E33429D" w14:textId="4F33C20E" w:rsidR="00D92327" w:rsidRPr="005854AC" w:rsidRDefault="00D92327" w:rsidP="00D92327">
      <w:r w:rsidRPr="005854AC">
        <w:t xml:space="preserve">The district will annually offer students in grades 7-12 instruction on the use of bleeding control stations to respond to traumatic injury. For more information, see </w:t>
      </w:r>
      <w:hyperlink r:id="rId101" w:history="1">
        <w:r w:rsidRPr="005854AC">
          <w:rPr>
            <w:rStyle w:val="Hyperlink"/>
          </w:rPr>
          <w:t>Stop the Bleed Texas</w:t>
        </w:r>
      </w:hyperlink>
      <w:r w:rsidRPr="005854AC">
        <w:t xml:space="preserve"> (</w:t>
      </w:r>
      <w:hyperlink r:id="rId102" w:history="1">
        <w:r w:rsidRPr="005854AC">
          <w:rPr>
            <w:rStyle w:val="Hyperlink"/>
          </w:rPr>
          <w:t>https://stopthebleedtexas.org/</w:t>
        </w:r>
      </w:hyperlink>
      <w:r w:rsidRPr="005854AC">
        <w:t>)</w:t>
      </w:r>
      <w:r w:rsidR="00F3555F" w:rsidRPr="005854AC">
        <w:t>.</w:t>
      </w:r>
    </w:p>
    <w:p w14:paraId="2F8F351D" w14:textId="77777777" w:rsidR="00D92327" w:rsidRPr="005854AC" w:rsidRDefault="00D92327" w:rsidP="00CB04E1">
      <w:pPr>
        <w:pStyle w:val="Heading4"/>
      </w:pPr>
      <w:r w:rsidRPr="005854AC">
        <w:t>Emergency Medical Treatment and Information</w:t>
      </w:r>
    </w:p>
    <w:p w14:paraId="23F5563B" w14:textId="77777777" w:rsidR="00D92327" w:rsidRPr="005854AC" w:rsidRDefault="00D92327" w:rsidP="00D92327">
      <w:r w:rsidRPr="005854AC">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15F9CDDC" w14:textId="77777777" w:rsidR="00D92327" w:rsidRPr="005854AC" w:rsidRDefault="00D92327" w:rsidP="00D92327">
      <w:r w:rsidRPr="005854AC">
        <w:t>The district may consent to medical treatment, including dental treatment, if necessary, for a student if all of the following requirements are met:</w:t>
      </w:r>
    </w:p>
    <w:p w14:paraId="2B5B1BC8" w14:textId="152ADD09" w:rsidR="00D92327" w:rsidRPr="005854AC" w:rsidRDefault="00D92327" w:rsidP="003B21F1">
      <w:pPr>
        <w:pStyle w:val="ListParagraph"/>
        <w:numPr>
          <w:ilvl w:val="0"/>
          <w:numId w:val="101"/>
        </w:numPr>
      </w:pPr>
      <w:r w:rsidRPr="005854AC">
        <w:t>The district has received written authorization from a person having the right to consent</w:t>
      </w:r>
    </w:p>
    <w:p w14:paraId="61459D99" w14:textId="2BAE5421" w:rsidR="00D92327" w:rsidRPr="005854AC" w:rsidRDefault="00D92327" w:rsidP="003B21F1">
      <w:pPr>
        <w:pStyle w:val="ListParagraph"/>
        <w:numPr>
          <w:ilvl w:val="0"/>
          <w:numId w:val="101"/>
        </w:numPr>
      </w:pPr>
      <w:r w:rsidRPr="005854AC">
        <w:t xml:space="preserve">That person cannot be contacted </w:t>
      </w:r>
    </w:p>
    <w:p w14:paraId="46BBDD89" w14:textId="3EFA1D16" w:rsidR="00D92327" w:rsidRPr="005854AC" w:rsidRDefault="00D92327" w:rsidP="003B21F1">
      <w:pPr>
        <w:pStyle w:val="ListParagraph"/>
        <w:numPr>
          <w:ilvl w:val="0"/>
          <w:numId w:val="101"/>
        </w:numPr>
      </w:pPr>
      <w:r w:rsidRPr="005854AC">
        <w:t xml:space="preserve">That person has not given the district actual notice to the contrary </w:t>
      </w:r>
    </w:p>
    <w:p w14:paraId="302E9A47" w14:textId="77777777" w:rsidR="00D92327" w:rsidRPr="005854AC" w:rsidRDefault="00D92327" w:rsidP="00D92327">
      <w:r w:rsidRPr="005854AC">
        <w:t xml:space="preserve">The emergency care authorization form will be used by the district when a student’s parent or authorized designee cannot be contacted. A student may provide consent if authorized by law or court order. </w:t>
      </w:r>
    </w:p>
    <w:p w14:paraId="06E1508A" w14:textId="77777777" w:rsidR="00D92327" w:rsidRPr="005854AC" w:rsidRDefault="00D92327" w:rsidP="00D92327">
      <w:r w:rsidRPr="005854AC">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0CDB8132" w14:textId="77777777" w:rsidR="00D92327" w:rsidRPr="005854AC" w:rsidRDefault="00D92327" w:rsidP="00CB04E1">
      <w:pPr>
        <w:pStyle w:val="Heading4"/>
      </w:pPr>
      <w:r w:rsidRPr="005854AC">
        <w:t>Emergency School Closing Information</w:t>
      </w:r>
    </w:p>
    <w:p w14:paraId="5BF82471" w14:textId="77777777" w:rsidR="00D92327" w:rsidRPr="005854AC" w:rsidRDefault="00D92327" w:rsidP="00D92327">
      <w:r w:rsidRPr="005854AC">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599AF59D" w14:textId="77777777" w:rsidR="00D92327" w:rsidRPr="005854AC" w:rsidRDefault="00D92327" w:rsidP="00D92327">
      <w:r w:rsidRPr="005854AC">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28CD7DD3" w14:textId="7B59ED35" w:rsidR="00D92327" w:rsidRPr="005854AC" w:rsidRDefault="00D92327" w:rsidP="00D92327">
      <w:r w:rsidRPr="005854AC">
        <w:t>If the campus must close, delay opening, or restrict access to the building because of an emergency, the district will also alert the c</w:t>
      </w:r>
      <w:r w:rsidR="00A30775" w:rsidRPr="005854AC">
        <w:t xml:space="preserve">ommunity in the following ways: social media accounts, district website, local news station, and robo call. </w:t>
      </w:r>
    </w:p>
    <w:p w14:paraId="6E60CFCE" w14:textId="11034BCD"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_Ref167284880 \h  \* MERGEFORMAT </w:instrText>
      </w:r>
      <w:r w:rsidR="0033634D" w:rsidRPr="005854AC">
        <w:rPr>
          <w:b/>
          <w:bCs/>
        </w:rPr>
      </w:r>
      <w:r w:rsidR="0033634D" w:rsidRPr="005854AC">
        <w:rPr>
          <w:b/>
          <w:bCs/>
        </w:rPr>
        <w:fldChar w:fldCharType="separate"/>
      </w:r>
      <w:r w:rsidR="00F45DA5" w:rsidRPr="005854AC">
        <w:rPr>
          <w:b/>
          <w:bCs/>
        </w:rPr>
        <w:t>Parent Contact Information</w:t>
      </w:r>
      <w:r w:rsidR="0033634D" w:rsidRPr="005854AC">
        <w:rPr>
          <w:b/>
          <w:bCs/>
        </w:rPr>
        <w:fldChar w:fldCharType="end"/>
      </w:r>
      <w:r w:rsidR="0033634D" w:rsidRPr="005854AC">
        <w:rPr>
          <w:b/>
          <w:bCs/>
        </w:rPr>
        <w:t xml:space="preserve"> </w:t>
      </w:r>
      <w:r w:rsidRPr="005854AC">
        <w:t xml:space="preserve">and </w:t>
      </w:r>
      <w:r w:rsidR="0033634D" w:rsidRPr="005854AC">
        <w:rPr>
          <w:b/>
          <w:bCs/>
        </w:rPr>
        <w:fldChar w:fldCharType="begin"/>
      </w:r>
      <w:r w:rsidR="0033634D" w:rsidRPr="005854AC">
        <w:rPr>
          <w:b/>
          <w:bCs/>
        </w:rPr>
        <w:instrText xml:space="preserve"> REF _Ref167284890 \h  \* MERGEFORMAT </w:instrText>
      </w:r>
      <w:r w:rsidR="0033634D" w:rsidRPr="005854AC">
        <w:rPr>
          <w:b/>
          <w:bCs/>
        </w:rPr>
      </w:r>
      <w:r w:rsidR="0033634D" w:rsidRPr="005854AC">
        <w:rPr>
          <w:b/>
          <w:bCs/>
        </w:rPr>
        <w:fldChar w:fldCharType="separate"/>
      </w:r>
      <w:r w:rsidR="00F45DA5" w:rsidRPr="005854AC">
        <w:rPr>
          <w:b/>
          <w:bCs/>
        </w:rPr>
        <w:t>Automated Emergency Communications</w:t>
      </w:r>
      <w:r w:rsidR="0033634D" w:rsidRPr="005854AC">
        <w:rPr>
          <w:b/>
          <w:bCs/>
        </w:rPr>
        <w:fldChar w:fldCharType="end"/>
      </w:r>
      <w:r w:rsidRPr="005854AC">
        <w:t>.]</w:t>
      </w:r>
    </w:p>
    <w:p w14:paraId="13110EF8" w14:textId="77777777" w:rsidR="00D92327" w:rsidRPr="005854AC" w:rsidRDefault="00D92327" w:rsidP="00A9768A">
      <w:pPr>
        <w:pStyle w:val="Heading3"/>
      </w:pPr>
      <w:bookmarkStart w:id="149" w:name="_Toc167275773"/>
      <w:r w:rsidRPr="005854AC">
        <w:t>SAT, ACT, and Other Standardized Tests</w:t>
      </w:r>
      <w:bookmarkEnd w:id="149"/>
    </w:p>
    <w:p w14:paraId="107800C3" w14:textId="560D9B02"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_Ref167284991 \h  \* MERGEFORMAT </w:instrText>
      </w:r>
      <w:r w:rsidR="0033634D" w:rsidRPr="005854AC">
        <w:rPr>
          <w:b/>
          <w:bCs/>
        </w:rPr>
      </w:r>
      <w:r w:rsidR="0033634D" w:rsidRPr="005854AC">
        <w:rPr>
          <w:b/>
          <w:bCs/>
        </w:rPr>
        <w:fldChar w:fldCharType="separate"/>
      </w:r>
      <w:r w:rsidR="00F45DA5" w:rsidRPr="005854AC">
        <w:rPr>
          <w:b/>
          <w:bCs/>
        </w:rPr>
        <w:t>Standardized Testing</w:t>
      </w:r>
      <w:r w:rsidR="0033634D" w:rsidRPr="005854AC">
        <w:rPr>
          <w:b/>
          <w:bCs/>
        </w:rPr>
        <w:fldChar w:fldCharType="end"/>
      </w:r>
      <w:r w:rsidRPr="005854AC">
        <w:t>.]</w:t>
      </w:r>
    </w:p>
    <w:p w14:paraId="66C1E2F3" w14:textId="77777777" w:rsidR="00D92327" w:rsidRPr="005854AC" w:rsidRDefault="00D92327" w:rsidP="00A9768A">
      <w:pPr>
        <w:pStyle w:val="Heading3"/>
      </w:pPr>
      <w:bookmarkStart w:id="150" w:name="_Toc167275774"/>
      <w:bookmarkStart w:id="151" w:name="_Ref167280822"/>
      <w:r w:rsidRPr="005854AC">
        <w:t>Schedule Changes (Middle/Junior High and High School Grade Levels)</w:t>
      </w:r>
      <w:bookmarkEnd w:id="150"/>
      <w:bookmarkEnd w:id="151"/>
    </w:p>
    <w:p w14:paraId="2C03DAB2" w14:textId="77777777" w:rsidR="00A30775" w:rsidRPr="005854AC" w:rsidRDefault="00A30775" w:rsidP="00A30775">
      <w:pPr>
        <w:pStyle w:val="Default"/>
      </w:pPr>
      <w:bookmarkStart w:id="152" w:name="_Toc167275775"/>
    </w:p>
    <w:p w14:paraId="58175455" w14:textId="77777777" w:rsidR="00A30775" w:rsidRPr="005854AC" w:rsidRDefault="00A30775" w:rsidP="00A30775">
      <w:pPr>
        <w:pStyle w:val="Heading3"/>
        <w:rPr>
          <w:sz w:val="23"/>
          <w:szCs w:val="23"/>
        </w:rPr>
      </w:pPr>
      <w:r w:rsidRPr="005854AC">
        <w:t xml:space="preserve"> </w:t>
      </w:r>
      <w:r w:rsidRPr="005854AC">
        <w:rPr>
          <w:sz w:val="23"/>
          <w:szCs w:val="23"/>
        </w:rPr>
        <w:t xml:space="preserve">Priority for schedule change requests will be given to students who submit their form within the first 10 days of the semester (August 30 – September 11). A great deal of time is invested in the registration and scheduling process. All schedule change requests will be based on space available and in some cases the teacher, therefore no changes will be allowed unless deemed necessary by the Principal. </w:t>
      </w:r>
    </w:p>
    <w:p w14:paraId="3C9C3124" w14:textId="1856E18B" w:rsidR="00D92327" w:rsidRPr="005854AC" w:rsidRDefault="00D92327" w:rsidP="00A30775">
      <w:pPr>
        <w:pStyle w:val="Heading3"/>
      </w:pPr>
      <w:r w:rsidRPr="005854AC">
        <w:t>School Facilities</w:t>
      </w:r>
      <w:bookmarkEnd w:id="152"/>
    </w:p>
    <w:p w14:paraId="4F15F7D6" w14:textId="77777777" w:rsidR="00D92327" w:rsidRPr="005854AC" w:rsidRDefault="00D92327" w:rsidP="00CB04E1">
      <w:pPr>
        <w:pStyle w:val="Heading4"/>
      </w:pPr>
      <w:r w:rsidRPr="005854AC">
        <w:t>Asbestos Management Plan (All Grade Levels)</w:t>
      </w:r>
    </w:p>
    <w:p w14:paraId="18D1AAB4" w14:textId="77777777" w:rsidR="00D92327" w:rsidRPr="005854AC" w:rsidRDefault="00D92327" w:rsidP="00D92327">
      <w:r w:rsidRPr="005854AC">
        <w:t>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14:paraId="7D742811" w14:textId="77777777" w:rsidR="00A30775" w:rsidRPr="005854AC" w:rsidRDefault="00A30775" w:rsidP="00A30775">
      <w:pPr>
        <w:ind w:left="360"/>
        <w:rPr>
          <w:b/>
          <w:bCs/>
          <w:i/>
          <w:iCs/>
        </w:rPr>
      </w:pPr>
      <w:r w:rsidRPr="005854AC">
        <w:rPr>
          <w:b/>
          <w:bCs/>
          <w:i/>
          <w:iCs/>
        </w:rPr>
        <w:t>Shannon Chapman</w:t>
      </w:r>
    </w:p>
    <w:p w14:paraId="6C3219EC" w14:textId="77777777" w:rsidR="00A30775" w:rsidRPr="005854AC" w:rsidRDefault="00A30775" w:rsidP="00A30775">
      <w:pPr>
        <w:ind w:left="360"/>
        <w:rPr>
          <w:b/>
          <w:bCs/>
          <w:i/>
          <w:iCs/>
        </w:rPr>
      </w:pPr>
      <w:r w:rsidRPr="005854AC">
        <w:rPr>
          <w:b/>
          <w:bCs/>
          <w:i/>
          <w:iCs/>
        </w:rPr>
        <w:t>Superintendent</w:t>
      </w:r>
    </w:p>
    <w:p w14:paraId="5919556A" w14:textId="77777777" w:rsidR="00A30775" w:rsidRPr="005854AC" w:rsidRDefault="00A30775" w:rsidP="00A30775">
      <w:pPr>
        <w:ind w:left="360"/>
        <w:rPr>
          <w:b/>
          <w:bCs/>
          <w:i/>
          <w:iCs/>
        </w:rPr>
      </w:pPr>
      <w:r w:rsidRPr="005854AC">
        <w:rPr>
          <w:b/>
          <w:bCs/>
          <w:i/>
          <w:iCs/>
        </w:rPr>
        <w:t>717 Wightman St./PO Box 457</w:t>
      </w:r>
    </w:p>
    <w:p w14:paraId="3BEEA5E4" w14:textId="77777777" w:rsidR="00A30775" w:rsidRPr="005854AC" w:rsidRDefault="00A30775" w:rsidP="00A30775">
      <w:pPr>
        <w:ind w:left="360"/>
        <w:rPr>
          <w:b/>
          <w:bCs/>
          <w:i/>
          <w:iCs/>
        </w:rPr>
      </w:pPr>
      <w:r w:rsidRPr="005854AC">
        <w:rPr>
          <w:b/>
          <w:bCs/>
          <w:i/>
          <w:iCs/>
        </w:rPr>
        <w:t>Matagorda, TX 77457</w:t>
      </w:r>
    </w:p>
    <w:p w14:paraId="4D5EE243" w14:textId="77777777" w:rsidR="00A30775" w:rsidRPr="005854AC" w:rsidRDefault="00000000" w:rsidP="00A30775">
      <w:pPr>
        <w:ind w:left="360"/>
        <w:rPr>
          <w:b/>
          <w:bCs/>
          <w:i/>
          <w:iCs/>
        </w:rPr>
      </w:pPr>
      <w:hyperlink r:id="rId103" w:history="1">
        <w:r w:rsidR="00A30775" w:rsidRPr="005854AC">
          <w:rPr>
            <w:rStyle w:val="Hyperlink"/>
            <w:b/>
            <w:bCs/>
            <w:i/>
            <w:iCs/>
          </w:rPr>
          <w:t>schapman@matagordaisd.org</w:t>
        </w:r>
      </w:hyperlink>
    </w:p>
    <w:p w14:paraId="4C1AF44A" w14:textId="77777777" w:rsidR="00A30775" w:rsidRPr="005854AC" w:rsidRDefault="00A30775" w:rsidP="00A30775">
      <w:pPr>
        <w:ind w:left="360"/>
        <w:rPr>
          <w:b/>
          <w:bCs/>
          <w:i/>
          <w:iCs/>
        </w:rPr>
      </w:pPr>
      <w:r w:rsidRPr="005854AC">
        <w:rPr>
          <w:b/>
          <w:bCs/>
          <w:i/>
          <w:iCs/>
        </w:rPr>
        <w:t>979-863-7693</w:t>
      </w:r>
    </w:p>
    <w:p w14:paraId="16CA0F2F" w14:textId="77777777" w:rsidR="00D92327" w:rsidRPr="005854AC" w:rsidRDefault="00D92327" w:rsidP="00CB04E1">
      <w:pPr>
        <w:pStyle w:val="Heading4"/>
      </w:pPr>
      <w:r w:rsidRPr="005854AC">
        <w:t>Food and Nutrition Services (All Grade Levels)</w:t>
      </w:r>
    </w:p>
    <w:p w14:paraId="60B5499A" w14:textId="77777777" w:rsidR="00D92327" w:rsidRPr="005854AC" w:rsidRDefault="00D92327" w:rsidP="00D92327">
      <w:r w:rsidRPr="005854AC">
        <w:t>The district participates in the School Breakfast Program and National School Lunch Program and offers students nutritionally balanced meals daily in accordance with standards set forth in state and federal law.</w:t>
      </w:r>
    </w:p>
    <w:p w14:paraId="25D57662" w14:textId="77777777" w:rsidR="00D92327" w:rsidRPr="005854AC" w:rsidRDefault="00D92327" w:rsidP="00D92327">
      <w:r w:rsidRPr="005854AC">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092B547D" w14:textId="77777777" w:rsidR="00D92327" w:rsidRPr="005854AC" w:rsidRDefault="00D92327" w:rsidP="00D92327">
      <w:r w:rsidRPr="005854AC">
        <w:t>Participating students will be offered the same meal options as their peers and will not be treated differently from their peers.</w:t>
      </w:r>
    </w:p>
    <w:p w14:paraId="5E54EC71" w14:textId="77777777" w:rsidR="00D92327" w:rsidRPr="005854AC" w:rsidRDefault="00D92327" w:rsidP="00D92327">
      <w:r w:rsidRPr="005854AC">
        <w:t>To apply for free or reduced-price meal services, contact:</w:t>
      </w:r>
    </w:p>
    <w:p w14:paraId="523C1C3D" w14:textId="77777777" w:rsidR="009C0705" w:rsidRPr="005854AC" w:rsidRDefault="009C0705" w:rsidP="009C0705">
      <w:pPr>
        <w:ind w:left="360"/>
        <w:rPr>
          <w:b/>
          <w:bCs/>
          <w:i/>
          <w:iCs/>
        </w:rPr>
      </w:pPr>
      <w:r w:rsidRPr="005854AC">
        <w:rPr>
          <w:b/>
          <w:bCs/>
          <w:i/>
          <w:iCs/>
        </w:rPr>
        <w:t>Shannon Chapman</w:t>
      </w:r>
    </w:p>
    <w:p w14:paraId="671439E2" w14:textId="77777777" w:rsidR="009C0705" w:rsidRPr="005854AC" w:rsidRDefault="009C0705" w:rsidP="009C0705">
      <w:pPr>
        <w:ind w:left="360"/>
        <w:rPr>
          <w:b/>
          <w:bCs/>
          <w:i/>
          <w:iCs/>
        </w:rPr>
      </w:pPr>
      <w:r w:rsidRPr="005854AC">
        <w:rPr>
          <w:b/>
          <w:bCs/>
          <w:i/>
          <w:iCs/>
        </w:rPr>
        <w:t>Superintendent</w:t>
      </w:r>
    </w:p>
    <w:p w14:paraId="0DFD7842" w14:textId="77777777" w:rsidR="009C0705" w:rsidRPr="005854AC" w:rsidRDefault="009C0705" w:rsidP="009C0705">
      <w:pPr>
        <w:ind w:left="360"/>
        <w:rPr>
          <w:b/>
          <w:bCs/>
          <w:i/>
          <w:iCs/>
        </w:rPr>
      </w:pPr>
      <w:r w:rsidRPr="005854AC">
        <w:rPr>
          <w:b/>
          <w:bCs/>
          <w:i/>
          <w:iCs/>
        </w:rPr>
        <w:t>717 Wightman St./PO Box 457</w:t>
      </w:r>
    </w:p>
    <w:p w14:paraId="4FFB37B2" w14:textId="77777777" w:rsidR="009C0705" w:rsidRPr="005854AC" w:rsidRDefault="009C0705" w:rsidP="009C0705">
      <w:pPr>
        <w:ind w:left="360"/>
        <w:rPr>
          <w:b/>
          <w:bCs/>
          <w:i/>
          <w:iCs/>
        </w:rPr>
      </w:pPr>
      <w:r w:rsidRPr="005854AC">
        <w:rPr>
          <w:b/>
          <w:bCs/>
          <w:i/>
          <w:iCs/>
        </w:rPr>
        <w:t>Matagorda, TX 77457</w:t>
      </w:r>
    </w:p>
    <w:p w14:paraId="73947895" w14:textId="77777777" w:rsidR="009C0705" w:rsidRPr="005854AC" w:rsidRDefault="00000000" w:rsidP="009C0705">
      <w:pPr>
        <w:ind w:left="360"/>
        <w:rPr>
          <w:b/>
          <w:bCs/>
          <w:i/>
          <w:iCs/>
        </w:rPr>
      </w:pPr>
      <w:hyperlink r:id="rId104" w:history="1">
        <w:r w:rsidR="009C0705" w:rsidRPr="005854AC">
          <w:rPr>
            <w:rStyle w:val="Hyperlink"/>
            <w:b/>
            <w:bCs/>
            <w:i/>
            <w:iCs/>
          </w:rPr>
          <w:t>schapman@matagordaisd.org</w:t>
        </w:r>
      </w:hyperlink>
    </w:p>
    <w:p w14:paraId="21E2F2ED" w14:textId="77777777" w:rsidR="009C0705" w:rsidRPr="005854AC" w:rsidRDefault="009C0705" w:rsidP="009C0705">
      <w:pPr>
        <w:ind w:left="360"/>
        <w:rPr>
          <w:b/>
          <w:bCs/>
          <w:i/>
          <w:iCs/>
        </w:rPr>
      </w:pPr>
      <w:r w:rsidRPr="005854AC">
        <w:rPr>
          <w:b/>
          <w:bCs/>
          <w:i/>
          <w:iCs/>
        </w:rPr>
        <w:t>979-863-7693</w:t>
      </w:r>
    </w:p>
    <w:p w14:paraId="25B9F356" w14:textId="1A8E3F3F" w:rsidR="00D92327" w:rsidRPr="005854AC" w:rsidRDefault="009C0705" w:rsidP="009C0705">
      <w:r w:rsidRPr="005854AC">
        <w:t xml:space="preserve"> </w:t>
      </w:r>
      <w:r w:rsidR="00D92327" w:rsidRPr="005854AC">
        <w:t>[See policy CO for more information.]</w:t>
      </w:r>
    </w:p>
    <w:p w14:paraId="69B8E702" w14:textId="77777777" w:rsidR="00D92327" w:rsidRPr="005854AC" w:rsidRDefault="00D92327" w:rsidP="00D92327">
      <w:r w:rsidRPr="005854AC">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14:paraId="75831D7A" w14:textId="77777777" w:rsidR="00D92327" w:rsidRPr="005854AC" w:rsidRDefault="00D92327" w:rsidP="00D92327">
      <w:r w:rsidRPr="005854AC">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420EC4C9" w14:textId="77777777" w:rsidR="00D92327" w:rsidRPr="005854AC" w:rsidRDefault="00D92327" w:rsidP="00D92327">
      <w:r w:rsidRPr="005854AC">
        <w:t>The following information is published as required by the USDA for participation in the National School Lunch Program:</w:t>
      </w:r>
    </w:p>
    <w:p w14:paraId="4BA02969" w14:textId="77777777" w:rsidR="00D92327" w:rsidRPr="005854AC" w:rsidRDefault="00D92327" w:rsidP="00D92327">
      <w:r w:rsidRPr="005854AC">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A618B8B" w14:textId="77777777" w:rsidR="00D92327" w:rsidRPr="005854AC" w:rsidRDefault="00D92327" w:rsidP="003B21F1">
      <w:pPr>
        <w:ind w:left="720"/>
      </w:pPr>
      <w:r w:rsidRPr="005854AC">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B332AA3" w14:textId="77777777" w:rsidR="00D92327" w:rsidRPr="005854AC" w:rsidRDefault="00D92327" w:rsidP="003B21F1">
      <w:pPr>
        <w:ind w:left="720"/>
      </w:pPr>
      <w:r w:rsidRPr="005854AC">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4F79292" w14:textId="77777777" w:rsidR="00D92327" w:rsidRPr="005854AC" w:rsidRDefault="00D92327" w:rsidP="003B21F1">
      <w:pPr>
        <w:ind w:left="720"/>
      </w:pPr>
      <w:r w:rsidRPr="005854AC">
        <w:t xml:space="preserve">1. </w:t>
      </w:r>
      <w:r w:rsidRPr="005854AC">
        <w:rPr>
          <w:b/>
          <w:bCs/>
        </w:rPr>
        <w:t>mail:</w:t>
      </w:r>
    </w:p>
    <w:p w14:paraId="48BEBF7C" w14:textId="77777777" w:rsidR="00D92327" w:rsidRPr="005854AC" w:rsidRDefault="00D92327" w:rsidP="003B21F1">
      <w:pPr>
        <w:ind w:left="720"/>
      </w:pPr>
      <w:r w:rsidRPr="005854AC">
        <w:t>U.S. Department of Agriculture</w:t>
      </w:r>
    </w:p>
    <w:p w14:paraId="58C4C6B8" w14:textId="77777777" w:rsidR="00D92327" w:rsidRPr="005854AC" w:rsidRDefault="00D92327" w:rsidP="003B21F1">
      <w:pPr>
        <w:ind w:left="720"/>
      </w:pPr>
      <w:r w:rsidRPr="005854AC">
        <w:t>Office of the Assistant Secretary for Civil Rights</w:t>
      </w:r>
    </w:p>
    <w:p w14:paraId="10087669" w14:textId="77777777" w:rsidR="00D92327" w:rsidRPr="005854AC" w:rsidRDefault="00D92327" w:rsidP="003B21F1">
      <w:pPr>
        <w:ind w:left="720"/>
      </w:pPr>
      <w:r w:rsidRPr="005854AC">
        <w:t>1400 Independence Avenue, SW</w:t>
      </w:r>
    </w:p>
    <w:p w14:paraId="2FB34D66" w14:textId="77777777" w:rsidR="00D92327" w:rsidRPr="005854AC" w:rsidRDefault="00D92327" w:rsidP="003B21F1">
      <w:pPr>
        <w:ind w:left="720"/>
      </w:pPr>
      <w:r w:rsidRPr="005854AC">
        <w:t>Washington, D.C. 20250-9410; or</w:t>
      </w:r>
    </w:p>
    <w:p w14:paraId="0CACFED3" w14:textId="77777777" w:rsidR="00D92327" w:rsidRPr="005854AC" w:rsidRDefault="00D92327" w:rsidP="003B21F1">
      <w:pPr>
        <w:ind w:left="720"/>
      </w:pPr>
      <w:r w:rsidRPr="005854AC">
        <w:t xml:space="preserve">2. </w:t>
      </w:r>
      <w:r w:rsidRPr="005854AC">
        <w:rPr>
          <w:b/>
          <w:bCs/>
        </w:rPr>
        <w:t>fax:</w:t>
      </w:r>
    </w:p>
    <w:p w14:paraId="63B8A40A" w14:textId="77777777" w:rsidR="00D92327" w:rsidRPr="005854AC" w:rsidRDefault="00D92327" w:rsidP="003B21F1">
      <w:pPr>
        <w:ind w:left="720"/>
      </w:pPr>
      <w:r w:rsidRPr="005854AC">
        <w:t>(833) 256-1665 or (202) 690-7442; or</w:t>
      </w:r>
    </w:p>
    <w:p w14:paraId="3D7A0719" w14:textId="77777777" w:rsidR="00D92327" w:rsidRPr="005854AC" w:rsidRDefault="00D92327" w:rsidP="003B21F1">
      <w:pPr>
        <w:ind w:left="720"/>
      </w:pPr>
      <w:r w:rsidRPr="005854AC">
        <w:t xml:space="preserve">3. </w:t>
      </w:r>
      <w:r w:rsidRPr="005854AC">
        <w:rPr>
          <w:b/>
          <w:bCs/>
        </w:rPr>
        <w:t>email:</w:t>
      </w:r>
    </w:p>
    <w:p w14:paraId="0D6F2067" w14:textId="46C9579B" w:rsidR="00D92327" w:rsidRPr="005854AC" w:rsidRDefault="00000000" w:rsidP="003B21F1">
      <w:pPr>
        <w:ind w:left="720"/>
      </w:pPr>
      <w:hyperlink r:id="rId105" w:history="1">
        <w:r w:rsidR="00D92327" w:rsidRPr="005854AC">
          <w:rPr>
            <w:rStyle w:val="Hyperlink"/>
          </w:rPr>
          <w:t>Program.Intake@usda.gov</w:t>
        </w:r>
      </w:hyperlink>
      <w:r w:rsidR="00D92327" w:rsidRPr="005854AC">
        <w:t xml:space="preserve"> </w:t>
      </w:r>
    </w:p>
    <w:p w14:paraId="7B3ACC7B" w14:textId="77777777" w:rsidR="00D92327" w:rsidRPr="005854AC" w:rsidRDefault="00D92327" w:rsidP="003B21F1">
      <w:pPr>
        <w:ind w:left="720"/>
      </w:pPr>
      <w:r w:rsidRPr="005854AC">
        <w:t xml:space="preserve">“This institution is an equal opportunity provider.” </w:t>
      </w:r>
    </w:p>
    <w:p w14:paraId="19C38C50" w14:textId="19330EF4" w:rsidR="00D92327" w:rsidRPr="005854AC" w:rsidRDefault="00D92327" w:rsidP="00D92327">
      <w:r w:rsidRPr="005854AC">
        <w:t xml:space="preserve">The responsible state agency that administers the program is the </w:t>
      </w:r>
      <w:hyperlink r:id="rId106" w:history="1">
        <w:r w:rsidRPr="005854AC">
          <w:rPr>
            <w:rStyle w:val="Hyperlink"/>
          </w:rPr>
          <w:t>Texas Department of Agriculture</w:t>
        </w:r>
      </w:hyperlink>
      <w:r w:rsidRPr="005854AC">
        <w:t xml:space="preserve"> (</w:t>
      </w:r>
      <w:hyperlink r:id="rId107" w:history="1">
        <w:r w:rsidRPr="005854AC">
          <w:rPr>
            <w:rStyle w:val="Hyperlink"/>
          </w:rPr>
          <w:t>https://www.texasagriculture.gov/Home/Contact-Us</w:t>
        </w:r>
      </w:hyperlink>
      <w:r w:rsidRPr="005854AC">
        <w:t>), which can be reached at (800) TELL-TDA (835-5832) or (800) 735-2989 (TTY).</w:t>
      </w:r>
    </w:p>
    <w:p w14:paraId="7DEA95D3" w14:textId="4B5C4DE2" w:rsidR="00D92327" w:rsidRPr="005854AC" w:rsidRDefault="00D92327" w:rsidP="00D92327">
      <w:r w:rsidRPr="005854AC">
        <w:t xml:space="preserve">The local agency that administers the program is the district. [See </w:t>
      </w:r>
      <w:r w:rsidR="0033634D" w:rsidRPr="005854AC">
        <w:rPr>
          <w:b/>
          <w:bCs/>
        </w:rPr>
        <w:fldChar w:fldCharType="begin"/>
      </w:r>
      <w:r w:rsidR="0033634D" w:rsidRPr="005854AC">
        <w:rPr>
          <w:b/>
          <w:bCs/>
        </w:rPr>
        <w:instrText xml:space="preserve"> REF _Ref167285059 \h  \* MERGEFORMAT </w:instrText>
      </w:r>
      <w:r w:rsidR="0033634D" w:rsidRPr="005854AC">
        <w:rPr>
          <w:b/>
          <w:bCs/>
        </w:rPr>
      </w:r>
      <w:r w:rsidR="0033634D" w:rsidRPr="005854AC">
        <w:rPr>
          <w:b/>
          <w:bCs/>
        </w:rPr>
        <w:fldChar w:fldCharType="separate"/>
      </w:r>
      <w:r w:rsidR="00F45DA5" w:rsidRPr="005854AC">
        <w:rPr>
          <w:b/>
          <w:bCs/>
        </w:rPr>
        <w:t>Nondiscrimination Statement (All Grade Levels)</w:t>
      </w:r>
      <w:r w:rsidR="0033634D" w:rsidRPr="005854AC">
        <w:rPr>
          <w:b/>
          <w:bCs/>
        </w:rPr>
        <w:fldChar w:fldCharType="end"/>
      </w:r>
      <w:r w:rsidRPr="005854AC">
        <w:t xml:space="preserve"> for the name and contact information for the Title IX coordinator, ADA/Section 504 coordinator, and superintendent for other concerns about discrimination.]</w:t>
      </w:r>
    </w:p>
    <w:p w14:paraId="7048632D" w14:textId="77777777" w:rsidR="00D92327" w:rsidRPr="005854AC" w:rsidRDefault="00D92327" w:rsidP="00CB04E1">
      <w:pPr>
        <w:pStyle w:val="Heading4"/>
      </w:pPr>
      <w:r w:rsidRPr="005854AC">
        <w:t>Pest Management Plan (All Grade Levels)</w:t>
      </w:r>
    </w:p>
    <w:p w14:paraId="2411B6E7" w14:textId="77777777" w:rsidR="00D92327" w:rsidRPr="005854AC" w:rsidRDefault="00D92327" w:rsidP="00D92327">
      <w:r w:rsidRPr="005854AC">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56A271A4" w14:textId="77777777" w:rsidR="00D92327" w:rsidRPr="005854AC" w:rsidRDefault="00D92327" w:rsidP="00D92327">
      <w:r w:rsidRPr="005854AC">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30EE837C" w14:textId="77777777" w:rsidR="00D92327" w:rsidRPr="005854AC" w:rsidRDefault="00D92327" w:rsidP="00D92327">
      <w:r w:rsidRPr="005854AC">
        <w:t>Parents who have questions or who want to be notified of the times and types of applications prior to pesticide application inside their child’s school assignment area may contact the district’s IPM coordinator:</w:t>
      </w:r>
    </w:p>
    <w:p w14:paraId="0E090F7F" w14:textId="77777777" w:rsidR="009C0705" w:rsidRPr="005854AC" w:rsidRDefault="009C0705" w:rsidP="009C0705">
      <w:pPr>
        <w:ind w:left="360"/>
        <w:rPr>
          <w:b/>
          <w:bCs/>
          <w:i/>
          <w:iCs/>
        </w:rPr>
      </w:pPr>
      <w:r w:rsidRPr="005854AC">
        <w:rPr>
          <w:b/>
          <w:bCs/>
          <w:i/>
          <w:iCs/>
        </w:rPr>
        <w:t>Shannon Chapman</w:t>
      </w:r>
    </w:p>
    <w:p w14:paraId="0CA43E5A" w14:textId="77777777" w:rsidR="009C0705" w:rsidRPr="005854AC" w:rsidRDefault="009C0705" w:rsidP="009C0705">
      <w:pPr>
        <w:ind w:left="360"/>
        <w:rPr>
          <w:b/>
          <w:bCs/>
          <w:i/>
          <w:iCs/>
        </w:rPr>
      </w:pPr>
      <w:r w:rsidRPr="005854AC">
        <w:rPr>
          <w:b/>
          <w:bCs/>
          <w:i/>
          <w:iCs/>
        </w:rPr>
        <w:t>Superintendent</w:t>
      </w:r>
    </w:p>
    <w:p w14:paraId="13F8B38D" w14:textId="77777777" w:rsidR="009C0705" w:rsidRPr="005854AC" w:rsidRDefault="009C0705" w:rsidP="009C0705">
      <w:pPr>
        <w:ind w:left="360"/>
        <w:rPr>
          <w:b/>
          <w:bCs/>
          <w:i/>
          <w:iCs/>
        </w:rPr>
      </w:pPr>
      <w:r w:rsidRPr="005854AC">
        <w:rPr>
          <w:b/>
          <w:bCs/>
          <w:i/>
          <w:iCs/>
        </w:rPr>
        <w:t>717 Wightman St./PO Box 457</w:t>
      </w:r>
    </w:p>
    <w:p w14:paraId="470CEC2F" w14:textId="77777777" w:rsidR="009C0705" w:rsidRPr="005854AC" w:rsidRDefault="009C0705" w:rsidP="009C0705">
      <w:pPr>
        <w:ind w:left="360"/>
        <w:rPr>
          <w:b/>
          <w:bCs/>
          <w:i/>
          <w:iCs/>
        </w:rPr>
      </w:pPr>
      <w:r w:rsidRPr="005854AC">
        <w:rPr>
          <w:b/>
          <w:bCs/>
          <w:i/>
          <w:iCs/>
        </w:rPr>
        <w:t>Matagorda, TX 77457</w:t>
      </w:r>
    </w:p>
    <w:p w14:paraId="55CD973F" w14:textId="77777777" w:rsidR="009C0705" w:rsidRPr="005854AC" w:rsidRDefault="00000000" w:rsidP="009C0705">
      <w:pPr>
        <w:ind w:left="360"/>
        <w:rPr>
          <w:b/>
          <w:bCs/>
          <w:i/>
          <w:iCs/>
        </w:rPr>
      </w:pPr>
      <w:hyperlink r:id="rId108" w:history="1">
        <w:r w:rsidR="009C0705" w:rsidRPr="005854AC">
          <w:rPr>
            <w:rStyle w:val="Hyperlink"/>
            <w:b/>
            <w:bCs/>
            <w:i/>
            <w:iCs/>
          </w:rPr>
          <w:t>schapman@matagordaisd.org</w:t>
        </w:r>
      </w:hyperlink>
    </w:p>
    <w:p w14:paraId="4B30335D" w14:textId="77777777" w:rsidR="009C0705" w:rsidRPr="005854AC" w:rsidRDefault="009C0705" w:rsidP="009C0705">
      <w:pPr>
        <w:ind w:left="360"/>
        <w:rPr>
          <w:b/>
          <w:bCs/>
          <w:i/>
          <w:iCs/>
        </w:rPr>
      </w:pPr>
      <w:r w:rsidRPr="005854AC">
        <w:rPr>
          <w:b/>
          <w:bCs/>
          <w:i/>
          <w:iCs/>
        </w:rPr>
        <w:t>979-863-7693</w:t>
      </w:r>
    </w:p>
    <w:p w14:paraId="64197DBE" w14:textId="63BABD9D" w:rsidR="00D92327" w:rsidRPr="005854AC" w:rsidRDefault="00D92327" w:rsidP="00D92327">
      <w:pPr>
        <w:rPr>
          <w:b/>
          <w:bCs/>
          <w:i/>
          <w:iCs/>
        </w:rPr>
      </w:pPr>
    </w:p>
    <w:p w14:paraId="40F9BF62" w14:textId="77777777" w:rsidR="00D92327" w:rsidRPr="005854AC" w:rsidRDefault="00D92327" w:rsidP="00CB04E1">
      <w:pPr>
        <w:pStyle w:val="Heading4"/>
      </w:pPr>
      <w:r w:rsidRPr="005854AC">
        <w:t>Conduct Before and After School (All Grade Levels)</w:t>
      </w:r>
    </w:p>
    <w:p w14:paraId="482FF8E1" w14:textId="77777777" w:rsidR="00D92327" w:rsidRPr="005854AC" w:rsidRDefault="00D92327" w:rsidP="00D92327">
      <w:r w:rsidRPr="005854AC">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736BA740" w14:textId="77777777" w:rsidR="00D92327" w:rsidRPr="005854AC" w:rsidRDefault="00D92327" w:rsidP="00CB04E1">
      <w:pPr>
        <w:pStyle w:val="Heading4"/>
      </w:pPr>
      <w:bookmarkStart w:id="153" w:name="_Ref167278624"/>
      <w:r w:rsidRPr="005854AC">
        <w:t>Library (All Grade Levels)</w:t>
      </w:r>
      <w:bookmarkEnd w:id="153"/>
    </w:p>
    <w:p w14:paraId="03FC4873" w14:textId="77777777" w:rsidR="00D92327" w:rsidRPr="005854AC" w:rsidRDefault="00D92327" w:rsidP="00D92327">
      <w:r w:rsidRPr="005854AC">
        <w:t>The library is open for independent student use during the following times with a teacher permit:</w:t>
      </w:r>
    </w:p>
    <w:p w14:paraId="5E12E49F" w14:textId="77777777" w:rsidR="00D92327" w:rsidRPr="005854AC" w:rsidRDefault="00D92327" w:rsidP="00D92327">
      <w:r w:rsidRPr="005854AC">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15D98F6E" w14:textId="5A0F8DBC" w:rsidR="00D92327" w:rsidRPr="005854AC" w:rsidRDefault="00D92327" w:rsidP="00D92327">
      <w:r w:rsidRPr="005854AC">
        <w:t xml:space="preserve">Parents are the primary decision makers regarding their student’s access to library material. The district encourages parental involvement in library acquisition, maintenance, and campus activities. Parents are encouraged to communicate with </w:t>
      </w:r>
      <w:r w:rsidR="005854AC" w:rsidRPr="005854AC">
        <w:rPr>
          <w:bCs/>
          <w:iCs/>
        </w:rPr>
        <w:t>th</w:t>
      </w:r>
      <w:r w:rsidRPr="005854AC">
        <w:t>eir child’s teacher about special considerations regarding library materials self-selected by their student.</w:t>
      </w:r>
    </w:p>
    <w:p w14:paraId="56601AB8" w14:textId="77777777" w:rsidR="00D92327" w:rsidRPr="005854AC" w:rsidRDefault="00D92327" w:rsidP="00D92327">
      <w:r w:rsidRPr="005854AC">
        <w:t xml:space="preserve">A parent who wants to access to the school’s library or any available online catalog should submit a request to the principal. </w:t>
      </w:r>
    </w:p>
    <w:p w14:paraId="3FEDE1AE" w14:textId="29D78F66" w:rsidR="00D92327" w:rsidRPr="005854AC" w:rsidRDefault="00D92327" w:rsidP="00D92327">
      <w:r w:rsidRPr="005854AC">
        <w:t xml:space="preserve">The district welcomes student and parent feedback on library materials and services. Parents may contact </w:t>
      </w:r>
      <w:r w:rsidR="005854AC" w:rsidRPr="005854AC">
        <w:rPr>
          <w:bCs/>
          <w:iCs/>
        </w:rPr>
        <w:t>the principal</w:t>
      </w:r>
      <w:r w:rsidRPr="005854AC">
        <w:t xml:space="preserve">. A district employee or parent may request the reconsideration of a library material by contacting </w:t>
      </w:r>
      <w:r w:rsidR="005854AC" w:rsidRPr="005854AC">
        <w:rPr>
          <w:bCs/>
          <w:iCs/>
        </w:rPr>
        <w:t>an</w:t>
      </w:r>
      <w:r w:rsidRPr="005854AC">
        <w:t xml:space="preserve"> administrator or by submitting a reconsideration of library material request on a form in the District's administrative office </w:t>
      </w:r>
      <w:r w:rsidRPr="005854AC">
        <w:rPr>
          <w:bCs/>
          <w:iCs/>
        </w:rPr>
        <w:t>OR</w:t>
      </w:r>
      <w:r w:rsidRPr="005854AC">
        <w:t xml:space="preserve"> on the District's website and in the District's administrative office </w:t>
      </w:r>
      <w:r w:rsidRPr="005854AC">
        <w:rPr>
          <w:bCs/>
          <w:iCs/>
        </w:rPr>
        <w:t>OR</w:t>
      </w:r>
      <w:r w:rsidRPr="005854AC">
        <w:t xml:space="preserve"> on the District's website</w:t>
      </w:r>
      <w:r w:rsidRPr="005854AC">
        <w:rPr>
          <w:bCs/>
          <w:iCs/>
        </w:rPr>
        <w:t>]</w:t>
      </w:r>
      <w:r w:rsidRPr="005854AC">
        <w:t xml:space="preserve">. </w:t>
      </w:r>
    </w:p>
    <w:p w14:paraId="23F7AC13" w14:textId="77777777" w:rsidR="00D92327" w:rsidRPr="005854AC" w:rsidRDefault="00D92327" w:rsidP="00D92327">
      <w:r w:rsidRPr="005854AC">
        <w:t>For more information, see EFB(LOCAL).</w:t>
      </w:r>
    </w:p>
    <w:p w14:paraId="6F9122E6" w14:textId="77777777" w:rsidR="00D92327" w:rsidRPr="005854AC" w:rsidRDefault="00D92327" w:rsidP="00CB04E1">
      <w:pPr>
        <w:pStyle w:val="Heading4"/>
      </w:pPr>
      <w:r w:rsidRPr="005854AC">
        <w:t>Use of Hallways during Class Time (All Grade Levels)</w:t>
      </w:r>
    </w:p>
    <w:p w14:paraId="2DF4D521" w14:textId="77777777" w:rsidR="00D92327" w:rsidRPr="005854AC" w:rsidRDefault="00D92327" w:rsidP="00D92327">
      <w:r w:rsidRPr="005854AC">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4A12B55" w14:textId="77777777" w:rsidR="00D92327" w:rsidRPr="005854AC" w:rsidRDefault="00D92327" w:rsidP="00CB04E1">
      <w:pPr>
        <w:pStyle w:val="Heading4"/>
      </w:pPr>
      <w:r w:rsidRPr="005854AC">
        <w:t>Use by Students Before and After School (All Grade Levels)</w:t>
      </w:r>
    </w:p>
    <w:p w14:paraId="56081546" w14:textId="77777777" w:rsidR="00D92327" w:rsidRPr="005854AC" w:rsidRDefault="00D92327" w:rsidP="00D92327">
      <w:r w:rsidRPr="005854AC">
        <w:t>Certain areas of the school will be accessible to students before and after school for specific purposes. Students are required to remain in the area where their activity is scheduled to take place.</w:t>
      </w:r>
    </w:p>
    <w:p w14:paraId="0F24FD84" w14:textId="6E8CA1BE" w:rsidR="00D92327" w:rsidRPr="005854AC" w:rsidRDefault="00D92327" w:rsidP="00D92327">
      <w:r w:rsidRPr="005854AC">
        <w:t xml:space="preserve">The following areas are open to students before school, beginning </w:t>
      </w:r>
      <w:r w:rsidR="005854AC" w:rsidRPr="005854AC">
        <w:t>at 7:20</w:t>
      </w:r>
      <w:r w:rsidRPr="005854AC">
        <w:t xml:space="preserve"> a.m.</w:t>
      </w:r>
    </w:p>
    <w:p w14:paraId="5081A5DC" w14:textId="52024024" w:rsidR="00D92327" w:rsidRPr="005854AC" w:rsidRDefault="005854AC" w:rsidP="003B3363">
      <w:pPr>
        <w:pStyle w:val="ListParagraph"/>
        <w:numPr>
          <w:ilvl w:val="0"/>
          <w:numId w:val="116"/>
        </w:numPr>
        <w:rPr>
          <w:bCs/>
          <w:iCs/>
        </w:rPr>
      </w:pPr>
      <w:r w:rsidRPr="005854AC">
        <w:rPr>
          <w:bCs/>
          <w:iCs/>
        </w:rPr>
        <w:t>Cafeteria</w:t>
      </w:r>
    </w:p>
    <w:p w14:paraId="18C4C456" w14:textId="77777777" w:rsidR="00D92327" w:rsidRPr="005854AC" w:rsidRDefault="00D92327" w:rsidP="00D92327">
      <w:r w:rsidRPr="005854AC">
        <w:t>Unless the teacher or sponsor overseeing an activity gives permission, a student will not be permitted to go to another area of the building or campus.</w:t>
      </w:r>
    </w:p>
    <w:p w14:paraId="4FACE1CC" w14:textId="77777777" w:rsidR="00D92327" w:rsidRPr="005854AC" w:rsidRDefault="00D92327" w:rsidP="00D92327">
      <w:r w:rsidRPr="005854AC">
        <w:t>Students must leave campus immediately after dismissal of school in the afternoon, unless the student is involved in an activity under the supervision of a teacher or other authorized employee or adult.</w:t>
      </w:r>
    </w:p>
    <w:p w14:paraId="365F1EAF" w14:textId="77777777" w:rsidR="00D92327" w:rsidRPr="005854AC" w:rsidRDefault="00D92327" w:rsidP="00CB04E1">
      <w:pPr>
        <w:pStyle w:val="Heading4"/>
      </w:pPr>
      <w:r w:rsidRPr="005854AC">
        <w:t>Meetings of Noncurriculum-Related Groups (Secondary Grade Levels Only)</w:t>
      </w:r>
    </w:p>
    <w:p w14:paraId="7A28F5AA" w14:textId="77777777" w:rsidR="00D92327" w:rsidRPr="005854AC" w:rsidRDefault="00D92327" w:rsidP="00D92327">
      <w:r w:rsidRPr="005854AC">
        <w:t>Student-organized, student-led noncurriculum-related groups are permitted to meet during the hours designated by the principal before and after school. These groups must comply with the requirements of policy FNAB(LOCAL).</w:t>
      </w:r>
    </w:p>
    <w:p w14:paraId="10656FA6" w14:textId="77777777" w:rsidR="00D92327" w:rsidRPr="005854AC" w:rsidRDefault="00D92327" w:rsidP="00D92327">
      <w:r w:rsidRPr="005854AC">
        <w:t>A list of these groups is available in the principal’s office.</w:t>
      </w:r>
    </w:p>
    <w:p w14:paraId="1E78F492" w14:textId="77777777" w:rsidR="00D92327" w:rsidRPr="005854AC" w:rsidRDefault="00D92327" w:rsidP="00A9768A">
      <w:pPr>
        <w:pStyle w:val="Heading3"/>
      </w:pPr>
      <w:bookmarkStart w:id="154" w:name="_Toc167275776"/>
      <w:bookmarkStart w:id="155" w:name="_Ref167285449"/>
      <w:r w:rsidRPr="005854AC">
        <w:t>School-Sponsored Field Trips (All Grade Levels)</w:t>
      </w:r>
      <w:bookmarkEnd w:id="154"/>
      <w:bookmarkEnd w:id="155"/>
    </w:p>
    <w:p w14:paraId="214B4089" w14:textId="77777777" w:rsidR="00D92327" w:rsidRPr="005854AC" w:rsidRDefault="00D92327" w:rsidP="00D92327">
      <w:r w:rsidRPr="005854AC">
        <w:t>The district periodically takes students on field trips for educational purposes.</w:t>
      </w:r>
    </w:p>
    <w:p w14:paraId="5EF783C9" w14:textId="77777777" w:rsidR="00D92327" w:rsidRPr="005854AC" w:rsidRDefault="00D92327" w:rsidP="00D92327">
      <w:r w:rsidRPr="005854AC">
        <w:t>A parent must provide permission for a student to participate in a field trip.</w:t>
      </w:r>
    </w:p>
    <w:p w14:paraId="5887A2D0" w14:textId="77777777" w:rsidR="00D92327" w:rsidRPr="005854AC" w:rsidRDefault="00D92327" w:rsidP="00D92327">
      <w:r w:rsidRPr="005854AC">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667DFBDF" w14:textId="6D9D9D9D" w:rsidR="00D92327" w:rsidRPr="005854AC" w:rsidRDefault="00D92327" w:rsidP="00D92327">
      <w:r w:rsidRPr="005854AC">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33634D" w:rsidRPr="005854AC">
        <w:rPr>
          <w:b/>
          <w:bCs/>
        </w:rPr>
        <w:fldChar w:fldCharType="begin"/>
      </w:r>
      <w:r w:rsidR="0033634D" w:rsidRPr="005854AC">
        <w:rPr>
          <w:b/>
          <w:bCs/>
        </w:rPr>
        <w:instrText xml:space="preserve"> REF _Ref167285127 \h  \* MERGEFORMAT </w:instrText>
      </w:r>
      <w:r w:rsidR="0033634D" w:rsidRPr="005854AC">
        <w:rPr>
          <w:b/>
          <w:bCs/>
        </w:rPr>
      </w:r>
      <w:r w:rsidR="0033634D" w:rsidRPr="005854AC">
        <w:rPr>
          <w:b/>
          <w:bCs/>
        </w:rPr>
        <w:fldChar w:fldCharType="separate"/>
      </w:r>
      <w:r w:rsidR="00F45DA5" w:rsidRPr="005854AC">
        <w:rPr>
          <w:b/>
          <w:bCs/>
        </w:rPr>
        <w:t>Fees (All Grade Levels)</w:t>
      </w:r>
      <w:r w:rsidR="0033634D" w:rsidRPr="005854AC">
        <w:rPr>
          <w:b/>
          <w:bCs/>
        </w:rPr>
        <w:fldChar w:fldCharType="end"/>
      </w:r>
      <w:r w:rsidR="0033634D" w:rsidRPr="005854AC">
        <w:t xml:space="preserve"> </w:t>
      </w:r>
      <w:r w:rsidRPr="005854AC">
        <w:t>for more information.]</w:t>
      </w:r>
    </w:p>
    <w:p w14:paraId="0A3492F3" w14:textId="77777777" w:rsidR="00D92327" w:rsidRPr="005854AC" w:rsidRDefault="00D92327" w:rsidP="00D92327">
      <w:r w:rsidRPr="005854AC">
        <w:t>The district is not responsible for refunding fees paid directly to a third-party vendor.</w:t>
      </w:r>
    </w:p>
    <w:p w14:paraId="1DF62E33" w14:textId="77777777" w:rsidR="00D92327" w:rsidRPr="005854AC" w:rsidRDefault="00D92327" w:rsidP="00A9768A">
      <w:pPr>
        <w:pStyle w:val="Heading3"/>
      </w:pPr>
      <w:bookmarkStart w:id="156" w:name="_Toc167275777"/>
      <w:bookmarkStart w:id="157" w:name="_Ref167281805"/>
      <w:r w:rsidRPr="005854AC">
        <w:t>Searches and Investigations</w:t>
      </w:r>
      <w:bookmarkEnd w:id="156"/>
      <w:bookmarkEnd w:id="157"/>
    </w:p>
    <w:p w14:paraId="08571DAB" w14:textId="77777777" w:rsidR="00D92327" w:rsidRPr="005854AC" w:rsidRDefault="00D92327" w:rsidP="00CB04E1">
      <w:pPr>
        <w:pStyle w:val="Heading4"/>
      </w:pPr>
      <w:r w:rsidRPr="005854AC">
        <w:t>Searches in General (All Grade Levels)</w:t>
      </w:r>
    </w:p>
    <w:p w14:paraId="1119D302" w14:textId="77777777" w:rsidR="00D92327" w:rsidRPr="005854AC" w:rsidRDefault="00D92327" w:rsidP="00D92327">
      <w:r w:rsidRPr="005854AC">
        <w:t>In the interest of promoting student safety and drug-free schools, district officials may occasionally conduct searches and investigations.</w:t>
      </w:r>
    </w:p>
    <w:p w14:paraId="26C0BBCF" w14:textId="7D97C410" w:rsidR="00D92327" w:rsidRPr="005854AC" w:rsidRDefault="00D92327" w:rsidP="00D92327">
      <w:r w:rsidRPr="005854AC">
        <w:t xml:space="preserve">District officials may conduct investigations in accordance with law and district policy and may question students regarding a student’s own conduct or the conduct of others. [For questioning of students by law enforcement officials, see </w:t>
      </w:r>
      <w:r w:rsidR="0033634D" w:rsidRPr="005854AC">
        <w:rPr>
          <w:b/>
          <w:bCs/>
        </w:rPr>
        <w:fldChar w:fldCharType="begin"/>
      </w:r>
      <w:r w:rsidR="0033634D" w:rsidRPr="005854AC">
        <w:rPr>
          <w:b/>
          <w:bCs/>
        </w:rPr>
        <w:instrText xml:space="preserve"> REF _Ref167285156 \h  \* MERGEFORMAT </w:instrText>
      </w:r>
      <w:r w:rsidR="0033634D" w:rsidRPr="005854AC">
        <w:rPr>
          <w:b/>
          <w:bCs/>
        </w:rPr>
      </w:r>
      <w:r w:rsidR="0033634D" w:rsidRPr="005854AC">
        <w:rPr>
          <w:b/>
          <w:bCs/>
        </w:rPr>
        <w:fldChar w:fldCharType="separate"/>
      </w:r>
      <w:r w:rsidR="00F45DA5" w:rsidRPr="005854AC">
        <w:rPr>
          <w:b/>
          <w:bCs/>
        </w:rPr>
        <w:t>Law Enforcement Agencies (All Grade Levels)</w:t>
      </w:r>
      <w:r w:rsidR="0033634D" w:rsidRPr="005854AC">
        <w:rPr>
          <w:b/>
          <w:bCs/>
        </w:rPr>
        <w:fldChar w:fldCharType="end"/>
      </w:r>
      <w:r w:rsidRPr="005854AC">
        <w:t>.]</w:t>
      </w:r>
    </w:p>
    <w:p w14:paraId="4AF1C3FF" w14:textId="77777777" w:rsidR="00D92327" w:rsidRPr="005854AC" w:rsidRDefault="00D92327" w:rsidP="00D92327">
      <w:r w:rsidRPr="005854AC">
        <w:t>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suspicionless security procedures, including the use of metal detectors.</w:t>
      </w:r>
    </w:p>
    <w:p w14:paraId="37F8F8A3" w14:textId="77777777" w:rsidR="00D92327" w:rsidRPr="005854AC" w:rsidRDefault="00D92327" w:rsidP="00D92327">
      <w:r w:rsidRPr="005854AC">
        <w:t>In accordance with the Student Code of Conduct, students are responsible for prohibited items found in their possession, including items in their personal belongings or in vehicles parked on district property.</w:t>
      </w:r>
    </w:p>
    <w:p w14:paraId="65674760" w14:textId="77777777" w:rsidR="00D92327" w:rsidRPr="005854AC" w:rsidRDefault="00D92327" w:rsidP="00D92327">
      <w:r w:rsidRPr="005854AC">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462A16A0" w14:textId="77777777" w:rsidR="00D92327" w:rsidRPr="005854AC" w:rsidRDefault="00D92327" w:rsidP="00CB04E1">
      <w:pPr>
        <w:pStyle w:val="Heading4"/>
      </w:pPr>
      <w:r w:rsidRPr="005854AC">
        <w:t>District Property (All Grade Levels)</w:t>
      </w:r>
    </w:p>
    <w:p w14:paraId="57B2CF6A" w14:textId="77777777" w:rsidR="00D92327" w:rsidRPr="005854AC" w:rsidRDefault="00D92327" w:rsidP="00D92327">
      <w:r w:rsidRPr="005854AC">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01CC06CE" w14:textId="77777777" w:rsidR="00D92327" w:rsidRPr="005854AC" w:rsidRDefault="00D92327" w:rsidP="00D92327">
      <w:r w:rsidRPr="005854AC">
        <w:t>Students are responsible for any item found in district property provided to the student that is prohibited by law, district policy, or the Student Code of Conduct.</w:t>
      </w:r>
    </w:p>
    <w:p w14:paraId="0B2DB287" w14:textId="77777777" w:rsidR="00D92327" w:rsidRPr="005854AC" w:rsidRDefault="00D92327" w:rsidP="00CB04E1">
      <w:pPr>
        <w:pStyle w:val="Heading4"/>
      </w:pPr>
      <w:r w:rsidRPr="005854AC">
        <w:t>Metal Detectors (All Grade Levels)</w:t>
      </w:r>
    </w:p>
    <w:p w14:paraId="7326A688" w14:textId="77777777" w:rsidR="00D92327" w:rsidRPr="005854AC" w:rsidRDefault="00D92327" w:rsidP="00D92327">
      <w:r w:rsidRPr="005854AC">
        <w:t>To maintain a safe and disciplined learning environment, the district reserves the right to subject students to metal detector searches when entering a district campus and at off-campus, school-sponsored activities.</w:t>
      </w:r>
    </w:p>
    <w:p w14:paraId="2CCF96CD" w14:textId="77777777" w:rsidR="00D92327" w:rsidRPr="005854AC" w:rsidRDefault="00D92327" w:rsidP="00CB04E1">
      <w:pPr>
        <w:pStyle w:val="Heading4"/>
      </w:pPr>
      <w:bookmarkStart w:id="158" w:name="_Ref167279580"/>
      <w:r w:rsidRPr="005854AC">
        <w:t>Telecommunications and Other Electronic Devices (All Grade Levels)</w:t>
      </w:r>
      <w:bookmarkEnd w:id="158"/>
    </w:p>
    <w:p w14:paraId="32D8F44A" w14:textId="77777777" w:rsidR="00D92327" w:rsidRPr="005854AC" w:rsidRDefault="00D92327" w:rsidP="00D92327">
      <w:r w:rsidRPr="005854AC">
        <w:t>Use of district-owned equipment and its network systems is not private and will be monitored by the district. [See policy CQ for more information.]</w:t>
      </w:r>
    </w:p>
    <w:p w14:paraId="48208F1A" w14:textId="77777777" w:rsidR="00D92327" w:rsidRPr="005854AC" w:rsidRDefault="00D92327" w:rsidP="00D92327">
      <w:r w:rsidRPr="005854AC">
        <w:t>Any searches of personal electronic devices will be conducted in accordance with law, and the device may be confiscated to perform a lawful search. A confiscated device may be turned over to law enforcement to determine whether a crime has been committed.</w:t>
      </w:r>
    </w:p>
    <w:p w14:paraId="241EB895" w14:textId="6F90EE3B"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_Ref167285197 \h  \* MERGEFORMAT </w:instrText>
      </w:r>
      <w:r w:rsidR="0033634D" w:rsidRPr="005854AC">
        <w:rPr>
          <w:b/>
          <w:bCs/>
        </w:rPr>
      </w:r>
      <w:r w:rsidR="0033634D" w:rsidRPr="005854AC">
        <w:rPr>
          <w:b/>
          <w:bCs/>
        </w:rPr>
        <w:fldChar w:fldCharType="separate"/>
      </w:r>
      <w:r w:rsidR="00F45DA5" w:rsidRPr="005854AC">
        <w:rPr>
          <w:b/>
          <w:bCs/>
        </w:rPr>
        <w:t>Electronic Devices and Technology Resources (All Grade Levels)</w:t>
      </w:r>
      <w:r w:rsidR="0033634D" w:rsidRPr="005854AC">
        <w:rPr>
          <w:b/>
          <w:bCs/>
        </w:rPr>
        <w:fldChar w:fldCharType="end"/>
      </w:r>
      <w:r w:rsidRPr="005854AC">
        <w:t xml:space="preserve"> and policy FNF(LEGAL) for more information.]</w:t>
      </w:r>
    </w:p>
    <w:p w14:paraId="499BE154" w14:textId="77777777" w:rsidR="00D92327" w:rsidRPr="005854AC" w:rsidRDefault="00D92327" w:rsidP="00CB04E1">
      <w:pPr>
        <w:pStyle w:val="Heading4"/>
      </w:pPr>
      <w:r w:rsidRPr="005854AC">
        <w:t>Trained Dogs (All Grade Levels)</w:t>
      </w:r>
    </w:p>
    <w:p w14:paraId="7C202C01" w14:textId="77777777" w:rsidR="00D92327" w:rsidRPr="005854AC" w:rsidRDefault="00D92327" w:rsidP="00D92327">
      <w:r w:rsidRPr="005854AC">
        <w:t>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7945100E" w14:textId="77777777" w:rsidR="00D92327" w:rsidRPr="005854AC" w:rsidRDefault="00D92327" w:rsidP="00CB04E1">
      <w:pPr>
        <w:pStyle w:val="Heading4"/>
      </w:pPr>
      <w:r w:rsidRPr="005854AC">
        <w:t>Drug Testing (Secondary Grade Levels Only)</w:t>
      </w:r>
    </w:p>
    <w:p w14:paraId="6985E64A" w14:textId="28AF5858" w:rsidR="00D92327" w:rsidRPr="005854AC" w:rsidRDefault="00D92327" w:rsidP="00D92327">
      <w:r w:rsidRPr="005854AC">
        <w:t>The district’s policy FNF(LOCAL) addresses board authorization for drug testing of students as described in the policy, but specifics of the drug-testing program should be addressed in administrative regulations, such as this handbook or your extracurricular conduct guide.</w:t>
      </w:r>
    </w:p>
    <w:p w14:paraId="50E092CD" w14:textId="15861A34"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_Ref167285242 \h  \* MERGEFORMAT </w:instrText>
      </w:r>
      <w:r w:rsidR="0033634D" w:rsidRPr="005854AC">
        <w:rPr>
          <w:b/>
          <w:bCs/>
        </w:rPr>
      </w:r>
      <w:r w:rsidR="0033634D" w:rsidRPr="005854AC">
        <w:rPr>
          <w:b/>
          <w:bCs/>
        </w:rPr>
        <w:fldChar w:fldCharType="separate"/>
      </w:r>
      <w:r w:rsidR="00F45DA5" w:rsidRPr="005854AC">
        <w:rPr>
          <w:b/>
          <w:bCs/>
        </w:rPr>
        <w:t>Steroids (Secondary Grade Levels Only)</w:t>
      </w:r>
      <w:r w:rsidR="0033634D" w:rsidRPr="005854AC">
        <w:rPr>
          <w:b/>
          <w:bCs/>
        </w:rPr>
        <w:fldChar w:fldCharType="end"/>
      </w:r>
      <w:r w:rsidRPr="005854AC">
        <w:t>.]</w:t>
      </w:r>
    </w:p>
    <w:p w14:paraId="526CAE38" w14:textId="77777777" w:rsidR="00D92327" w:rsidRPr="005854AC" w:rsidRDefault="00D92327" w:rsidP="00CB04E1">
      <w:pPr>
        <w:pStyle w:val="Heading4"/>
      </w:pPr>
      <w:r w:rsidRPr="005854AC">
        <w:t>Vehicles on Campus (Secondary Grade Levels Only)</w:t>
      </w:r>
    </w:p>
    <w:p w14:paraId="2E647BD4" w14:textId="77777777" w:rsidR="00D92327" w:rsidRPr="005854AC" w:rsidRDefault="00D92327" w:rsidP="00D92327">
      <w:r w:rsidRPr="005854AC">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5FEF338E" w14:textId="77777777" w:rsidR="00D92327" w:rsidRPr="005854AC" w:rsidRDefault="00D92327" w:rsidP="00A9768A">
      <w:pPr>
        <w:pStyle w:val="Heading3"/>
      </w:pPr>
      <w:bookmarkStart w:id="159" w:name="_Toc167275778"/>
      <w:r w:rsidRPr="005854AC">
        <w:t>Sexual Harassment</w:t>
      </w:r>
      <w:bookmarkEnd w:id="159"/>
    </w:p>
    <w:p w14:paraId="7699A99F" w14:textId="67DB8514"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_Ref167285267 \h  \* MERGEFORMAT </w:instrText>
      </w:r>
      <w:r w:rsidR="0033634D" w:rsidRPr="005854AC">
        <w:rPr>
          <w:b/>
          <w:bCs/>
        </w:rPr>
      </w:r>
      <w:r w:rsidR="0033634D" w:rsidRPr="005854AC">
        <w:rPr>
          <w:b/>
          <w:bCs/>
        </w:rPr>
        <w:fldChar w:fldCharType="separate"/>
      </w:r>
      <w:r w:rsidR="00F45DA5" w:rsidRPr="005854AC">
        <w:rPr>
          <w:b/>
          <w:bCs/>
        </w:rPr>
        <w:t>Dating Violence, Discrimination, Harassment, and Retaliation (All Grade Levels)</w:t>
      </w:r>
      <w:r w:rsidR="0033634D" w:rsidRPr="005854AC">
        <w:rPr>
          <w:b/>
          <w:bCs/>
        </w:rPr>
        <w:fldChar w:fldCharType="end"/>
      </w:r>
      <w:r w:rsidRPr="005854AC">
        <w:t>.]</w:t>
      </w:r>
    </w:p>
    <w:p w14:paraId="000D2D34" w14:textId="77777777" w:rsidR="00D92327" w:rsidRPr="005854AC" w:rsidRDefault="00D92327" w:rsidP="00A9768A">
      <w:pPr>
        <w:pStyle w:val="Heading3"/>
      </w:pPr>
      <w:bookmarkStart w:id="160" w:name="_Toc167275779"/>
      <w:bookmarkStart w:id="161" w:name="_Ref167279360"/>
      <w:r w:rsidRPr="005854AC">
        <w:t>Special Programs (All Grade Levels)</w:t>
      </w:r>
      <w:bookmarkEnd w:id="160"/>
      <w:bookmarkEnd w:id="161"/>
    </w:p>
    <w:p w14:paraId="148BE1DC" w14:textId="77777777" w:rsidR="00D92327" w:rsidRPr="005854AC" w:rsidRDefault="00D92327" w:rsidP="00D92327">
      <w:r w:rsidRPr="005854AC">
        <w:t>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w:t>
      </w:r>
    </w:p>
    <w:p w14:paraId="24332DD2" w14:textId="77777777" w:rsidR="005854AC" w:rsidRPr="005854AC" w:rsidRDefault="005854AC" w:rsidP="005854AC">
      <w:pPr>
        <w:ind w:left="360"/>
        <w:rPr>
          <w:b/>
          <w:bCs/>
          <w:i/>
          <w:iCs/>
        </w:rPr>
      </w:pPr>
      <w:r w:rsidRPr="005854AC">
        <w:rPr>
          <w:b/>
          <w:bCs/>
          <w:i/>
          <w:iCs/>
        </w:rPr>
        <w:t>Shannon Chapman</w:t>
      </w:r>
    </w:p>
    <w:p w14:paraId="5A719FBD" w14:textId="77777777" w:rsidR="005854AC" w:rsidRPr="005854AC" w:rsidRDefault="005854AC" w:rsidP="005854AC">
      <w:pPr>
        <w:ind w:left="360"/>
        <w:rPr>
          <w:b/>
          <w:bCs/>
          <w:i/>
          <w:iCs/>
        </w:rPr>
      </w:pPr>
      <w:r w:rsidRPr="005854AC">
        <w:rPr>
          <w:b/>
          <w:bCs/>
          <w:i/>
          <w:iCs/>
        </w:rPr>
        <w:t>Superintendent</w:t>
      </w:r>
    </w:p>
    <w:p w14:paraId="5409F651" w14:textId="77777777" w:rsidR="005854AC" w:rsidRPr="005854AC" w:rsidRDefault="005854AC" w:rsidP="005854AC">
      <w:pPr>
        <w:ind w:left="360"/>
        <w:rPr>
          <w:b/>
          <w:bCs/>
          <w:i/>
          <w:iCs/>
        </w:rPr>
      </w:pPr>
      <w:r w:rsidRPr="005854AC">
        <w:rPr>
          <w:b/>
          <w:bCs/>
          <w:i/>
          <w:iCs/>
        </w:rPr>
        <w:t>717 Wightman St./PO Box 457</w:t>
      </w:r>
    </w:p>
    <w:p w14:paraId="1D3B6768" w14:textId="77777777" w:rsidR="005854AC" w:rsidRPr="005854AC" w:rsidRDefault="005854AC" w:rsidP="005854AC">
      <w:pPr>
        <w:ind w:left="360"/>
        <w:rPr>
          <w:b/>
          <w:bCs/>
          <w:i/>
          <w:iCs/>
        </w:rPr>
      </w:pPr>
      <w:r w:rsidRPr="005854AC">
        <w:rPr>
          <w:b/>
          <w:bCs/>
          <w:i/>
          <w:iCs/>
        </w:rPr>
        <w:t>Matagorda, TX 77457</w:t>
      </w:r>
    </w:p>
    <w:p w14:paraId="0AFABC6E" w14:textId="77777777" w:rsidR="005854AC" w:rsidRPr="005854AC" w:rsidRDefault="00000000" w:rsidP="005854AC">
      <w:pPr>
        <w:ind w:left="360"/>
        <w:rPr>
          <w:b/>
          <w:bCs/>
          <w:i/>
          <w:iCs/>
        </w:rPr>
      </w:pPr>
      <w:hyperlink r:id="rId109" w:history="1">
        <w:r w:rsidR="005854AC" w:rsidRPr="005854AC">
          <w:rPr>
            <w:rStyle w:val="Hyperlink"/>
            <w:b/>
            <w:bCs/>
            <w:i/>
            <w:iCs/>
          </w:rPr>
          <w:t>schapman@matagordaisd.org</w:t>
        </w:r>
      </w:hyperlink>
    </w:p>
    <w:p w14:paraId="501B6B8D" w14:textId="77777777" w:rsidR="005854AC" w:rsidRPr="005854AC" w:rsidRDefault="005854AC" w:rsidP="005854AC">
      <w:pPr>
        <w:ind w:left="360"/>
        <w:rPr>
          <w:b/>
          <w:bCs/>
          <w:i/>
          <w:iCs/>
        </w:rPr>
      </w:pPr>
      <w:r w:rsidRPr="005854AC">
        <w:rPr>
          <w:b/>
          <w:bCs/>
          <w:i/>
          <w:iCs/>
        </w:rPr>
        <w:t>979-863-7693</w:t>
      </w:r>
    </w:p>
    <w:p w14:paraId="3ED4C500" w14:textId="793297F6" w:rsidR="00D92327" w:rsidRPr="005854AC" w:rsidRDefault="00D92327" w:rsidP="00D92327">
      <w:r w:rsidRPr="005854AC">
        <w:t xml:space="preserve">The Texas State Library and Archives Commission’s </w:t>
      </w:r>
      <w:hyperlink r:id="rId110" w:history="1">
        <w:r w:rsidRPr="005854AC">
          <w:rPr>
            <w:rStyle w:val="Hyperlink"/>
          </w:rPr>
          <w:t>Talking Book Program</w:t>
        </w:r>
      </w:hyperlink>
      <w:r w:rsidRPr="005854AC">
        <w:t xml:space="preserve"> (</w:t>
      </w:r>
      <w:hyperlink r:id="rId111" w:history="1">
        <w:r w:rsidRPr="005854AC">
          <w:rPr>
            <w:rStyle w:val="Hyperlink"/>
          </w:rPr>
          <w:t>https://www.tsl.texas.gov/tbp/index.html</w:t>
        </w:r>
      </w:hyperlink>
      <w:r w:rsidRPr="005854AC">
        <w:t>) provides audiobooks free of charge to qualifying Texans, including students with visual, physical, or reading disabilities such as dyslexia.</w:t>
      </w:r>
    </w:p>
    <w:p w14:paraId="03965736" w14:textId="77777777" w:rsidR="00D92327" w:rsidRPr="005854AC" w:rsidRDefault="00D92327" w:rsidP="00A9768A">
      <w:pPr>
        <w:pStyle w:val="Heading3"/>
      </w:pPr>
      <w:bookmarkStart w:id="162" w:name="_Toc167275780"/>
      <w:bookmarkStart w:id="163" w:name="_Ref167278489"/>
      <w:bookmarkStart w:id="164" w:name="_Ref167281691"/>
      <w:bookmarkStart w:id="165" w:name="_Ref167281880"/>
      <w:bookmarkStart w:id="166" w:name="_Ref167282216"/>
      <w:bookmarkStart w:id="167" w:name="_Ref167282409"/>
      <w:bookmarkStart w:id="168" w:name="_Ref167284991"/>
      <w:r w:rsidRPr="005854AC">
        <w:t>Standardized Testing</w:t>
      </w:r>
      <w:bookmarkEnd w:id="162"/>
      <w:bookmarkEnd w:id="163"/>
      <w:bookmarkEnd w:id="164"/>
      <w:bookmarkEnd w:id="165"/>
      <w:bookmarkEnd w:id="166"/>
      <w:bookmarkEnd w:id="167"/>
      <w:bookmarkEnd w:id="168"/>
    </w:p>
    <w:p w14:paraId="399C6DA9" w14:textId="77777777" w:rsidR="00D92327" w:rsidRPr="005854AC" w:rsidRDefault="00D92327" w:rsidP="00CB04E1">
      <w:pPr>
        <w:pStyle w:val="Heading4"/>
      </w:pPr>
      <w:r w:rsidRPr="005854AC">
        <w:t>SAT/ACT (Scholastic Aptitude Test and American College Test)</w:t>
      </w:r>
    </w:p>
    <w:p w14:paraId="4127CB54" w14:textId="77777777" w:rsidR="00D92327" w:rsidRPr="005854AC" w:rsidRDefault="00D92327" w:rsidP="00D92327">
      <w:r w:rsidRPr="005854AC">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2EB034AD" w14:textId="77777777" w:rsidR="00D92327" w:rsidRPr="005854AC" w:rsidRDefault="00D92327" w:rsidP="00D92327">
      <w:r w:rsidRPr="005854AC">
        <w:rPr>
          <w:b/>
          <w:bCs/>
        </w:rPr>
        <w:t>Note:</w:t>
      </w:r>
      <w:r w:rsidRPr="005854AC">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38E19E8D" w14:textId="77777777" w:rsidR="00D92327" w:rsidRPr="005854AC" w:rsidRDefault="00D92327" w:rsidP="00CB04E1">
      <w:pPr>
        <w:pStyle w:val="Heading4"/>
      </w:pPr>
      <w:r w:rsidRPr="005854AC">
        <w:t>TSI (Texas Success Initiative) Assessment</w:t>
      </w:r>
    </w:p>
    <w:p w14:paraId="428C488F" w14:textId="77777777" w:rsidR="00D92327" w:rsidRPr="005854AC" w:rsidRDefault="00D92327" w:rsidP="00D92327">
      <w:r w:rsidRPr="005854AC">
        <w:t>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1AC87EC7" w14:textId="77777777" w:rsidR="00D92327" w:rsidRPr="005854AC" w:rsidRDefault="00D92327" w:rsidP="00A9768A">
      <w:pPr>
        <w:pStyle w:val="Heading3"/>
      </w:pPr>
      <w:bookmarkStart w:id="169" w:name="_Toc167275781"/>
      <w:bookmarkStart w:id="170" w:name="_Ref167282740"/>
      <w:bookmarkStart w:id="171" w:name="_Ref167282791"/>
      <w:r w:rsidRPr="005854AC">
        <w:t>Student Speakers (All Grade Levels)</w:t>
      </w:r>
      <w:bookmarkEnd w:id="169"/>
      <w:bookmarkEnd w:id="170"/>
      <w:bookmarkEnd w:id="171"/>
    </w:p>
    <w:p w14:paraId="58752E9B" w14:textId="18FAFFE4" w:rsidR="00D92327" w:rsidRPr="005854AC" w:rsidRDefault="005854AC" w:rsidP="00D92327">
      <w:r w:rsidRPr="005854AC">
        <w:t xml:space="preserve"> </w:t>
      </w:r>
      <w:r w:rsidR="00D92327" w:rsidRPr="005854AC">
        <w:t xml:space="preserve">[See </w:t>
      </w:r>
      <w:r w:rsidR="0033634D" w:rsidRPr="005854AC">
        <w:rPr>
          <w:b/>
          <w:bCs/>
        </w:rPr>
        <w:fldChar w:fldCharType="begin"/>
      </w:r>
      <w:r w:rsidR="0033634D" w:rsidRPr="005854AC">
        <w:rPr>
          <w:b/>
          <w:bCs/>
        </w:rPr>
        <w:instrText xml:space="preserve"> REF _Ref167285308 \h  \* MERGEFORMAT </w:instrText>
      </w:r>
      <w:r w:rsidR="0033634D" w:rsidRPr="005854AC">
        <w:rPr>
          <w:b/>
          <w:bCs/>
        </w:rPr>
      </w:r>
      <w:r w:rsidR="0033634D" w:rsidRPr="005854AC">
        <w:rPr>
          <w:b/>
          <w:bCs/>
        </w:rPr>
        <w:fldChar w:fldCharType="separate"/>
      </w:r>
      <w:r w:rsidR="00F45DA5" w:rsidRPr="005854AC">
        <w:rPr>
          <w:b/>
          <w:bCs/>
        </w:rPr>
        <w:t>Graduation (Secondary Grade Levels Only)</w:t>
      </w:r>
      <w:r w:rsidR="0033634D" w:rsidRPr="005854AC">
        <w:rPr>
          <w:b/>
          <w:bCs/>
        </w:rPr>
        <w:fldChar w:fldCharType="end"/>
      </w:r>
      <w:r w:rsidR="00D92327" w:rsidRPr="005854AC">
        <w:t xml:space="preserve"> for information related to student speakers at graduation ceremonies and policy FNA(LOCAL) regarding other speaking opportunities.]</w:t>
      </w:r>
    </w:p>
    <w:p w14:paraId="2289E31A" w14:textId="77777777" w:rsidR="00D92327" w:rsidRPr="005854AC" w:rsidRDefault="00D92327" w:rsidP="00A9768A">
      <w:pPr>
        <w:pStyle w:val="Heading3"/>
      </w:pPr>
      <w:bookmarkStart w:id="172" w:name="_Toc167275782"/>
      <w:r w:rsidRPr="005854AC">
        <w:t>Summer School (All Grade Levels)</w:t>
      </w:r>
      <w:bookmarkEnd w:id="172"/>
    </w:p>
    <w:p w14:paraId="1EDA1A6A" w14:textId="17975101" w:rsidR="00D92327" w:rsidRPr="005854AC" w:rsidRDefault="005854AC" w:rsidP="00D92327">
      <w:pPr>
        <w:rPr>
          <w:b/>
          <w:bCs/>
          <w:i/>
          <w:iCs/>
        </w:rPr>
      </w:pPr>
      <w:r w:rsidRPr="005854AC">
        <w:rPr>
          <w:b/>
          <w:bCs/>
          <w:i/>
          <w:iCs/>
        </w:rPr>
        <w:t xml:space="preserve">Summer school is offered in June of the calendar year.  It is offered for the following purposes:  </w:t>
      </w:r>
      <w:r w:rsidR="00D92327" w:rsidRPr="005854AC">
        <w:rPr>
          <w:b/>
          <w:bCs/>
          <w:i/>
          <w:iCs/>
        </w:rPr>
        <w:t>traditional, an extended-year program to meet accelerated instruction requirements, or as an option for students in a disciplinary setting to complete coursework</w:t>
      </w:r>
      <w:r w:rsidRPr="005854AC">
        <w:rPr>
          <w:b/>
          <w:bCs/>
          <w:i/>
          <w:iCs/>
        </w:rPr>
        <w:t xml:space="preserve">.  For more information contact the principal, Kristi Washburn at </w:t>
      </w:r>
      <w:hyperlink r:id="rId112" w:history="1">
        <w:r w:rsidRPr="005854AC">
          <w:rPr>
            <w:rStyle w:val="Hyperlink"/>
            <w:b/>
            <w:bCs/>
            <w:i/>
            <w:iCs/>
          </w:rPr>
          <w:t>kwashburn@matagordaisd.org</w:t>
        </w:r>
      </w:hyperlink>
      <w:r w:rsidRPr="005854AC">
        <w:rPr>
          <w:b/>
          <w:bCs/>
          <w:i/>
          <w:iCs/>
        </w:rPr>
        <w:t xml:space="preserve"> or 979-863-7693</w:t>
      </w:r>
      <w:r w:rsidR="00D92327" w:rsidRPr="005854AC">
        <w:rPr>
          <w:b/>
          <w:bCs/>
          <w:i/>
          <w:iCs/>
        </w:rPr>
        <w:t xml:space="preserve">. </w:t>
      </w:r>
    </w:p>
    <w:p w14:paraId="3034104D" w14:textId="77777777" w:rsidR="00D92327" w:rsidRPr="005854AC" w:rsidRDefault="00D92327" w:rsidP="00A9768A">
      <w:pPr>
        <w:pStyle w:val="Heading3"/>
      </w:pPr>
      <w:bookmarkStart w:id="173" w:name="_Toc167275783"/>
      <w:r w:rsidRPr="005854AC">
        <w:t>Tardies (All Grade Levels)</w:t>
      </w:r>
      <w:bookmarkEnd w:id="173"/>
    </w:p>
    <w:p w14:paraId="586231DD" w14:textId="2890B500" w:rsidR="00D92327" w:rsidRPr="005854AC" w:rsidRDefault="00D92327" w:rsidP="00D92327">
      <w:r w:rsidRPr="005854AC">
        <w:t xml:space="preserve">A student who is more than </w:t>
      </w:r>
      <w:r w:rsidR="005854AC" w:rsidRPr="005854AC">
        <w:rPr>
          <w:b/>
          <w:bCs/>
          <w:i/>
          <w:iCs/>
        </w:rPr>
        <w:t>5</w:t>
      </w:r>
      <w:r w:rsidRPr="005854AC">
        <w:t xml:space="preserve"> minutes tardy to class may be assigned to detention hall or given another appropriate consequence.</w:t>
      </w:r>
    </w:p>
    <w:p w14:paraId="4A1FC799" w14:textId="77777777" w:rsidR="00D92327" w:rsidRPr="005854AC" w:rsidRDefault="00D92327" w:rsidP="00A9768A">
      <w:pPr>
        <w:pStyle w:val="Heading3"/>
      </w:pPr>
      <w:bookmarkStart w:id="174" w:name="_Toc167275784"/>
      <w:bookmarkStart w:id="175" w:name="_Ref167281758"/>
      <w:bookmarkStart w:id="176" w:name="_Ref167281776"/>
      <w:r w:rsidRPr="005854AC">
        <w:t>Textbooks, Electronic Textbooks, Technological Equipment, and Other Instructional Materials (All Grade Levels)</w:t>
      </w:r>
      <w:bookmarkEnd w:id="174"/>
      <w:bookmarkEnd w:id="175"/>
      <w:bookmarkEnd w:id="176"/>
    </w:p>
    <w:p w14:paraId="40390A08" w14:textId="77777777" w:rsidR="00D92327" w:rsidRPr="005854AC" w:rsidRDefault="00D92327" w:rsidP="00D92327">
      <w:r w:rsidRPr="005854AC">
        <w:t xml:space="preserve">Instructional materials are any resources used in classroom instruction as part of the required curriculum, such as textbooks, workbooks, computer software, or online services. </w:t>
      </w:r>
    </w:p>
    <w:p w14:paraId="67429963" w14:textId="77777777" w:rsidR="00D92327" w:rsidRPr="005854AC" w:rsidRDefault="00D92327" w:rsidP="00D92327">
      <w:r w:rsidRPr="005854AC">
        <w:t xml:space="preserve">The district selects instructional materials in accordance with state law and policy EFA. </w:t>
      </w:r>
    </w:p>
    <w:p w14:paraId="01036BEC" w14:textId="77777777" w:rsidR="00D92327" w:rsidRPr="005854AC" w:rsidRDefault="00D92327" w:rsidP="00D92327">
      <w:r w:rsidRPr="005854AC">
        <w:t xml:space="preserve">The district provides approved instructional materials to students free of charge for each subject or class. Students must treat instructional materials with care, as directed by the teacher. </w:t>
      </w:r>
    </w:p>
    <w:p w14:paraId="7B4FE0FF" w14:textId="77777777" w:rsidR="00D92327" w:rsidRPr="005854AC" w:rsidRDefault="00D92327" w:rsidP="00D92327">
      <w:r w:rsidRPr="005854AC">
        <w:t>If a student needs a graphing calculator for a course and the district does not provide one, the student may use a calculator application with graphing capabilities on a phone, laptop, tablet, or other computing device.</w:t>
      </w:r>
    </w:p>
    <w:p w14:paraId="4277938B" w14:textId="77777777" w:rsidR="00D92327" w:rsidRPr="005854AC" w:rsidRDefault="00D92327" w:rsidP="00D92327">
      <w:r w:rsidRPr="005854AC">
        <w:t xml:space="preserve">A student who is issued a damaged item should report the damage to the teacher. </w:t>
      </w:r>
    </w:p>
    <w:p w14:paraId="00641916" w14:textId="77777777" w:rsidR="00D92327" w:rsidRPr="005854AC" w:rsidRDefault="00D92327" w:rsidP="00D92327">
      <w:r w:rsidRPr="005854AC">
        <w:t>Any student who does not return an item or returns an item in an unacceptable condition loses the right to free textbooks and technological equipment until the item is returned or the damage is paid for by the parent. However, the student will be provided the necessary instructional resources and equipment for use at school during the school day.</w:t>
      </w:r>
    </w:p>
    <w:p w14:paraId="1B230F73" w14:textId="6C0DC67D" w:rsidR="00D92327" w:rsidRPr="005854AC" w:rsidRDefault="00D63A49" w:rsidP="00D92327">
      <w:r w:rsidRPr="005854AC">
        <w:t>[</w:t>
      </w:r>
      <w:r w:rsidR="00D92327" w:rsidRPr="005854AC">
        <w:t xml:space="preserve">For information on library books and other resources students may access voluntarily, see </w:t>
      </w:r>
      <w:r w:rsidR="0033634D" w:rsidRPr="005854AC">
        <w:rPr>
          <w:b/>
          <w:bCs/>
        </w:rPr>
        <w:fldChar w:fldCharType="begin"/>
      </w:r>
      <w:r w:rsidR="0033634D" w:rsidRPr="005854AC">
        <w:rPr>
          <w:b/>
          <w:bCs/>
        </w:rPr>
        <w:instrText xml:space="preserve"> REF _Ref167278624 \h  \* MERGEFORMAT </w:instrText>
      </w:r>
      <w:r w:rsidR="0033634D" w:rsidRPr="005854AC">
        <w:rPr>
          <w:b/>
          <w:bCs/>
        </w:rPr>
      </w:r>
      <w:r w:rsidR="0033634D" w:rsidRPr="005854AC">
        <w:rPr>
          <w:b/>
          <w:bCs/>
        </w:rPr>
        <w:fldChar w:fldCharType="separate"/>
      </w:r>
      <w:r w:rsidR="00F45DA5" w:rsidRPr="005854AC">
        <w:rPr>
          <w:b/>
          <w:bCs/>
        </w:rPr>
        <w:t>Library (All Grade Levels)</w:t>
      </w:r>
      <w:r w:rsidR="0033634D" w:rsidRPr="005854AC">
        <w:rPr>
          <w:b/>
          <w:bCs/>
        </w:rPr>
        <w:fldChar w:fldCharType="end"/>
      </w:r>
      <w:r w:rsidR="00D92327" w:rsidRPr="005854AC">
        <w:t>.</w:t>
      </w:r>
      <w:r w:rsidRPr="005854AC">
        <w:t>]</w:t>
      </w:r>
      <w:r w:rsidR="00D92327" w:rsidRPr="005854AC">
        <w:t xml:space="preserve"> </w:t>
      </w:r>
    </w:p>
    <w:p w14:paraId="2B1479EF" w14:textId="77777777" w:rsidR="00D92327" w:rsidRPr="005854AC" w:rsidRDefault="00D92327" w:rsidP="00A9768A">
      <w:pPr>
        <w:pStyle w:val="Heading3"/>
      </w:pPr>
      <w:bookmarkStart w:id="177" w:name="_Toc167275785"/>
      <w:r w:rsidRPr="005854AC">
        <w:t>Transfers (All Grade Levels)</w:t>
      </w:r>
      <w:bookmarkEnd w:id="177"/>
    </w:p>
    <w:p w14:paraId="4B968ECE" w14:textId="77777777" w:rsidR="00D92327" w:rsidRPr="005854AC" w:rsidRDefault="00D92327" w:rsidP="00D92327">
      <w:r w:rsidRPr="005854AC">
        <w:t>The principal is authorized to transfer a student from one classroom to another.</w:t>
      </w:r>
    </w:p>
    <w:p w14:paraId="69F14B87" w14:textId="77777777" w:rsidR="00D92327" w:rsidRPr="005854AC" w:rsidRDefault="00D92327" w:rsidP="00D92327">
      <w:r w:rsidRPr="005854AC">
        <w:t>The superintendent is authorized to investigate and approve transfers between schools.</w:t>
      </w:r>
    </w:p>
    <w:p w14:paraId="68EB59F3" w14:textId="23C4BDD7"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_Ref167280351 \h  \* MERGEFORMAT </w:instrText>
      </w:r>
      <w:r w:rsidR="0033634D" w:rsidRPr="005854AC">
        <w:rPr>
          <w:b/>
          <w:bCs/>
        </w:rPr>
      </w:r>
      <w:r w:rsidR="0033634D" w:rsidRPr="005854AC">
        <w:rPr>
          <w:b/>
          <w:bCs/>
        </w:rPr>
        <w:fldChar w:fldCharType="separate"/>
      </w:r>
      <w:r w:rsidR="00F45DA5" w:rsidRPr="005854AC">
        <w:rPr>
          <w:b/>
          <w:bCs/>
        </w:rPr>
        <w:t>Safety Transfers/Assignments</w:t>
      </w:r>
      <w:r w:rsidR="0033634D" w:rsidRPr="005854AC">
        <w:rPr>
          <w:b/>
          <w:bCs/>
        </w:rPr>
        <w:fldChar w:fldCharType="end"/>
      </w:r>
      <w:r w:rsidRPr="005854AC">
        <w:rPr>
          <w:b/>
          <w:bCs/>
        </w:rPr>
        <w:t>,</w:t>
      </w:r>
      <w:r w:rsidRPr="005854AC">
        <w:t xml:space="preserve"> </w:t>
      </w:r>
      <w:r w:rsidR="0033634D" w:rsidRPr="005854AC">
        <w:rPr>
          <w:b/>
          <w:bCs/>
        </w:rPr>
        <w:fldChar w:fldCharType="begin"/>
      </w:r>
      <w:r w:rsidR="0033634D" w:rsidRPr="005854AC">
        <w:rPr>
          <w:b/>
          <w:bCs/>
        </w:rPr>
        <w:instrText xml:space="preserve"> REF _Ref167285382 \h  \* MERGEFORMAT </w:instrText>
      </w:r>
      <w:r w:rsidR="0033634D" w:rsidRPr="005854AC">
        <w:rPr>
          <w:b/>
          <w:bCs/>
        </w:rPr>
      </w:r>
      <w:r w:rsidR="0033634D" w:rsidRPr="005854AC">
        <w:rPr>
          <w:b/>
          <w:bCs/>
        </w:rPr>
        <w:fldChar w:fldCharType="separate"/>
      </w:r>
      <w:r w:rsidR="00F45DA5" w:rsidRPr="005854AC">
        <w:rPr>
          <w:b/>
          <w:bCs/>
        </w:rPr>
        <w:t>Bullying (All Grade Levels)</w:t>
      </w:r>
      <w:r w:rsidR="0033634D" w:rsidRPr="005854AC">
        <w:rPr>
          <w:b/>
          <w:bCs/>
        </w:rPr>
        <w:fldChar w:fldCharType="end"/>
      </w:r>
      <w:r w:rsidRPr="005854AC">
        <w:t xml:space="preserve">, and </w:t>
      </w:r>
      <w:r w:rsidR="0033634D" w:rsidRPr="005854AC">
        <w:rPr>
          <w:b/>
          <w:bCs/>
        </w:rPr>
        <w:fldChar w:fldCharType="begin"/>
      </w:r>
      <w:r w:rsidR="0033634D" w:rsidRPr="005854AC">
        <w:rPr>
          <w:b/>
          <w:bCs/>
        </w:rPr>
        <w:instrText xml:space="preserve"> REF _Ref167279183 \h  \* MERGEFORMAT </w:instrText>
      </w:r>
      <w:r w:rsidR="0033634D" w:rsidRPr="005854AC">
        <w:rPr>
          <w:b/>
          <w:bCs/>
        </w:rPr>
      </w:r>
      <w:r w:rsidR="0033634D" w:rsidRPr="005854AC">
        <w:rPr>
          <w:b/>
          <w:bCs/>
        </w:rPr>
        <w:fldChar w:fldCharType="separate"/>
      </w:r>
      <w:r w:rsidR="00F45DA5" w:rsidRPr="005854AC">
        <w:rPr>
          <w:b/>
          <w:bCs/>
        </w:rPr>
        <w:t>A Student with Physical or Mental Impairments Protected under Section 504</w:t>
      </w:r>
      <w:r w:rsidR="0033634D" w:rsidRPr="005854AC">
        <w:rPr>
          <w:b/>
          <w:bCs/>
        </w:rPr>
        <w:fldChar w:fldCharType="end"/>
      </w:r>
      <w:r w:rsidRPr="005854AC">
        <w:t>, for other transfer options.]</w:t>
      </w:r>
    </w:p>
    <w:p w14:paraId="27E6AC4D" w14:textId="77777777" w:rsidR="00D92327" w:rsidRPr="005854AC" w:rsidRDefault="00D92327" w:rsidP="00A9768A">
      <w:pPr>
        <w:pStyle w:val="Heading3"/>
      </w:pPr>
      <w:bookmarkStart w:id="178" w:name="_Toc167275786"/>
      <w:bookmarkStart w:id="179" w:name="_Ref167282255"/>
      <w:r w:rsidRPr="005854AC">
        <w:t>Transportation (All Grade Levels)</w:t>
      </w:r>
      <w:bookmarkEnd w:id="178"/>
      <w:bookmarkEnd w:id="179"/>
    </w:p>
    <w:p w14:paraId="576CC476" w14:textId="77777777" w:rsidR="00D92327" w:rsidRPr="005854AC" w:rsidRDefault="00D92327" w:rsidP="00CB04E1">
      <w:pPr>
        <w:pStyle w:val="Heading4"/>
      </w:pPr>
      <w:r w:rsidRPr="005854AC">
        <w:t>School-Sponsored Trips</w:t>
      </w:r>
    </w:p>
    <w:p w14:paraId="02B9CF71" w14:textId="59C4BAF8" w:rsidR="00D92327" w:rsidRPr="005854AC" w:rsidRDefault="00D92327" w:rsidP="00D92327">
      <w:r w:rsidRPr="005854AC">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3634D" w:rsidRPr="005854AC">
        <w:rPr>
          <w:b/>
          <w:bCs/>
        </w:rPr>
        <w:fldChar w:fldCharType="begin"/>
      </w:r>
      <w:r w:rsidR="0033634D" w:rsidRPr="005854AC">
        <w:rPr>
          <w:b/>
          <w:bCs/>
        </w:rPr>
        <w:instrText xml:space="preserve"> REF _Ref167285449 \h  \* MERGEFORMAT </w:instrText>
      </w:r>
      <w:r w:rsidR="0033634D" w:rsidRPr="005854AC">
        <w:rPr>
          <w:b/>
          <w:bCs/>
        </w:rPr>
      </w:r>
      <w:r w:rsidR="0033634D" w:rsidRPr="005854AC">
        <w:rPr>
          <w:b/>
          <w:bCs/>
        </w:rPr>
        <w:fldChar w:fldCharType="separate"/>
      </w:r>
      <w:r w:rsidR="00F45DA5" w:rsidRPr="005854AC">
        <w:rPr>
          <w:b/>
          <w:bCs/>
        </w:rPr>
        <w:t>School-Sponsored Field Trips (All Grade Levels)</w:t>
      </w:r>
      <w:r w:rsidR="0033634D" w:rsidRPr="005854AC">
        <w:rPr>
          <w:b/>
          <w:bCs/>
        </w:rPr>
        <w:fldChar w:fldCharType="end"/>
      </w:r>
      <w:r w:rsidRPr="005854AC">
        <w:t>.]</w:t>
      </w:r>
    </w:p>
    <w:p w14:paraId="2D57DD19" w14:textId="77777777" w:rsidR="00D92327" w:rsidRPr="005854AC" w:rsidRDefault="00D92327" w:rsidP="00CB04E1">
      <w:pPr>
        <w:pStyle w:val="Heading4"/>
      </w:pPr>
      <w:bookmarkStart w:id="180" w:name="_Ref167297193"/>
      <w:r w:rsidRPr="005854AC">
        <w:t>Buses and Other School Vehicles</w:t>
      </w:r>
      <w:bookmarkEnd w:id="180"/>
    </w:p>
    <w:p w14:paraId="1EC9C0A8" w14:textId="77777777" w:rsidR="00D92327" w:rsidRPr="005854AC" w:rsidRDefault="00D92327" w:rsidP="00D92327">
      <w:r w:rsidRPr="005854AC">
        <w:t>The district makes school bus transportation available to all students living two or more miles from school and to any students who are experiencing homelessness. This service is provided at no cost to students.</w:t>
      </w:r>
    </w:p>
    <w:p w14:paraId="3CF0BCD5" w14:textId="77777777" w:rsidR="00D92327" w:rsidRPr="005854AC" w:rsidRDefault="00D92327" w:rsidP="00D92327">
      <w:r w:rsidRPr="005854AC">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14:paraId="37645E93" w14:textId="78098C3C" w:rsidR="00D92327" w:rsidRPr="005854AC" w:rsidRDefault="00D92327" w:rsidP="00D92327">
      <w:r w:rsidRPr="005854AC">
        <w:t xml:space="preserve">A parent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 </w:t>
      </w:r>
      <w:r w:rsidR="005854AC" w:rsidRPr="005854AC">
        <w:rPr>
          <w:b/>
          <w:bCs/>
          <w:i/>
          <w:iCs/>
        </w:rPr>
        <w:t>979-863-7693.</w:t>
      </w:r>
    </w:p>
    <w:p w14:paraId="208CEDD8" w14:textId="77777777" w:rsidR="00D92327" w:rsidRPr="005854AC" w:rsidRDefault="00D92327" w:rsidP="00D92327">
      <w:r w:rsidRPr="005854AC">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598D3309" w14:textId="0791C1EF" w:rsidR="00D92327" w:rsidRPr="005854AC" w:rsidRDefault="00D92327" w:rsidP="00CD747B">
      <w:pPr>
        <w:pStyle w:val="ListParagraph"/>
        <w:numPr>
          <w:ilvl w:val="0"/>
          <w:numId w:val="104"/>
        </w:numPr>
      </w:pPr>
      <w:r w:rsidRPr="005854AC">
        <w:t>Observe all usual classroom rules</w:t>
      </w:r>
    </w:p>
    <w:p w14:paraId="18EBC99F" w14:textId="3B6EB672" w:rsidR="00D92327" w:rsidRPr="005854AC" w:rsidRDefault="00D92327" w:rsidP="00CD747B">
      <w:pPr>
        <w:pStyle w:val="ListParagraph"/>
        <w:numPr>
          <w:ilvl w:val="0"/>
          <w:numId w:val="104"/>
        </w:numPr>
      </w:pPr>
      <w:r w:rsidRPr="005854AC">
        <w:t>Follow the driver’s directions at all times</w:t>
      </w:r>
    </w:p>
    <w:p w14:paraId="28A29B13" w14:textId="17ACBD6D" w:rsidR="00D92327" w:rsidRPr="005854AC" w:rsidRDefault="00D92327" w:rsidP="00CD747B">
      <w:pPr>
        <w:pStyle w:val="ListParagraph"/>
        <w:numPr>
          <w:ilvl w:val="0"/>
          <w:numId w:val="104"/>
        </w:numPr>
      </w:pPr>
      <w:r w:rsidRPr="005854AC">
        <w:t>Enter and leave the vehicle in an orderly manner at the designated stop</w:t>
      </w:r>
    </w:p>
    <w:p w14:paraId="0123F83B" w14:textId="64E796E6" w:rsidR="00D92327" w:rsidRPr="005854AC" w:rsidRDefault="00D92327" w:rsidP="00CD747B">
      <w:pPr>
        <w:pStyle w:val="ListParagraph"/>
        <w:numPr>
          <w:ilvl w:val="0"/>
          <w:numId w:val="104"/>
        </w:numPr>
      </w:pPr>
      <w:r w:rsidRPr="005854AC">
        <w:t>Keep feet, books, instrument cases, and other objects out of the aisle</w:t>
      </w:r>
    </w:p>
    <w:p w14:paraId="5BF6981E" w14:textId="2431EA53" w:rsidR="00D92327" w:rsidRPr="005854AC" w:rsidRDefault="00D92327" w:rsidP="00CD747B">
      <w:pPr>
        <w:pStyle w:val="ListParagraph"/>
        <w:numPr>
          <w:ilvl w:val="0"/>
          <w:numId w:val="104"/>
        </w:numPr>
      </w:pPr>
      <w:r w:rsidRPr="005854AC">
        <w:t>Not deface the vehicle or its equipment</w:t>
      </w:r>
    </w:p>
    <w:p w14:paraId="1E36A8F1" w14:textId="0B0F1048" w:rsidR="00D92327" w:rsidRPr="005854AC" w:rsidRDefault="00D92327" w:rsidP="00CD747B">
      <w:pPr>
        <w:pStyle w:val="ListParagraph"/>
        <w:numPr>
          <w:ilvl w:val="0"/>
          <w:numId w:val="104"/>
        </w:numPr>
      </w:pPr>
      <w:r w:rsidRPr="005854AC">
        <w:t>Not put head, hands, arms, or legs out of the window, hold any object out of the window, or throw objects within or out of the vehicle</w:t>
      </w:r>
    </w:p>
    <w:p w14:paraId="31FBF606" w14:textId="2E9F7D5A" w:rsidR="00D92327" w:rsidRPr="005854AC" w:rsidRDefault="00D92327" w:rsidP="00CD747B">
      <w:pPr>
        <w:pStyle w:val="ListParagraph"/>
        <w:numPr>
          <w:ilvl w:val="0"/>
          <w:numId w:val="104"/>
        </w:numPr>
      </w:pPr>
      <w:r w:rsidRPr="005854AC">
        <w:t>Not possess or use any form of tobacco or e-cigarettes in any district vehicle</w:t>
      </w:r>
    </w:p>
    <w:p w14:paraId="2A1A212B" w14:textId="758C2F65" w:rsidR="00D92327" w:rsidRPr="005854AC" w:rsidRDefault="00D92327" w:rsidP="00CD747B">
      <w:pPr>
        <w:pStyle w:val="ListParagraph"/>
        <w:numPr>
          <w:ilvl w:val="0"/>
          <w:numId w:val="104"/>
        </w:numPr>
      </w:pPr>
      <w:r w:rsidRPr="005854AC">
        <w:t>Be seated while the vehicle is moving</w:t>
      </w:r>
    </w:p>
    <w:p w14:paraId="4777320E" w14:textId="78439175" w:rsidR="00D92327" w:rsidRPr="005854AC" w:rsidRDefault="00D92327" w:rsidP="00CD747B">
      <w:pPr>
        <w:pStyle w:val="ListParagraph"/>
        <w:numPr>
          <w:ilvl w:val="0"/>
          <w:numId w:val="104"/>
        </w:numPr>
      </w:pPr>
      <w:r w:rsidRPr="005854AC">
        <w:t>Fasten their seat belts, if available</w:t>
      </w:r>
    </w:p>
    <w:p w14:paraId="42C82F35" w14:textId="7B6F53BC" w:rsidR="00D92327" w:rsidRPr="005854AC" w:rsidRDefault="00D92327" w:rsidP="00CD747B">
      <w:pPr>
        <w:pStyle w:val="ListParagraph"/>
        <w:numPr>
          <w:ilvl w:val="0"/>
          <w:numId w:val="104"/>
        </w:numPr>
      </w:pPr>
      <w:r w:rsidRPr="005854AC">
        <w:t>Wait for the driver’s signal upon leaving the vehicle and before crossing in front of the vehicle</w:t>
      </w:r>
    </w:p>
    <w:p w14:paraId="14C7E238" w14:textId="1F20B23E" w:rsidR="00D92327" w:rsidRPr="005854AC" w:rsidRDefault="00D92327" w:rsidP="00CD747B">
      <w:pPr>
        <w:pStyle w:val="ListParagraph"/>
        <w:numPr>
          <w:ilvl w:val="0"/>
          <w:numId w:val="104"/>
        </w:numPr>
      </w:pPr>
      <w:r w:rsidRPr="005854AC">
        <w:t>Follow any other rules established by the operator of the vehicle</w:t>
      </w:r>
    </w:p>
    <w:p w14:paraId="533E2947" w14:textId="77777777" w:rsidR="00D92327" w:rsidRPr="005854AC" w:rsidRDefault="00D92327" w:rsidP="00D92327">
      <w:r w:rsidRPr="005854AC">
        <w:t>Misconduct will be punished in accordance with the Student Code of Conduct, including loss of the privilege to ride in a district vehicle.</w:t>
      </w:r>
    </w:p>
    <w:p w14:paraId="12C265B5" w14:textId="77777777" w:rsidR="00D92327" w:rsidRPr="005854AC" w:rsidRDefault="00D92327" w:rsidP="00D92327">
      <w:r w:rsidRPr="005854AC">
        <w:t>[See the Student Code of Conduct for provisions regarding transportation to the DAEP.]</w:t>
      </w:r>
    </w:p>
    <w:p w14:paraId="46C48D39" w14:textId="77777777" w:rsidR="00D92327" w:rsidRPr="005854AC" w:rsidRDefault="00D92327" w:rsidP="00A9768A">
      <w:pPr>
        <w:pStyle w:val="Heading3"/>
      </w:pPr>
      <w:bookmarkStart w:id="181" w:name="_Toc167275787"/>
      <w:r w:rsidRPr="005854AC">
        <w:t>Vandalism (All Grade Levels)</w:t>
      </w:r>
      <w:bookmarkEnd w:id="181"/>
    </w:p>
    <w:p w14:paraId="7D6A8D95" w14:textId="77777777" w:rsidR="00D92327" w:rsidRPr="005854AC" w:rsidRDefault="00D92327" w:rsidP="00D92327">
      <w:r w:rsidRPr="005854AC">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7BC69113" w14:textId="77777777" w:rsidR="00D92327" w:rsidRPr="005854AC" w:rsidRDefault="00D92327" w:rsidP="00A9768A">
      <w:pPr>
        <w:pStyle w:val="Heading3"/>
      </w:pPr>
      <w:bookmarkStart w:id="182" w:name="_Toc167275788"/>
      <w:r w:rsidRPr="005854AC">
        <w:t>Video Cameras (All Grade Levels)</w:t>
      </w:r>
      <w:bookmarkEnd w:id="182"/>
    </w:p>
    <w:p w14:paraId="0BB8812A" w14:textId="77777777" w:rsidR="00D92327" w:rsidRPr="005854AC" w:rsidRDefault="00D92327" w:rsidP="00D92327">
      <w:r w:rsidRPr="005854AC">
        <w:t>For safety purposes, the district uses video and audio recording equipment to monitor student behavior, including on buses and in common areas on campus. Students will not be told when the equipment is being used.</w:t>
      </w:r>
    </w:p>
    <w:p w14:paraId="403FD417" w14:textId="77777777" w:rsidR="00D92327" w:rsidRPr="005854AC" w:rsidRDefault="00D92327" w:rsidP="00D92327">
      <w:r w:rsidRPr="005854AC">
        <w:t>The principal will review the video and audio recordings as needed and document student misconduct. Discipline will be in accordance with the Student Code of Conduct.</w:t>
      </w:r>
    </w:p>
    <w:p w14:paraId="6BB85A28" w14:textId="60A518B6" w:rsidR="00D92327" w:rsidRPr="005854AC" w:rsidRDefault="00D92327" w:rsidP="00D92327">
      <w:r w:rsidRPr="005854AC">
        <w:t>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education services. For more information or to request the installation and operation of this equipment, contact the principal that the district has designated to coordinate the implementation of and compliance with this law.</w:t>
      </w:r>
    </w:p>
    <w:p w14:paraId="1A67AEA3" w14:textId="77777777" w:rsidR="00D92327" w:rsidRPr="005854AC" w:rsidRDefault="00D92327" w:rsidP="00D92327">
      <w:r w:rsidRPr="005854AC">
        <w:t>[See policy EHBAF(LOCAL) for more information.]</w:t>
      </w:r>
    </w:p>
    <w:p w14:paraId="16A371AB" w14:textId="58BCE7DD"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_Ref167285500 \h  \* MERGEFORMAT </w:instrText>
      </w:r>
      <w:r w:rsidR="0033634D" w:rsidRPr="005854AC">
        <w:rPr>
          <w:b/>
          <w:bCs/>
        </w:rPr>
      </w:r>
      <w:r w:rsidR="0033634D" w:rsidRPr="005854AC">
        <w:rPr>
          <w:b/>
          <w:bCs/>
        </w:rPr>
        <w:fldChar w:fldCharType="separate"/>
      </w:r>
      <w:r w:rsidR="00F45DA5" w:rsidRPr="005854AC">
        <w:rPr>
          <w:b/>
          <w:bCs/>
        </w:rPr>
        <w:t>Consent to Video or Audio Record a Student when Not Already Permitted by Law</w:t>
      </w:r>
      <w:r w:rsidR="0033634D" w:rsidRPr="005854AC">
        <w:rPr>
          <w:b/>
          <w:bCs/>
        </w:rPr>
        <w:fldChar w:fldCharType="end"/>
      </w:r>
      <w:r w:rsidR="0033634D" w:rsidRPr="005854AC">
        <w:rPr>
          <w:b/>
          <w:bCs/>
        </w:rPr>
        <w:t xml:space="preserve"> </w:t>
      </w:r>
      <w:r w:rsidRPr="005854AC">
        <w:t>for video and other recording by parents or visitors to virtual or in-person classrooms.]</w:t>
      </w:r>
    </w:p>
    <w:p w14:paraId="174C676B" w14:textId="77777777" w:rsidR="00D92327" w:rsidRPr="005854AC" w:rsidRDefault="00D92327" w:rsidP="00A9768A">
      <w:pPr>
        <w:pStyle w:val="Heading3"/>
      </w:pPr>
      <w:bookmarkStart w:id="183" w:name="_Toc167275789"/>
      <w:r w:rsidRPr="005854AC">
        <w:t>Visitors to the School (All Grade Levels)</w:t>
      </w:r>
      <w:bookmarkEnd w:id="183"/>
    </w:p>
    <w:p w14:paraId="6928337C" w14:textId="77777777" w:rsidR="00D92327" w:rsidRPr="005854AC" w:rsidRDefault="00D92327" w:rsidP="00CB04E1">
      <w:pPr>
        <w:pStyle w:val="Heading4"/>
      </w:pPr>
      <w:r w:rsidRPr="005854AC">
        <w:t>General Visitors</w:t>
      </w:r>
    </w:p>
    <w:p w14:paraId="464BFE0E" w14:textId="77777777" w:rsidR="00D92327" w:rsidRPr="005854AC" w:rsidRDefault="00D92327" w:rsidP="00D92327">
      <w:r w:rsidRPr="005854AC">
        <w:t>Parents and others are welcome to visit district schools. For the safety of those within the school and to avoid disruption of instructional time, all visitors must:</w:t>
      </w:r>
    </w:p>
    <w:p w14:paraId="6C5E290A" w14:textId="322867EC" w:rsidR="00D92327" w:rsidRPr="005854AC" w:rsidRDefault="00D92327" w:rsidP="00CD747B">
      <w:pPr>
        <w:pStyle w:val="ListParagraph"/>
        <w:numPr>
          <w:ilvl w:val="0"/>
          <w:numId w:val="105"/>
        </w:numPr>
      </w:pPr>
      <w:r w:rsidRPr="005854AC">
        <w:t>Request entry to the school at the primary entrance unless otherwise directed by a district employee</w:t>
      </w:r>
    </w:p>
    <w:p w14:paraId="7359492F" w14:textId="2EFCDC76" w:rsidR="00D92327" w:rsidRPr="005854AC" w:rsidRDefault="00D92327" w:rsidP="00CD747B">
      <w:pPr>
        <w:pStyle w:val="ListParagraph"/>
        <w:numPr>
          <w:ilvl w:val="0"/>
          <w:numId w:val="105"/>
        </w:numPr>
      </w:pPr>
      <w:r w:rsidRPr="005854AC">
        <w:t>Report to the main office</w:t>
      </w:r>
    </w:p>
    <w:p w14:paraId="43598749" w14:textId="30BAFF96" w:rsidR="00D92327" w:rsidRPr="005854AC" w:rsidRDefault="00D92327" w:rsidP="00CD747B">
      <w:pPr>
        <w:pStyle w:val="ListParagraph"/>
        <w:numPr>
          <w:ilvl w:val="0"/>
          <w:numId w:val="105"/>
        </w:numPr>
      </w:pPr>
      <w:r w:rsidRPr="005854AC">
        <w:t>Be prepared to show identification</w:t>
      </w:r>
    </w:p>
    <w:p w14:paraId="5CA7D50F" w14:textId="4787C909" w:rsidR="00D92327" w:rsidRPr="005854AC" w:rsidRDefault="00D92327" w:rsidP="00CD747B">
      <w:pPr>
        <w:pStyle w:val="ListParagraph"/>
        <w:numPr>
          <w:ilvl w:val="0"/>
          <w:numId w:val="105"/>
        </w:numPr>
      </w:pPr>
      <w:r w:rsidRPr="005854AC">
        <w:t>Exit the school at the primary entrance and leave all exterior doors closed, latched, and locked unless actively monitored by a district employee</w:t>
      </w:r>
    </w:p>
    <w:p w14:paraId="2DA57C9D" w14:textId="6843B912" w:rsidR="00D92327" w:rsidRPr="005854AC" w:rsidRDefault="00D92327" w:rsidP="00CD747B">
      <w:pPr>
        <w:pStyle w:val="ListParagraph"/>
        <w:numPr>
          <w:ilvl w:val="0"/>
          <w:numId w:val="105"/>
        </w:numPr>
      </w:pPr>
      <w:r w:rsidRPr="005854AC">
        <w:t>Comply with all applicable district policies and procedures</w:t>
      </w:r>
    </w:p>
    <w:p w14:paraId="40AA568C" w14:textId="77777777" w:rsidR="00D92327" w:rsidRPr="005854AC" w:rsidRDefault="00D92327" w:rsidP="00D92327">
      <w:r w:rsidRPr="005854AC">
        <w:t>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14:paraId="61C70596" w14:textId="77777777" w:rsidR="00D92327" w:rsidRPr="005854AC" w:rsidRDefault="00D92327" w:rsidP="00D92327">
      <w:r w:rsidRPr="005854AC">
        <w:t xml:space="preserve">Individuals may visit classrooms or observe virtual instruction during instructional time only with approval of the principal and teacher. Visitors may not interfere with instruction or disrupt the normal school environment. </w:t>
      </w:r>
    </w:p>
    <w:p w14:paraId="2B2E2555" w14:textId="77777777" w:rsidR="00D92327" w:rsidRPr="005854AC" w:rsidRDefault="00D92327" w:rsidP="00D92327">
      <w:r w:rsidRPr="005854AC">
        <w:t>All visitors are expected to demonstrate the highest standards of courtesy and conduct. Disruptive behavior or violations of student privacy will not be permitted.</w:t>
      </w:r>
    </w:p>
    <w:p w14:paraId="245AFF8E" w14:textId="23B7DA4E" w:rsidR="00D92327" w:rsidRPr="005854AC" w:rsidRDefault="00D92327" w:rsidP="00D92327">
      <w:r w:rsidRPr="005854AC">
        <w:t xml:space="preserve">[See </w:t>
      </w:r>
      <w:r w:rsidR="0033634D" w:rsidRPr="005854AC">
        <w:rPr>
          <w:b/>
          <w:bCs/>
        </w:rPr>
        <w:fldChar w:fldCharType="begin"/>
      </w:r>
      <w:r w:rsidR="0033634D" w:rsidRPr="005854AC">
        <w:rPr>
          <w:b/>
          <w:bCs/>
        </w:rPr>
        <w:instrText xml:space="preserve"> REF _Ref167285500 \h  \* MERGEFORMAT </w:instrText>
      </w:r>
      <w:r w:rsidR="0033634D" w:rsidRPr="005854AC">
        <w:rPr>
          <w:b/>
          <w:bCs/>
        </w:rPr>
      </w:r>
      <w:r w:rsidR="0033634D" w:rsidRPr="005854AC">
        <w:rPr>
          <w:b/>
          <w:bCs/>
        </w:rPr>
        <w:fldChar w:fldCharType="separate"/>
      </w:r>
      <w:r w:rsidR="00F45DA5" w:rsidRPr="005854AC">
        <w:rPr>
          <w:b/>
          <w:bCs/>
        </w:rPr>
        <w:t>Consent to Video or Audio Record a Student when Not Already Permitted by Law</w:t>
      </w:r>
      <w:r w:rsidR="0033634D" w:rsidRPr="005854AC">
        <w:rPr>
          <w:b/>
          <w:bCs/>
        </w:rPr>
        <w:fldChar w:fldCharType="end"/>
      </w:r>
      <w:r w:rsidR="0033634D" w:rsidRPr="005854AC">
        <w:rPr>
          <w:b/>
          <w:bCs/>
        </w:rPr>
        <w:t xml:space="preserve"> </w:t>
      </w:r>
      <w:r w:rsidRPr="005854AC">
        <w:t>for video and other recording by parents or visitors to virtual or in-person classrooms.]</w:t>
      </w:r>
    </w:p>
    <w:p w14:paraId="520A9D9D" w14:textId="77777777" w:rsidR="00D92327" w:rsidRPr="005854AC" w:rsidRDefault="00D92327" w:rsidP="00CB04E1">
      <w:pPr>
        <w:pStyle w:val="Heading4"/>
      </w:pPr>
      <w:r w:rsidRPr="005854AC">
        <w:t>Unauthorized Persons</w:t>
      </w:r>
    </w:p>
    <w:p w14:paraId="7C4D5E42" w14:textId="77777777" w:rsidR="00D92327" w:rsidRPr="005854AC" w:rsidRDefault="00D92327" w:rsidP="00D92327">
      <w:r w:rsidRPr="005854AC">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3F25FC18" w14:textId="14A4DEB3" w:rsidR="00D92327" w:rsidRPr="005854AC" w:rsidRDefault="00D92327" w:rsidP="00CD747B">
      <w:pPr>
        <w:pStyle w:val="ListParagraph"/>
        <w:numPr>
          <w:ilvl w:val="0"/>
          <w:numId w:val="106"/>
        </w:numPr>
      </w:pPr>
      <w:r w:rsidRPr="005854AC">
        <w:t>The person poses a substantial risk of harm to any person</w:t>
      </w:r>
    </w:p>
    <w:p w14:paraId="2F44F0C6" w14:textId="6955B8E4" w:rsidR="00D92327" w:rsidRPr="005854AC" w:rsidRDefault="00D92327" w:rsidP="00CD747B">
      <w:pPr>
        <w:pStyle w:val="ListParagraph"/>
        <w:numPr>
          <w:ilvl w:val="0"/>
          <w:numId w:val="106"/>
        </w:numPr>
      </w:pPr>
      <w:r w:rsidRPr="005854AC">
        <w:t>The person behaves in a manner that is inappropriate for a school setting and persists in the behavior after being given a verbal warning that the behavior is inappropriate and may result in refusal of entry or ejection</w:t>
      </w:r>
    </w:p>
    <w:p w14:paraId="02D59D6C" w14:textId="77777777" w:rsidR="00D92327" w:rsidRPr="005854AC" w:rsidRDefault="00D92327" w:rsidP="00D92327">
      <w:r w:rsidRPr="005854AC">
        <w:t>Appeals regarding refusal of entry or ejection from district property may be filed in accordance with policies FNG(LOCAL) or GF(LOCAL).</w:t>
      </w:r>
    </w:p>
    <w:p w14:paraId="5804E245" w14:textId="77777777" w:rsidR="00D92327" w:rsidRPr="005854AC" w:rsidRDefault="00D92327" w:rsidP="00D92327">
      <w:r w:rsidRPr="005854AC">
        <w:t>[See the Student Code of Conduct.]</w:t>
      </w:r>
    </w:p>
    <w:p w14:paraId="4E694716" w14:textId="77777777" w:rsidR="00D92327" w:rsidRPr="005854AC" w:rsidRDefault="00D92327" w:rsidP="00CB04E1">
      <w:pPr>
        <w:pStyle w:val="Heading4"/>
      </w:pPr>
      <w:r w:rsidRPr="005854AC">
        <w:t>Visitors Participating in Special Programs for Students</w:t>
      </w:r>
    </w:p>
    <w:p w14:paraId="37D8F58D" w14:textId="77777777" w:rsidR="00D92327" w:rsidRPr="005854AC" w:rsidRDefault="00D92327" w:rsidP="00CD747B">
      <w:pPr>
        <w:pStyle w:val="Heading5"/>
      </w:pPr>
      <w:r w:rsidRPr="005854AC">
        <w:t>Business, Civic, and Youth Groups</w:t>
      </w:r>
    </w:p>
    <w:p w14:paraId="195104E8" w14:textId="77777777" w:rsidR="00D92327" w:rsidRPr="005854AC" w:rsidRDefault="00D92327" w:rsidP="00D92327">
      <w:r w:rsidRPr="005854AC">
        <w:t>The district may invite representatives from patriotic societies listed in Title 36 of the United States Code to present information to interested students about membership in the society.</w:t>
      </w:r>
    </w:p>
    <w:p w14:paraId="200B9FD7" w14:textId="77777777" w:rsidR="00D92327" w:rsidRPr="005854AC" w:rsidRDefault="00D92327" w:rsidP="00A9768A">
      <w:pPr>
        <w:pStyle w:val="Heading3"/>
      </w:pPr>
      <w:bookmarkStart w:id="184" w:name="_Toc167275790"/>
      <w:bookmarkStart w:id="185" w:name="_Ref167284010"/>
      <w:r w:rsidRPr="005854AC">
        <w:t>Volunteers (All Grade Levels)</w:t>
      </w:r>
      <w:bookmarkEnd w:id="184"/>
      <w:bookmarkEnd w:id="185"/>
    </w:p>
    <w:p w14:paraId="78FFCD4C" w14:textId="77777777" w:rsidR="00D92327" w:rsidRPr="005854AC" w:rsidRDefault="00D92327" w:rsidP="00D92327">
      <w:r w:rsidRPr="005854AC">
        <w:t xml:space="preserve">The district invites and appreciates the efforts of volunteers who are willing to serve our district and students. </w:t>
      </w:r>
    </w:p>
    <w:p w14:paraId="0873E6C8" w14:textId="77777777" w:rsidR="00D92327" w:rsidRPr="005854AC" w:rsidRDefault="00D92327" w:rsidP="00D92327">
      <w:r w:rsidRPr="005854AC">
        <w:t>If you are interested in volunteering, please contact:</w:t>
      </w:r>
    </w:p>
    <w:p w14:paraId="61693808" w14:textId="5F61EF2E" w:rsidR="00D92327" w:rsidRPr="005854AC" w:rsidRDefault="005854AC" w:rsidP="00D92327">
      <w:pPr>
        <w:rPr>
          <w:b/>
          <w:bCs/>
          <w:i/>
          <w:iCs/>
        </w:rPr>
      </w:pPr>
      <w:r w:rsidRPr="005854AC">
        <w:rPr>
          <w:b/>
          <w:bCs/>
          <w:i/>
          <w:iCs/>
        </w:rPr>
        <w:t>Kristi Washburn</w:t>
      </w:r>
    </w:p>
    <w:p w14:paraId="1C977FA6" w14:textId="60EB7887" w:rsidR="00D92327" w:rsidRPr="005854AC" w:rsidRDefault="005854AC" w:rsidP="00D92327">
      <w:pPr>
        <w:rPr>
          <w:b/>
          <w:bCs/>
          <w:i/>
          <w:iCs/>
        </w:rPr>
      </w:pPr>
      <w:r w:rsidRPr="005854AC">
        <w:rPr>
          <w:b/>
          <w:bCs/>
          <w:i/>
          <w:iCs/>
        </w:rPr>
        <w:t>Principal</w:t>
      </w:r>
    </w:p>
    <w:p w14:paraId="7B08B6A1" w14:textId="6E793CA5" w:rsidR="00D92327" w:rsidRPr="005854AC" w:rsidRDefault="005854AC" w:rsidP="00D92327">
      <w:pPr>
        <w:rPr>
          <w:b/>
          <w:bCs/>
          <w:i/>
          <w:iCs/>
        </w:rPr>
      </w:pPr>
      <w:r w:rsidRPr="005854AC">
        <w:rPr>
          <w:b/>
          <w:bCs/>
          <w:i/>
          <w:iCs/>
        </w:rPr>
        <w:t>717 Wightman St./ PO Box 657</w:t>
      </w:r>
    </w:p>
    <w:p w14:paraId="3C186746" w14:textId="44481C2C" w:rsidR="005854AC" w:rsidRPr="005854AC" w:rsidRDefault="005854AC" w:rsidP="00D92327">
      <w:pPr>
        <w:rPr>
          <w:b/>
          <w:bCs/>
          <w:i/>
          <w:iCs/>
        </w:rPr>
      </w:pPr>
      <w:r w:rsidRPr="005854AC">
        <w:rPr>
          <w:b/>
          <w:bCs/>
          <w:i/>
          <w:iCs/>
        </w:rPr>
        <w:t>Matagorda, TX 77414</w:t>
      </w:r>
    </w:p>
    <w:p w14:paraId="18532897" w14:textId="3B3B292D" w:rsidR="00D92327" w:rsidRPr="005854AC" w:rsidRDefault="005854AC" w:rsidP="00D92327">
      <w:pPr>
        <w:rPr>
          <w:b/>
          <w:bCs/>
          <w:i/>
          <w:iCs/>
        </w:rPr>
      </w:pPr>
      <w:r w:rsidRPr="005854AC">
        <w:rPr>
          <w:b/>
          <w:bCs/>
          <w:i/>
          <w:iCs/>
        </w:rPr>
        <w:t>kwashburn@matagordaisd.org</w:t>
      </w:r>
    </w:p>
    <w:p w14:paraId="4948E420" w14:textId="379C2AC0" w:rsidR="00D92327" w:rsidRPr="005854AC" w:rsidRDefault="005854AC" w:rsidP="00D92327">
      <w:pPr>
        <w:rPr>
          <w:b/>
          <w:bCs/>
          <w:i/>
          <w:iCs/>
        </w:rPr>
      </w:pPr>
      <w:r w:rsidRPr="005854AC">
        <w:rPr>
          <w:b/>
          <w:bCs/>
          <w:i/>
          <w:iCs/>
        </w:rPr>
        <w:t>979-863-7693</w:t>
      </w:r>
    </w:p>
    <w:p w14:paraId="77EF89F6" w14:textId="77777777" w:rsidR="00D92327" w:rsidRPr="005854AC" w:rsidRDefault="00D92327" w:rsidP="00D92327">
      <w:r w:rsidRPr="005854AC">
        <w:t>Subject to exceptions in accordance with state law and district procedures, the district requires a state criminal history background check for each volunteer, including parents, guardians, or grandparents of a child enrolled in the district. The volunteer must pay all costs for the background check.</w:t>
      </w:r>
    </w:p>
    <w:p w14:paraId="3B8CAC9C" w14:textId="77777777" w:rsidR="00D92327" w:rsidRPr="005854AC" w:rsidRDefault="00D92327" w:rsidP="00A9768A">
      <w:pPr>
        <w:pStyle w:val="Heading3"/>
      </w:pPr>
      <w:bookmarkStart w:id="186" w:name="_Toc167275791"/>
      <w:r w:rsidRPr="005854AC">
        <w:t>Voter Registration (Secondary Grade Levels Only)</w:t>
      </w:r>
      <w:bookmarkEnd w:id="186"/>
    </w:p>
    <w:p w14:paraId="1EC6BB75" w14:textId="77777777" w:rsidR="00D92327" w:rsidRPr="005854AC" w:rsidRDefault="00D92327" w:rsidP="00D92327">
      <w:r w:rsidRPr="005854AC">
        <w:t>A student who is eligible to vote in any local, state, or federal election may obtain a voter registration application at the main campus office.</w:t>
      </w:r>
    </w:p>
    <w:p w14:paraId="491248BA" w14:textId="77777777" w:rsidR="00D92327" w:rsidRPr="005854AC" w:rsidRDefault="00D92327" w:rsidP="00A9768A">
      <w:pPr>
        <w:pStyle w:val="Heading3"/>
      </w:pPr>
      <w:bookmarkStart w:id="187" w:name="_Toc167275792"/>
      <w:r w:rsidRPr="005854AC">
        <w:t>Withdrawing from School (All Grade Levels)</w:t>
      </w:r>
      <w:bookmarkEnd w:id="187"/>
    </w:p>
    <w:p w14:paraId="5D7CDD83" w14:textId="77777777" w:rsidR="00D92327" w:rsidRPr="005854AC" w:rsidRDefault="00D92327" w:rsidP="00D92327">
      <w:r w:rsidRPr="005854AC">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A4AD18B" w14:textId="77777777" w:rsidR="00D92327" w:rsidRPr="005854AC" w:rsidRDefault="00D92327" w:rsidP="00D92327">
      <w:r w:rsidRPr="005854AC">
        <w:t>A student who is age 18 or older, who is married, or who has been declared by a court to be an emancipated minor may withdraw without parental signature.</w:t>
      </w:r>
    </w:p>
    <w:p w14:paraId="75162976" w14:textId="77777777" w:rsidR="00CD747B" w:rsidRPr="005854AC" w:rsidRDefault="00D92327" w:rsidP="00D92327">
      <w:pPr>
        <w:sectPr w:rsidR="00CD747B" w:rsidRPr="005854AC">
          <w:pgSz w:w="12240" w:h="15840"/>
          <w:pgMar w:top="1440" w:right="1440" w:bottom="1440" w:left="1440" w:header="720" w:footer="720" w:gutter="0"/>
          <w:cols w:space="720"/>
          <w:docGrid w:linePitch="360"/>
        </w:sectPr>
      </w:pPr>
      <w:r w:rsidRPr="005854AC">
        <w:t>Please provide the school at least three days’ notice of withdrawal so that records and documents may be prepared.</w:t>
      </w:r>
    </w:p>
    <w:p w14:paraId="12EDD53C" w14:textId="77777777" w:rsidR="00D92327" w:rsidRPr="005854AC" w:rsidRDefault="00D92327" w:rsidP="003974E3">
      <w:pPr>
        <w:pStyle w:val="Heading2"/>
      </w:pPr>
      <w:bookmarkStart w:id="188" w:name="_Toc167275793"/>
      <w:r w:rsidRPr="005854AC">
        <w:t>Glossary</w:t>
      </w:r>
      <w:bookmarkEnd w:id="188"/>
    </w:p>
    <w:p w14:paraId="491A2814" w14:textId="77777777" w:rsidR="00D92327" w:rsidRPr="005854AC" w:rsidRDefault="00D92327" w:rsidP="00D92327">
      <w:r w:rsidRPr="005854AC">
        <w:rPr>
          <w:b/>
          <w:bCs/>
        </w:rPr>
        <w:t>Accelerated instruction, including supplemental instruction</w:t>
      </w:r>
      <w:r w:rsidRPr="005854AC">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0B805379" w14:textId="77777777" w:rsidR="00D92327" w:rsidRPr="005854AC" w:rsidRDefault="00D92327" w:rsidP="00D92327">
      <w:r w:rsidRPr="005854AC">
        <w:rPr>
          <w:b/>
          <w:bCs/>
        </w:rPr>
        <w:t>ACT</w:t>
      </w:r>
      <w:r w:rsidRPr="005854AC">
        <w:t>, or the American College Test, is one of the two most frequently used college or university admissions examinations. The test may be required for admission to certain colleges or universities.</w:t>
      </w:r>
    </w:p>
    <w:p w14:paraId="550EF204" w14:textId="77777777" w:rsidR="00D92327" w:rsidRPr="005854AC" w:rsidRDefault="00D92327" w:rsidP="00D92327">
      <w:r w:rsidRPr="005854AC">
        <w:rPr>
          <w:b/>
          <w:bCs/>
        </w:rPr>
        <w:t>ACT-Aspire</w:t>
      </w:r>
      <w:r w:rsidRPr="005854AC">
        <w:t xml:space="preserve"> is designed as a preparatory and readiness assessment for the ACT. This is usually taken by students in grade 10.</w:t>
      </w:r>
    </w:p>
    <w:p w14:paraId="396771F9" w14:textId="77777777" w:rsidR="00D92327" w:rsidRPr="005854AC" w:rsidRDefault="00D92327" w:rsidP="00D92327">
      <w:r w:rsidRPr="005854AC">
        <w:rPr>
          <w:b/>
          <w:bCs/>
        </w:rPr>
        <w:t>ARD</w:t>
      </w:r>
      <w:r w:rsidRPr="005854AC">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508C3439" w14:textId="77777777" w:rsidR="00D92327" w:rsidRPr="005854AC" w:rsidRDefault="00D92327" w:rsidP="00D92327">
      <w:r w:rsidRPr="005854AC">
        <w:t>Attendance review committee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2DBC5596" w14:textId="77777777" w:rsidR="00D92327" w:rsidRPr="005854AC" w:rsidRDefault="00D92327" w:rsidP="00D92327">
      <w:r w:rsidRPr="005854AC">
        <w:rPr>
          <w:b/>
          <w:bCs/>
        </w:rPr>
        <w:t>CPS</w:t>
      </w:r>
      <w:r w:rsidRPr="005854AC">
        <w:t xml:space="preserve"> stands for Child Protective Services.</w:t>
      </w:r>
    </w:p>
    <w:p w14:paraId="2D2C1E08" w14:textId="77777777" w:rsidR="00D92327" w:rsidRPr="005854AC" w:rsidRDefault="00D92327" w:rsidP="00D92327">
      <w:r w:rsidRPr="005854AC">
        <w:rPr>
          <w:b/>
          <w:bCs/>
        </w:rPr>
        <w:t>DAEP</w:t>
      </w:r>
      <w:r w:rsidRPr="005854AC">
        <w:t xml:space="preserve"> stands for disciplinary alternative education program, a placement for students who have violated certain provisions of the Student Code of Conduct.</w:t>
      </w:r>
    </w:p>
    <w:p w14:paraId="1088D7C6" w14:textId="77777777" w:rsidR="00D92327" w:rsidRPr="005854AC" w:rsidRDefault="00D92327" w:rsidP="00D92327">
      <w:r w:rsidRPr="005854AC">
        <w:rPr>
          <w:b/>
          <w:bCs/>
        </w:rPr>
        <w:t>DFPS</w:t>
      </w:r>
      <w:r w:rsidRPr="005854AC">
        <w:t xml:space="preserve"> stands for the Texas Department of Family and Protective Services.</w:t>
      </w:r>
    </w:p>
    <w:p w14:paraId="6CCA899D" w14:textId="77777777" w:rsidR="00D92327" w:rsidRPr="005854AC" w:rsidRDefault="00D92327" w:rsidP="00D92327">
      <w:r w:rsidRPr="005854AC">
        <w:rPr>
          <w:b/>
          <w:bCs/>
        </w:rPr>
        <w:t>DPS</w:t>
      </w:r>
      <w:r w:rsidRPr="005854AC">
        <w:t xml:space="preserve"> stands for the Texas Department of Public Safety.</w:t>
      </w:r>
    </w:p>
    <w:p w14:paraId="310E3F34" w14:textId="77777777" w:rsidR="00D92327" w:rsidRPr="005854AC" w:rsidRDefault="00D92327" w:rsidP="00D92327">
      <w:r w:rsidRPr="005854AC">
        <w:rPr>
          <w:b/>
          <w:bCs/>
        </w:rPr>
        <w:t>DSHS</w:t>
      </w:r>
      <w:r w:rsidRPr="005854AC">
        <w:t xml:space="preserve"> stands for the Texas Department of State Health Services.</w:t>
      </w:r>
    </w:p>
    <w:p w14:paraId="0A9B686A" w14:textId="77777777" w:rsidR="00D92327" w:rsidRPr="005854AC" w:rsidRDefault="00D92327" w:rsidP="00D92327">
      <w:r w:rsidRPr="005854AC">
        <w:rPr>
          <w:b/>
          <w:bCs/>
        </w:rPr>
        <w:t>ED</w:t>
      </w:r>
      <w:r w:rsidRPr="005854AC">
        <w:t xml:space="preserve"> stands for the U.S. Department of Education.</w:t>
      </w:r>
    </w:p>
    <w:p w14:paraId="070158AB" w14:textId="77777777" w:rsidR="00D92327" w:rsidRPr="005854AC" w:rsidRDefault="00D92327" w:rsidP="00D92327">
      <w:r w:rsidRPr="005854AC">
        <w:rPr>
          <w:b/>
          <w:bCs/>
        </w:rPr>
        <w:t>Emergent bilingual student</w:t>
      </w:r>
      <w:r w:rsidRPr="005854AC">
        <w:t xml:space="preserve"> refers to a student of limited English proficiency. Other related terms include English learner, English language learner, and limited English proficient student.</w:t>
      </w:r>
    </w:p>
    <w:p w14:paraId="59B34766" w14:textId="77777777" w:rsidR="00D92327" w:rsidRPr="005854AC" w:rsidRDefault="00D92327" w:rsidP="00D92327">
      <w:r w:rsidRPr="005854AC">
        <w:rPr>
          <w:b/>
          <w:bCs/>
        </w:rPr>
        <w:t>EOC (end-of-course) assessments</w:t>
      </w:r>
      <w:r w:rsidRPr="005854AC">
        <w:t xml:space="preserve"> are state-mandated and are part of the STAAR program. Successful performance on EOC assessments is required for graduation. These examinations will be given in English I, English II, Algebra I, Biology, and U.S. History.</w:t>
      </w:r>
    </w:p>
    <w:p w14:paraId="4DC7057F" w14:textId="77777777" w:rsidR="00D92327" w:rsidRPr="005854AC" w:rsidRDefault="00D92327" w:rsidP="00D92327">
      <w:r w:rsidRPr="005854AC">
        <w:rPr>
          <w:b/>
          <w:bCs/>
        </w:rPr>
        <w:t>ESSA</w:t>
      </w:r>
      <w:r w:rsidRPr="005854AC">
        <w:t xml:space="preserve"> is the federal Every Student Succeeds Act.</w:t>
      </w:r>
    </w:p>
    <w:p w14:paraId="672AB320" w14:textId="77777777" w:rsidR="00D92327" w:rsidRPr="005854AC" w:rsidRDefault="00D92327" w:rsidP="00D92327">
      <w:r w:rsidRPr="005854AC">
        <w:rPr>
          <w:b/>
          <w:bCs/>
        </w:rPr>
        <w:t>FERPA</w:t>
      </w:r>
      <w:r w:rsidRPr="005854AC">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6C26B23B" w14:textId="77777777" w:rsidR="00D92327" w:rsidRPr="005854AC" w:rsidRDefault="00D92327" w:rsidP="00D92327">
      <w:r w:rsidRPr="005854AC">
        <w:rPr>
          <w:b/>
          <w:bCs/>
        </w:rPr>
        <w:t>IEP</w:t>
      </w:r>
      <w:r w:rsidRPr="005854AC">
        <w:t xml:space="preserve"> stands for individualized education program and is the written record prepared by the ARD committee for a student with disabilities who is eligible for special education services.</w:t>
      </w:r>
    </w:p>
    <w:p w14:paraId="239078F2" w14:textId="77777777" w:rsidR="00D92327" w:rsidRPr="005854AC" w:rsidRDefault="00D92327" w:rsidP="00D92327">
      <w:r w:rsidRPr="005854AC">
        <w:rPr>
          <w:b/>
          <w:bCs/>
        </w:rPr>
        <w:t>IGC</w:t>
      </w:r>
      <w:r w:rsidRPr="005854AC">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787CAAF6" w14:textId="77777777" w:rsidR="00D92327" w:rsidRPr="005854AC" w:rsidRDefault="00D92327" w:rsidP="00D92327">
      <w:r w:rsidRPr="005854AC">
        <w:rPr>
          <w:b/>
          <w:bCs/>
        </w:rPr>
        <w:t>ISS</w:t>
      </w:r>
      <w:r w:rsidRPr="005854AC">
        <w:t xml:space="preserve"> refers to in-school suspension, a disciplinary technique for misconduct found in the Student Code of Conduct. Although different from out-of-school suspension and placement in a DAEP, ISS removes the student from the regular classroom.</w:t>
      </w:r>
    </w:p>
    <w:p w14:paraId="61B79168" w14:textId="77777777" w:rsidR="00D92327" w:rsidRPr="005854AC" w:rsidRDefault="00D92327" w:rsidP="00D92327">
      <w:r w:rsidRPr="005854AC">
        <w:rPr>
          <w:b/>
          <w:bCs/>
        </w:rPr>
        <w:t>PGP</w:t>
      </w:r>
      <w:r w:rsidRPr="005854AC">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5A522E4D" w14:textId="77777777" w:rsidR="00D92327" w:rsidRPr="005854AC" w:rsidRDefault="00D92327" w:rsidP="00D92327">
      <w:r w:rsidRPr="005854AC">
        <w:rPr>
          <w:b/>
          <w:bCs/>
        </w:rPr>
        <w:t>PSAT</w:t>
      </w:r>
      <w:r w:rsidRPr="005854AC">
        <w:t xml:space="preserve"> is the preparatory and readiness assessment for the SAT. It also serves as the basis for the awarding of National Merit Scholarships.</w:t>
      </w:r>
    </w:p>
    <w:p w14:paraId="1DC732EA" w14:textId="77777777" w:rsidR="00D92327" w:rsidRPr="005854AC" w:rsidRDefault="00D92327" w:rsidP="00D92327">
      <w:r w:rsidRPr="005854AC">
        <w:rPr>
          <w:b/>
          <w:bCs/>
        </w:rPr>
        <w:t>Safe and Supportive School Team</w:t>
      </w:r>
      <w:r w:rsidRPr="005854AC">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DF906E8" w14:textId="77777777" w:rsidR="00D92327" w:rsidRPr="005854AC" w:rsidRDefault="00D92327" w:rsidP="00D92327">
      <w:r w:rsidRPr="005854AC">
        <w:rPr>
          <w:b/>
          <w:bCs/>
        </w:rPr>
        <w:t>SAT</w:t>
      </w:r>
      <w:r w:rsidRPr="005854AC">
        <w:t xml:space="preserve"> refers to the Scholastic Aptitude Test, one of the two most frequently used college or university admissions examinations. The test may be required for admissions to certain colleges or universities.</w:t>
      </w:r>
    </w:p>
    <w:p w14:paraId="558AF28F" w14:textId="77777777" w:rsidR="00D92327" w:rsidRPr="005854AC" w:rsidRDefault="00D92327" w:rsidP="00D92327">
      <w:r w:rsidRPr="005854AC">
        <w:rPr>
          <w:b/>
          <w:bCs/>
        </w:rPr>
        <w:t xml:space="preserve">SHAC </w:t>
      </w:r>
      <w:r w:rsidRPr="005854AC">
        <w:t>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4E883097" w14:textId="77777777" w:rsidR="00D92327" w:rsidRPr="005854AC" w:rsidRDefault="00D92327" w:rsidP="00D92327">
      <w:r w:rsidRPr="005854AC">
        <w:rPr>
          <w:b/>
          <w:bCs/>
        </w:rPr>
        <w:t>Section 504</w:t>
      </w:r>
      <w:r w:rsidRPr="005854AC">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59BCE61F" w14:textId="77777777" w:rsidR="00D92327" w:rsidRPr="005854AC" w:rsidRDefault="00D92327" w:rsidP="00D92327">
      <w:r w:rsidRPr="005854AC">
        <w:rPr>
          <w:b/>
          <w:bCs/>
        </w:rPr>
        <w:t>STAAR</w:t>
      </w:r>
      <w:r w:rsidRPr="005854AC">
        <w:t xml:space="preserve"> is the State of Texas Assessments of Academic Readiness, the state’s system of standardized academic achievement assessments.</w:t>
      </w:r>
    </w:p>
    <w:p w14:paraId="3ED5283A" w14:textId="77777777" w:rsidR="00D92327" w:rsidRPr="005854AC" w:rsidRDefault="00D92327" w:rsidP="00D92327">
      <w:r w:rsidRPr="005854AC">
        <w:rPr>
          <w:b/>
          <w:bCs/>
        </w:rPr>
        <w:t>STAAR Alternate 2</w:t>
      </w:r>
      <w:r w:rsidRPr="005854AC">
        <w:t xml:space="preserve"> is an alternative state-mandated assessment designed for students with severe cognitive disabilities receiving special education services who meet the participation requirements, as determined by the student’s ARD committee.</w:t>
      </w:r>
    </w:p>
    <w:p w14:paraId="1275014E" w14:textId="77777777" w:rsidR="00D92327" w:rsidRPr="005854AC" w:rsidRDefault="00D92327" w:rsidP="00D92327">
      <w:r w:rsidRPr="005854AC">
        <w:rPr>
          <w:b/>
          <w:bCs/>
        </w:rPr>
        <w:t>STAAR Spanish</w:t>
      </w:r>
      <w:r w:rsidRPr="005854AC">
        <w:t xml:space="preserve"> is an alternative state-mandated assessment administered to eligible students for whom a Spanish version of STAAR is the most appropriate measure of their academic progress.</w:t>
      </w:r>
    </w:p>
    <w:p w14:paraId="2DBFC4B6" w14:textId="77777777" w:rsidR="00D92327" w:rsidRPr="005854AC" w:rsidRDefault="00D92327" w:rsidP="00D92327">
      <w:r w:rsidRPr="005854AC">
        <w:rPr>
          <w:b/>
          <w:bCs/>
        </w:rPr>
        <w:t>State-mandated assessments</w:t>
      </w:r>
      <w:r w:rsidRPr="005854AC">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30EA3683" w14:textId="77777777" w:rsidR="00D92327" w:rsidRPr="005854AC" w:rsidRDefault="00D92327" w:rsidP="00D92327">
      <w:r w:rsidRPr="005854AC">
        <w:rPr>
          <w:b/>
          <w:bCs/>
        </w:rPr>
        <w:t>Student Code of Conduct</w:t>
      </w:r>
      <w:r w:rsidRPr="005854AC">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243A0281" w14:textId="77777777" w:rsidR="00D92327" w:rsidRPr="005854AC" w:rsidRDefault="00D92327" w:rsidP="00D92327">
      <w:r w:rsidRPr="005854AC">
        <w:rPr>
          <w:b/>
          <w:bCs/>
        </w:rPr>
        <w:t>TAC</w:t>
      </w:r>
      <w:r w:rsidRPr="005854AC">
        <w:t xml:space="preserve"> stands for the Texas Administrative Code.</w:t>
      </w:r>
    </w:p>
    <w:p w14:paraId="607ECA34" w14:textId="77777777" w:rsidR="00D92327" w:rsidRPr="005854AC" w:rsidRDefault="00D92327" w:rsidP="00D92327">
      <w:r w:rsidRPr="005854AC">
        <w:rPr>
          <w:b/>
          <w:bCs/>
        </w:rPr>
        <w:t>TEA</w:t>
      </w:r>
      <w:r w:rsidRPr="005854AC">
        <w:t xml:space="preserve"> stands for the Texas Education Agency, which oversees primary and secondary public education in Texas.</w:t>
      </w:r>
    </w:p>
    <w:p w14:paraId="7B2027B2" w14:textId="77777777" w:rsidR="00D92327" w:rsidRPr="005854AC" w:rsidRDefault="00D92327" w:rsidP="00D92327">
      <w:r w:rsidRPr="005854AC">
        <w:rPr>
          <w:b/>
          <w:bCs/>
        </w:rPr>
        <w:t>TELPAS</w:t>
      </w:r>
      <w:r w:rsidRPr="005854AC">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1B9FCCB4" w14:textId="77777777" w:rsidR="00D92327" w:rsidRPr="005854AC" w:rsidRDefault="00D92327" w:rsidP="00D92327">
      <w:r w:rsidRPr="005854AC">
        <w:rPr>
          <w:b/>
          <w:bCs/>
        </w:rPr>
        <w:t>TSI</w:t>
      </w:r>
      <w:r w:rsidRPr="005854AC">
        <w:t xml:space="preserve"> 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5C7CE4BD" w14:textId="77777777" w:rsidR="00D92327" w:rsidRPr="005854AC" w:rsidRDefault="00D92327" w:rsidP="00D92327">
      <w:r w:rsidRPr="005854AC">
        <w:rPr>
          <w:b/>
          <w:bCs/>
        </w:rPr>
        <w:t>TXVSN</w:t>
      </w:r>
      <w:r w:rsidRPr="005854AC">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14:paraId="3E600E36" w14:textId="77777777" w:rsidR="00D92327" w:rsidRPr="005854AC" w:rsidRDefault="00D92327" w:rsidP="00D92327">
      <w:r w:rsidRPr="005854AC">
        <w:rPr>
          <w:b/>
          <w:bCs/>
        </w:rPr>
        <w:t>UIL</w:t>
      </w:r>
      <w:r w:rsidRPr="005854AC">
        <w:t xml:space="preserve"> refers to the University Interscholastic League, the statewide, voluntary nonprofit organization that oversees educational extracurricular academic, athletic, and music contests.</w:t>
      </w:r>
    </w:p>
    <w:p w14:paraId="3394CB28" w14:textId="77777777" w:rsidR="0033634D" w:rsidRPr="005854AC" w:rsidRDefault="0033634D">
      <w:pPr>
        <w:sectPr w:rsidR="0033634D" w:rsidRPr="005854AC">
          <w:pgSz w:w="12240" w:h="15840"/>
          <w:pgMar w:top="1440" w:right="1440" w:bottom="1440" w:left="1440" w:header="720" w:footer="720" w:gutter="0"/>
          <w:cols w:space="720"/>
          <w:docGrid w:linePitch="360"/>
        </w:sectPr>
      </w:pPr>
    </w:p>
    <w:p w14:paraId="62CF099A" w14:textId="77777777" w:rsidR="0033634D" w:rsidRPr="005854AC" w:rsidRDefault="0033634D" w:rsidP="003974E3">
      <w:pPr>
        <w:pStyle w:val="Heading2"/>
      </w:pPr>
      <w:r w:rsidRPr="005854AC">
        <w:t>Appendix: Freedom from Bullying Policy</w:t>
      </w:r>
    </w:p>
    <w:tbl>
      <w:tblPr>
        <w:tblStyle w:val="TableGrid"/>
        <w:tblW w:w="0" w:type="auto"/>
        <w:tblLook w:val="04A0" w:firstRow="1" w:lastRow="0" w:firstColumn="1" w:lastColumn="0" w:noHBand="0" w:noVBand="1"/>
      </w:tblPr>
      <w:tblGrid>
        <w:gridCol w:w="9350"/>
      </w:tblGrid>
      <w:tr w:rsidR="00F45DA5" w:rsidRPr="005854AC" w14:paraId="7DD4DD01" w14:textId="77777777" w:rsidTr="00F45DA5">
        <w:tc>
          <w:tcPr>
            <w:tcW w:w="9350" w:type="dxa"/>
          </w:tcPr>
          <w:p w14:paraId="37C8AA19" w14:textId="77777777" w:rsidR="00F45DA5" w:rsidRPr="005854AC" w:rsidRDefault="00F45DA5" w:rsidP="00F45DA5">
            <w:r w:rsidRPr="005854AC">
              <w:rPr>
                <w:b/>
                <w:bCs/>
                <w:i/>
                <w:iCs/>
              </w:rPr>
              <w:t>Note to Student Handbook developer:</w:t>
            </w:r>
            <w:r w:rsidRPr="005854AC">
              <w:t xml:space="preserve"> State law requires that the district’s policy on bullying be distributed in its Student Handbook(s). </w:t>
            </w:r>
          </w:p>
          <w:p w14:paraId="28324F16" w14:textId="77777777" w:rsidR="00F45DA5" w:rsidRPr="005854AC" w:rsidRDefault="00F45DA5" w:rsidP="00F45DA5">
            <w:r w:rsidRPr="005854AC">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14:paraId="51BDEA5D" w14:textId="57B7CEA5" w:rsidR="00F45DA5" w:rsidRPr="005854AC" w:rsidRDefault="00F45DA5" w:rsidP="0033634D">
            <w:r w:rsidRPr="005854AC">
              <w:t>The following has been formatted for the district to more easily insert its FFI(LOCAL) policy here rather than in the body of the handbook.</w:t>
            </w:r>
          </w:p>
        </w:tc>
      </w:tr>
    </w:tbl>
    <w:p w14:paraId="39F94A0F" w14:textId="77777777" w:rsidR="00F45DA5" w:rsidRPr="005854AC" w:rsidRDefault="00F45DA5" w:rsidP="0033634D"/>
    <w:p w14:paraId="7D048FE0" w14:textId="5DC68D7B" w:rsidR="0033634D" w:rsidRPr="005854AC" w:rsidRDefault="0033634D" w:rsidP="0033634D">
      <w:r w:rsidRPr="005854AC">
        <w:rPr>
          <w:b/>
          <w:bCs/>
        </w:rPr>
        <w:t>Note:</w:t>
      </w:r>
      <w:r w:rsidRPr="005854AC">
        <w:t xml:space="preserve"> School board policies may be revised at any time. For legal context and the most current copy of the local policy, </w:t>
      </w:r>
      <w:r w:rsidR="005854AC" w:rsidRPr="005854AC">
        <w:t>visit www.matagordaisd.org</w:t>
      </w:r>
      <w:r w:rsidRPr="005854AC">
        <w:t xml:space="preserve"> Below is the text </w:t>
      </w:r>
      <w:r w:rsidR="005854AC" w:rsidRPr="005854AC">
        <w:t>of Matagorda ISD’</w:t>
      </w:r>
      <w:r w:rsidRPr="005854AC">
        <w:t>s policy FFI(LOCAL) as of the date this handbook was finalized for this school year.</w:t>
      </w:r>
    </w:p>
    <w:p w14:paraId="3310906B" w14:textId="17C9D13C" w:rsidR="0033634D" w:rsidRPr="005854AC" w:rsidRDefault="0033634D" w:rsidP="00A9768A">
      <w:pPr>
        <w:pStyle w:val="Heading3"/>
      </w:pPr>
      <w:r w:rsidRPr="005854AC">
        <w:t>Student Welfare: Freedom</w:t>
      </w:r>
      <w:r w:rsidR="005854AC" w:rsidRPr="005854AC">
        <w:t>/</w:t>
      </w:r>
      <w:r w:rsidRPr="005854AC">
        <w:t xml:space="preserve"> from Bullying</w:t>
      </w:r>
    </w:p>
    <w:p w14:paraId="1D811F15" w14:textId="05950FDB" w:rsidR="0033634D" w:rsidRPr="005854AC" w:rsidRDefault="0033634D" w:rsidP="0033634D">
      <w:r w:rsidRPr="005854AC">
        <w:t xml:space="preserve">Policy FFI(LOCAL) adopted </w:t>
      </w:r>
      <w:r w:rsidR="005854AC" w:rsidRPr="005854AC">
        <w:t>on 11/08/2023.</w:t>
      </w:r>
    </w:p>
    <w:p w14:paraId="7BED9FB2" w14:textId="602581B9"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District prohibits bullying, including cyberbullying, as defined by state law. Retaliation against anyone involved in the complaint process is a violation of District policy and is prohibited.</w:t>
      </w:r>
    </w:p>
    <w:p w14:paraId="752A05FC"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2EF600B5"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In accordance with law, the Superintendent shall develop administrative procedures to ensure that minimum standards for bullying prevention are implemented.</w:t>
      </w:r>
    </w:p>
    <w:p w14:paraId="0FADB6FB" w14:textId="72565E5C"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District prohibits retaliation by a student or District employee against any person who in good faith makes a report of bullying, serves as a witness, or participates in an investigation.</w:t>
      </w:r>
    </w:p>
    <w:p w14:paraId="4DC432EB" w14:textId="4559EA15"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Examples of retaliation may include threats, rumor spreading, ostracism, assault, destruction of property, unjustified punishments, or unwarranted grade reductions. Unlawful retaliation does not include petty slights or annoyances.</w:t>
      </w:r>
    </w:p>
    <w:p w14:paraId="554B29AD" w14:textId="2360623B"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A student who intentionally makes a false claim, offers false statements, or refuses to cooperate with a District investigation regarding bullying shall be subject to appropriate disciplinary action.</w:t>
      </w:r>
    </w:p>
    <w:p w14:paraId="450EDA70" w14:textId="1CFA4811"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Reports of bullying shall be made as soon as possible after the alleged act or knowledge of the alleged act. A failure to immediately report may impair the District's ability to investigate and address the prohibited conduct.</w:t>
      </w:r>
    </w:p>
    <w:p w14:paraId="65DEDA5E" w14:textId="77777777" w:rsidR="005854AC" w:rsidRPr="005854AC" w:rsidRDefault="005854AC" w:rsidP="005854AC">
      <w:pPr>
        <w:pStyle w:val="Heading3"/>
        <w:shd w:val="clear" w:color="auto" w:fill="FFFFFF"/>
        <w:spacing w:before="0" w:after="240" w:line="252" w:lineRule="atLeast"/>
        <w:ind w:left="-3450"/>
        <w:rPr>
          <w:rFonts w:ascii="Arial" w:hAnsi="Arial" w:cs="Arial"/>
          <w:b w:val="0"/>
          <w:bCs w:val="0"/>
          <w:color w:val="212529"/>
          <w:sz w:val="21"/>
          <w:szCs w:val="21"/>
        </w:rPr>
      </w:pPr>
      <w:r w:rsidRPr="005854AC">
        <w:rPr>
          <w:rFonts w:ascii="Arial" w:hAnsi="Arial" w:cs="Arial"/>
          <w:b w:val="0"/>
          <w:bCs w:val="0"/>
          <w:color w:val="212529"/>
          <w:sz w:val="21"/>
          <w:szCs w:val="21"/>
        </w:rPr>
        <w:t>Student Report</w:t>
      </w:r>
    </w:p>
    <w:p w14:paraId="0A593013"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To obtain assistance and intervention, any student who believes that he or she has experienced bullying or believes that another student has experienced bullying should immediately report the alleged acts to a teacher, school counselor, or other District employee. The Superintendent shall develop procedures allowing a student to anonymously report an alleged incident of bullying.</w:t>
      </w:r>
    </w:p>
    <w:p w14:paraId="7423C0B1" w14:textId="5053D8B4"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Any District employee who suspects or receives notice that a student or group of students has or may have experienced bullying shall immediately notify the Superintendent or designee.</w:t>
      </w:r>
    </w:p>
    <w:p w14:paraId="29B9057A" w14:textId="29917EDC"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 xml:space="preserve">A report may be made orally or in writing. The Superintendent or designee shall reduce any oral reports to written form. </w:t>
      </w:r>
    </w:p>
    <w:p w14:paraId="2ABD598F" w14:textId="57F5575E"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Superintendent shall periodically monitor the reported counts of bullying incidents, and that declines in the count may represent not only improvements in the campus culture because bullying declines but also declines in the campus culture because of a decline in openness to report incidents.</w:t>
      </w:r>
    </w:p>
    <w:p w14:paraId="4B91B9B0" w14:textId="55716ADD"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When an allegation of bullying is reported, the Superintendent or designee shall notify a parent of the alleged victim on or before the third business day after the incident is reported. The Superintendent or designee shall also notify a parent of the student alleged to have engaged in the conduct within a reasonable amount of time after the incident is reported.</w:t>
      </w:r>
    </w:p>
    <w:p w14:paraId="3BA64810" w14:textId="450DFF7F"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Superintendent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0202B764" w14:textId="6BA3054F"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 xml:space="preserve">The Superintendent or designee shall conduct an appropriate investigation based on the allegations in the report. The Superintendent or designee shall promptly take interim action calculated to prevent bullying during the course of an investigation, if appropriate. </w:t>
      </w:r>
    </w:p>
    <w:p w14:paraId="1A8DC310"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Absent extenuating circumstances, the investigation should be completed within ten District business days from the date of the initial report alleging bullying; however, the Superintendent or designee shall take additional time if necessary to complete a thorough investigation.</w:t>
      </w:r>
    </w:p>
    <w:p w14:paraId="7B7839BC" w14:textId="09DDBA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Superintendent or designee shall prepare a final, written report of the investigation. The report shall include a determination of whether bullying occurred, and if so, whether the victim used reasonable self-defense.</w:t>
      </w:r>
    </w:p>
    <w:p w14:paraId="5C97E569"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If an incident of bullying is confirmed, the Superintendent or designee shall promptly notify the parents of the victim and of the student who engaged in bullying.</w:t>
      </w:r>
    </w:p>
    <w:p w14:paraId="39552A1E" w14:textId="12EE574D"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w:t>
      </w:r>
    </w:p>
    <w:p w14:paraId="133D8503" w14:textId="77777777" w:rsidR="005854AC" w:rsidRPr="005854AC" w:rsidRDefault="005854AC" w:rsidP="005854AC">
      <w:pPr>
        <w:pStyle w:val="Heading4"/>
        <w:shd w:val="clear" w:color="auto" w:fill="FFFFFF"/>
        <w:spacing w:before="0" w:after="240" w:line="252" w:lineRule="atLeast"/>
        <w:ind w:left="-3150"/>
        <w:rPr>
          <w:rFonts w:ascii="Arial" w:hAnsi="Arial" w:cs="Arial"/>
          <w:b w:val="0"/>
          <w:bCs w:val="0"/>
          <w:color w:val="212529"/>
          <w:sz w:val="21"/>
          <w:szCs w:val="21"/>
        </w:rPr>
      </w:pPr>
      <w:r w:rsidRPr="005854AC">
        <w:rPr>
          <w:rFonts w:ascii="Arial" w:hAnsi="Arial" w:cs="Arial"/>
          <w:b w:val="0"/>
          <w:bCs w:val="0"/>
          <w:color w:val="212529"/>
          <w:sz w:val="21"/>
          <w:szCs w:val="21"/>
        </w:rPr>
        <w:t>Discipline</w:t>
      </w:r>
    </w:p>
    <w:p w14:paraId="162A10B7"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A student who is a victim of bullying and who used reasonable self-defense in response to the bullying shall not be subject to disciplinary action.</w:t>
      </w:r>
    </w:p>
    <w:p w14:paraId="00990E7E" w14:textId="712E3944"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discipline of a student with a disability is subject to applicable state and federal law in addition to the Student Code of Conduct.</w:t>
      </w:r>
    </w:p>
    <w:p w14:paraId="10A5371D" w14:textId="6C9EE29B"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33EB8615" w14:textId="77777777"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Superintendent or designee shall refer to FDB for transfer provisions.</w:t>
      </w:r>
    </w:p>
    <w:p w14:paraId="0B369038" w14:textId="2A71891D"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The Superintendent or designee shall notify the victim, the student who engaged in bullying, and any students who witnessed the bullying of available counseling options.</w:t>
      </w:r>
    </w:p>
    <w:p w14:paraId="1BED77DD" w14:textId="47B4BCE6"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If the investigation reveals improper conduct that did not rise to the level of prohibited conduct or bullying, the District may take action in accordance with the Student Code of Conduct or any other appropriate corrective action.</w:t>
      </w:r>
    </w:p>
    <w:p w14:paraId="53D6D053" w14:textId="2EEF01BA"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To the greatest extent possible, the District shall respect the privacy of the complainant, persons against whom a report is filed, and witnesses. Limited disclosures may be necessary in order to conduct a thorough investigation.</w:t>
      </w:r>
    </w:p>
    <w:p w14:paraId="4F5226C1" w14:textId="6DE4F938"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A student who is dissatisfied with the outcome of the investigation may appeal through FNG(LOCAL), beginning at the appropriate level.</w:t>
      </w:r>
    </w:p>
    <w:p w14:paraId="746EC635" w14:textId="7B214B9E" w:rsidR="005854AC" w:rsidRPr="005854AC" w:rsidRDefault="005854AC" w:rsidP="005854AC">
      <w:pPr>
        <w:pStyle w:val="local-1"/>
        <w:shd w:val="clear" w:color="auto" w:fill="FFFFFF"/>
        <w:spacing w:before="0" w:beforeAutospacing="0" w:after="240" w:afterAutospacing="0" w:line="252" w:lineRule="atLeast"/>
        <w:rPr>
          <w:rFonts w:ascii="Arial" w:hAnsi="Arial" w:cs="Arial"/>
          <w:color w:val="212529"/>
          <w:sz w:val="21"/>
          <w:szCs w:val="21"/>
        </w:rPr>
      </w:pPr>
      <w:r w:rsidRPr="005854AC">
        <w:rPr>
          <w:rFonts w:ascii="Arial" w:hAnsi="Arial" w:cs="Arial"/>
          <w:color w:val="212529"/>
          <w:sz w:val="21"/>
          <w:szCs w:val="21"/>
        </w:rPr>
        <w:t>Retention of records shall be in accordance with CPC(LOCAL).</w:t>
      </w:r>
    </w:p>
    <w:p w14:paraId="3FDCBAAE" w14:textId="3926E536" w:rsidR="00241B35" w:rsidRPr="00F45DA5" w:rsidRDefault="005854AC" w:rsidP="005854AC">
      <w:pPr>
        <w:pStyle w:val="local-1"/>
        <w:shd w:val="clear" w:color="auto" w:fill="FFFFFF"/>
        <w:spacing w:before="0" w:beforeAutospacing="0" w:after="240" w:afterAutospacing="0" w:line="252" w:lineRule="atLeast"/>
        <w:rPr>
          <w:b/>
          <w:bCs/>
          <w:i/>
          <w:iCs/>
        </w:rPr>
      </w:pPr>
      <w:r w:rsidRPr="005854AC">
        <w:rPr>
          <w:rFonts w:ascii="Arial" w:hAnsi="Arial" w:cs="Arial"/>
          <w:color w:val="212529"/>
          <w:sz w:val="21"/>
          <w:szCs w:val="21"/>
        </w:rPr>
        <w:t>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w:t>
      </w:r>
      <w:r>
        <w:rPr>
          <w:rFonts w:ascii="Arial" w:hAnsi="Arial" w:cs="Arial"/>
          <w:color w:val="212529"/>
          <w:sz w:val="21"/>
          <w:szCs w:val="21"/>
        </w:rPr>
        <w:t xml:space="preserve"> </w:t>
      </w:r>
    </w:p>
    <w:sectPr w:rsidR="00241B35" w:rsidRPr="00F45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E224" w14:textId="77777777" w:rsidR="00FD6CF9" w:rsidRDefault="00FD6CF9" w:rsidP="0033634D">
      <w:pPr>
        <w:spacing w:after="0" w:line="240" w:lineRule="auto"/>
      </w:pPr>
      <w:r>
        <w:separator/>
      </w:r>
    </w:p>
  </w:endnote>
  <w:endnote w:type="continuationSeparator" w:id="0">
    <w:p w14:paraId="17EF8AE0" w14:textId="77777777" w:rsidR="00FD6CF9" w:rsidRDefault="00FD6CF9" w:rsidP="0033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856746"/>
      <w:docPartObj>
        <w:docPartGallery w:val="Page Numbers (Bottom of Page)"/>
        <w:docPartUnique/>
      </w:docPartObj>
    </w:sdtPr>
    <w:sdtEndPr>
      <w:rPr>
        <w:noProof/>
      </w:rPr>
    </w:sdtEndPr>
    <w:sdtContent>
      <w:p w14:paraId="3C22632C" w14:textId="182C11DE" w:rsidR="006C276C" w:rsidRDefault="006C276C">
        <w:pPr>
          <w:pStyle w:val="Footer"/>
          <w:jc w:val="right"/>
        </w:pPr>
        <w:r>
          <w:fldChar w:fldCharType="begin"/>
        </w:r>
        <w:r>
          <w:instrText xml:space="preserve"> PAGE   \* MERGEFORMAT </w:instrText>
        </w:r>
        <w:r>
          <w:fldChar w:fldCharType="separate"/>
        </w:r>
        <w:r w:rsidR="00983403">
          <w:rPr>
            <w:noProof/>
          </w:rPr>
          <w:t>16</w:t>
        </w:r>
        <w:r>
          <w:rPr>
            <w:noProof/>
          </w:rPr>
          <w:fldChar w:fldCharType="end"/>
        </w:r>
      </w:p>
    </w:sdtContent>
  </w:sdt>
  <w:p w14:paraId="42AF59B6" w14:textId="77777777" w:rsidR="006C276C" w:rsidRDefault="006C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2B18" w14:textId="77777777" w:rsidR="00FD6CF9" w:rsidRDefault="00FD6CF9" w:rsidP="0033634D">
      <w:pPr>
        <w:spacing w:after="0" w:line="240" w:lineRule="auto"/>
      </w:pPr>
      <w:r>
        <w:separator/>
      </w:r>
    </w:p>
  </w:footnote>
  <w:footnote w:type="continuationSeparator" w:id="0">
    <w:p w14:paraId="2A8289B4" w14:textId="77777777" w:rsidR="00FD6CF9" w:rsidRDefault="00FD6CF9" w:rsidP="0033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B6E8" w14:textId="6FAB9396" w:rsidR="006C276C" w:rsidRPr="0033634D" w:rsidRDefault="006C276C" w:rsidP="0033634D">
    <w:pPr>
      <w:pStyle w:val="Header"/>
      <w:jc w:val="center"/>
      <w:rPr>
        <w:b/>
        <w:bCs/>
        <w:sz w:val="32"/>
        <w:szCs w:val="32"/>
      </w:rPr>
    </w:pPr>
    <w:r w:rsidRPr="0033634D">
      <w:rPr>
        <w:b/>
        <w:bCs/>
        <w:sz w:val="32"/>
        <w:szCs w:val="32"/>
      </w:rPr>
      <w:fldChar w:fldCharType="begin"/>
    </w:r>
    <w:r w:rsidRPr="0033634D">
      <w:rPr>
        <w:b/>
        <w:bCs/>
        <w:sz w:val="32"/>
        <w:szCs w:val="32"/>
      </w:rPr>
      <w:instrText xml:space="preserve"> STYLEREF  "Heading 1"  \* MERGEFORMAT </w:instrText>
    </w:r>
    <w:r w:rsidRPr="0033634D">
      <w:rPr>
        <w:b/>
        <w:bCs/>
        <w:sz w:val="32"/>
        <w:szCs w:val="32"/>
      </w:rPr>
      <w:fldChar w:fldCharType="separate"/>
    </w:r>
    <w:r w:rsidR="00000000">
      <w:rPr>
        <w:b/>
        <w:bCs/>
        <w:noProof/>
        <w:sz w:val="32"/>
        <w:szCs w:val="32"/>
      </w:rPr>
      <w:t>Matagorda ISD Student Handbook</w:t>
    </w:r>
    <w:r w:rsidRPr="0033634D">
      <w:rPr>
        <w:b/>
        <w:bCs/>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BBC"/>
    <w:multiLevelType w:val="hybridMultilevel"/>
    <w:tmpl w:val="649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3A7E"/>
    <w:multiLevelType w:val="hybridMultilevel"/>
    <w:tmpl w:val="4A4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321A1"/>
    <w:multiLevelType w:val="hybridMultilevel"/>
    <w:tmpl w:val="BA82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D09DC"/>
    <w:multiLevelType w:val="hybridMultilevel"/>
    <w:tmpl w:val="C1EA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B6568"/>
    <w:multiLevelType w:val="hybridMultilevel"/>
    <w:tmpl w:val="1420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56E99"/>
    <w:multiLevelType w:val="hybridMultilevel"/>
    <w:tmpl w:val="659A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E64D67"/>
    <w:multiLevelType w:val="hybridMultilevel"/>
    <w:tmpl w:val="3C50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E79F8"/>
    <w:multiLevelType w:val="hybridMultilevel"/>
    <w:tmpl w:val="E26E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033AA"/>
    <w:multiLevelType w:val="hybridMultilevel"/>
    <w:tmpl w:val="999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53BF9"/>
    <w:multiLevelType w:val="hybridMultilevel"/>
    <w:tmpl w:val="04B4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321CB"/>
    <w:multiLevelType w:val="hybridMultilevel"/>
    <w:tmpl w:val="CBC6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84A9C"/>
    <w:multiLevelType w:val="hybridMultilevel"/>
    <w:tmpl w:val="1A2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33F6E"/>
    <w:multiLevelType w:val="hybridMultilevel"/>
    <w:tmpl w:val="D1A6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A7930"/>
    <w:multiLevelType w:val="hybridMultilevel"/>
    <w:tmpl w:val="181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35ACF"/>
    <w:multiLevelType w:val="hybridMultilevel"/>
    <w:tmpl w:val="EAC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F3A03"/>
    <w:multiLevelType w:val="hybridMultilevel"/>
    <w:tmpl w:val="9836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E44FC0"/>
    <w:multiLevelType w:val="hybridMultilevel"/>
    <w:tmpl w:val="5DE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4740C"/>
    <w:multiLevelType w:val="hybridMultilevel"/>
    <w:tmpl w:val="90E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A24DB"/>
    <w:multiLevelType w:val="hybridMultilevel"/>
    <w:tmpl w:val="341699B0"/>
    <w:lvl w:ilvl="0" w:tplc="4A483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93A47"/>
    <w:multiLevelType w:val="hybridMultilevel"/>
    <w:tmpl w:val="0402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0946ED"/>
    <w:multiLevelType w:val="hybridMultilevel"/>
    <w:tmpl w:val="7CB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66671"/>
    <w:multiLevelType w:val="multilevel"/>
    <w:tmpl w:val="DDF0F030"/>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pStyle w:val="ListBullet4"/>
      <w:lvlText w:val="%4."/>
      <w:lvlJc w:val="left"/>
      <w:pPr>
        <w:ind w:left="1440" w:hanging="360"/>
      </w:pPr>
      <w:rPr>
        <w:rFont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2" w15:restartNumberingAfterBreak="0">
    <w:nsid w:val="1A2C4ACF"/>
    <w:multiLevelType w:val="hybridMultilevel"/>
    <w:tmpl w:val="7C8E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EA177C"/>
    <w:multiLevelType w:val="hybridMultilevel"/>
    <w:tmpl w:val="696A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191AD5"/>
    <w:multiLevelType w:val="hybridMultilevel"/>
    <w:tmpl w:val="3E96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58315C"/>
    <w:multiLevelType w:val="hybridMultilevel"/>
    <w:tmpl w:val="895E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9604F0"/>
    <w:multiLevelType w:val="hybridMultilevel"/>
    <w:tmpl w:val="52D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F06B5B"/>
    <w:multiLevelType w:val="hybridMultilevel"/>
    <w:tmpl w:val="8720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D54611"/>
    <w:multiLevelType w:val="hybridMultilevel"/>
    <w:tmpl w:val="83C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096A4B"/>
    <w:multiLevelType w:val="hybridMultilevel"/>
    <w:tmpl w:val="38D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AD7CA2"/>
    <w:multiLevelType w:val="hybridMultilevel"/>
    <w:tmpl w:val="420A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070D39"/>
    <w:multiLevelType w:val="hybridMultilevel"/>
    <w:tmpl w:val="F98A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34FDB"/>
    <w:multiLevelType w:val="hybridMultilevel"/>
    <w:tmpl w:val="702E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3BE575C"/>
    <w:multiLevelType w:val="hybridMultilevel"/>
    <w:tmpl w:val="78E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9656B"/>
    <w:multiLevelType w:val="multilevel"/>
    <w:tmpl w:val="ECD8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0D41BA"/>
    <w:multiLevelType w:val="hybridMultilevel"/>
    <w:tmpl w:val="5C30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7B33E2"/>
    <w:multiLevelType w:val="hybridMultilevel"/>
    <w:tmpl w:val="4DE8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EF2938"/>
    <w:multiLevelType w:val="hybridMultilevel"/>
    <w:tmpl w:val="EC1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0B2D0D"/>
    <w:multiLevelType w:val="hybridMultilevel"/>
    <w:tmpl w:val="00B0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5B7E52"/>
    <w:multiLevelType w:val="hybridMultilevel"/>
    <w:tmpl w:val="CB90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9C2FF3"/>
    <w:multiLevelType w:val="hybridMultilevel"/>
    <w:tmpl w:val="842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596C5B"/>
    <w:multiLevelType w:val="hybridMultilevel"/>
    <w:tmpl w:val="7F7C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E96A92"/>
    <w:multiLevelType w:val="hybridMultilevel"/>
    <w:tmpl w:val="3DA2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3052EF"/>
    <w:multiLevelType w:val="hybridMultilevel"/>
    <w:tmpl w:val="B59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4031F5"/>
    <w:multiLevelType w:val="hybridMultilevel"/>
    <w:tmpl w:val="8CD4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4002B9"/>
    <w:multiLevelType w:val="hybridMultilevel"/>
    <w:tmpl w:val="DCEA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050E9A"/>
    <w:multiLevelType w:val="hybridMultilevel"/>
    <w:tmpl w:val="AE3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0D4D00"/>
    <w:multiLevelType w:val="hybridMultilevel"/>
    <w:tmpl w:val="93F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243F73"/>
    <w:multiLevelType w:val="hybridMultilevel"/>
    <w:tmpl w:val="E47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520AD8"/>
    <w:multiLevelType w:val="hybridMultilevel"/>
    <w:tmpl w:val="7D5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743E04"/>
    <w:multiLevelType w:val="hybridMultilevel"/>
    <w:tmpl w:val="AB9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7A713B"/>
    <w:multiLevelType w:val="hybridMultilevel"/>
    <w:tmpl w:val="5B86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B15DBA"/>
    <w:multiLevelType w:val="hybridMultilevel"/>
    <w:tmpl w:val="F5C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B90677"/>
    <w:multiLevelType w:val="hybridMultilevel"/>
    <w:tmpl w:val="669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3806B6"/>
    <w:multiLevelType w:val="hybridMultilevel"/>
    <w:tmpl w:val="685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F66E19"/>
    <w:multiLevelType w:val="hybridMultilevel"/>
    <w:tmpl w:val="01B0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B93FEA"/>
    <w:multiLevelType w:val="hybridMultilevel"/>
    <w:tmpl w:val="793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C42A3F"/>
    <w:multiLevelType w:val="hybridMultilevel"/>
    <w:tmpl w:val="E6B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0727A6"/>
    <w:multiLevelType w:val="hybridMultilevel"/>
    <w:tmpl w:val="9136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3A26A7"/>
    <w:multiLevelType w:val="hybridMultilevel"/>
    <w:tmpl w:val="20C0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580A99"/>
    <w:multiLevelType w:val="hybridMultilevel"/>
    <w:tmpl w:val="962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62139D"/>
    <w:multiLevelType w:val="hybridMultilevel"/>
    <w:tmpl w:val="32C4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92211E"/>
    <w:multiLevelType w:val="hybridMultilevel"/>
    <w:tmpl w:val="7D94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68423F"/>
    <w:multiLevelType w:val="hybridMultilevel"/>
    <w:tmpl w:val="4B7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732D15"/>
    <w:multiLevelType w:val="hybridMultilevel"/>
    <w:tmpl w:val="72E0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FF285F"/>
    <w:multiLevelType w:val="hybridMultilevel"/>
    <w:tmpl w:val="0A2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922A90"/>
    <w:multiLevelType w:val="hybridMultilevel"/>
    <w:tmpl w:val="07B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520494"/>
    <w:multiLevelType w:val="hybridMultilevel"/>
    <w:tmpl w:val="872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6D04FB"/>
    <w:multiLevelType w:val="hybridMultilevel"/>
    <w:tmpl w:val="78E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F97EEF"/>
    <w:multiLevelType w:val="hybridMultilevel"/>
    <w:tmpl w:val="DAC20536"/>
    <w:lvl w:ilvl="0" w:tplc="022A673A">
      <w:numFmt w:val="bullet"/>
      <w:lvlText w:val=""/>
      <w:lvlJc w:val="left"/>
      <w:pPr>
        <w:ind w:left="72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5F4558"/>
    <w:multiLevelType w:val="hybridMultilevel"/>
    <w:tmpl w:val="EA12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FA0F90"/>
    <w:multiLevelType w:val="hybridMultilevel"/>
    <w:tmpl w:val="24D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390AFC"/>
    <w:multiLevelType w:val="hybridMultilevel"/>
    <w:tmpl w:val="1112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CF649F"/>
    <w:multiLevelType w:val="hybridMultilevel"/>
    <w:tmpl w:val="031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A72D4"/>
    <w:multiLevelType w:val="hybridMultilevel"/>
    <w:tmpl w:val="FA12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2D7AC5"/>
    <w:multiLevelType w:val="hybridMultilevel"/>
    <w:tmpl w:val="450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620162"/>
    <w:multiLevelType w:val="hybridMultilevel"/>
    <w:tmpl w:val="6A3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9B90AB7"/>
    <w:multiLevelType w:val="hybridMultilevel"/>
    <w:tmpl w:val="944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1671C7"/>
    <w:multiLevelType w:val="hybridMultilevel"/>
    <w:tmpl w:val="3EAA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F030C5"/>
    <w:multiLevelType w:val="hybridMultilevel"/>
    <w:tmpl w:val="6D64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150C1E"/>
    <w:multiLevelType w:val="hybridMultilevel"/>
    <w:tmpl w:val="07C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26223E"/>
    <w:multiLevelType w:val="hybridMultilevel"/>
    <w:tmpl w:val="9D4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9369B2"/>
    <w:multiLevelType w:val="hybridMultilevel"/>
    <w:tmpl w:val="3A6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EE1CCC"/>
    <w:multiLevelType w:val="hybridMultilevel"/>
    <w:tmpl w:val="0F5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FE7B1F"/>
    <w:multiLevelType w:val="hybridMultilevel"/>
    <w:tmpl w:val="41D0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393F8F"/>
    <w:multiLevelType w:val="hybridMultilevel"/>
    <w:tmpl w:val="FEB2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4C2307"/>
    <w:multiLevelType w:val="hybridMultilevel"/>
    <w:tmpl w:val="F25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5E58DD"/>
    <w:multiLevelType w:val="hybridMultilevel"/>
    <w:tmpl w:val="E07C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822A20"/>
    <w:multiLevelType w:val="hybridMultilevel"/>
    <w:tmpl w:val="B030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35788C"/>
    <w:multiLevelType w:val="hybridMultilevel"/>
    <w:tmpl w:val="B7EA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50584E"/>
    <w:multiLevelType w:val="hybridMultilevel"/>
    <w:tmpl w:val="C2D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841443"/>
    <w:multiLevelType w:val="hybridMultilevel"/>
    <w:tmpl w:val="F8E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953761"/>
    <w:multiLevelType w:val="hybridMultilevel"/>
    <w:tmpl w:val="DF6C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D42240"/>
    <w:multiLevelType w:val="hybridMultilevel"/>
    <w:tmpl w:val="BCD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9822D3"/>
    <w:multiLevelType w:val="hybridMultilevel"/>
    <w:tmpl w:val="6038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274B2A"/>
    <w:multiLevelType w:val="hybridMultilevel"/>
    <w:tmpl w:val="80B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2B773F"/>
    <w:multiLevelType w:val="hybridMultilevel"/>
    <w:tmpl w:val="0666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E4407A"/>
    <w:multiLevelType w:val="hybridMultilevel"/>
    <w:tmpl w:val="B25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0E6A5E"/>
    <w:multiLevelType w:val="hybridMultilevel"/>
    <w:tmpl w:val="F10E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972279"/>
    <w:multiLevelType w:val="hybridMultilevel"/>
    <w:tmpl w:val="6C44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3B2C06"/>
    <w:multiLevelType w:val="hybridMultilevel"/>
    <w:tmpl w:val="3644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F9295A"/>
    <w:multiLevelType w:val="hybridMultilevel"/>
    <w:tmpl w:val="4FF2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2A77A1"/>
    <w:multiLevelType w:val="hybridMultilevel"/>
    <w:tmpl w:val="674A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4024FD"/>
    <w:multiLevelType w:val="hybridMultilevel"/>
    <w:tmpl w:val="74E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EC0CF7"/>
    <w:multiLevelType w:val="hybridMultilevel"/>
    <w:tmpl w:val="0E3C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E07DA9"/>
    <w:multiLevelType w:val="hybridMultilevel"/>
    <w:tmpl w:val="3B28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D0743E"/>
    <w:multiLevelType w:val="hybridMultilevel"/>
    <w:tmpl w:val="8D22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74200E"/>
    <w:multiLevelType w:val="hybridMultilevel"/>
    <w:tmpl w:val="E9AE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D35585"/>
    <w:multiLevelType w:val="hybridMultilevel"/>
    <w:tmpl w:val="0EA4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2A52DA"/>
    <w:multiLevelType w:val="hybridMultilevel"/>
    <w:tmpl w:val="8EF8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9A7D5E"/>
    <w:multiLevelType w:val="hybridMultilevel"/>
    <w:tmpl w:val="AA0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910A21"/>
    <w:multiLevelType w:val="hybridMultilevel"/>
    <w:tmpl w:val="A4E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953721"/>
    <w:multiLevelType w:val="hybridMultilevel"/>
    <w:tmpl w:val="5FB2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237AB5"/>
    <w:multiLevelType w:val="hybridMultilevel"/>
    <w:tmpl w:val="802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6EA3233"/>
    <w:multiLevelType w:val="hybridMultilevel"/>
    <w:tmpl w:val="0A6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98D6703"/>
    <w:multiLevelType w:val="hybridMultilevel"/>
    <w:tmpl w:val="4426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8B6753"/>
    <w:multiLevelType w:val="hybridMultilevel"/>
    <w:tmpl w:val="69B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2D3C87"/>
    <w:multiLevelType w:val="hybridMultilevel"/>
    <w:tmpl w:val="7DC2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2F7CCA"/>
    <w:multiLevelType w:val="hybridMultilevel"/>
    <w:tmpl w:val="5A1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D04310"/>
    <w:multiLevelType w:val="hybridMultilevel"/>
    <w:tmpl w:val="030C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770777">
    <w:abstractNumId w:val="77"/>
  </w:num>
  <w:num w:numId="2" w16cid:durableId="407730494">
    <w:abstractNumId w:val="1"/>
  </w:num>
  <w:num w:numId="3" w16cid:durableId="428433730">
    <w:abstractNumId w:val="118"/>
  </w:num>
  <w:num w:numId="4" w16cid:durableId="1129514057">
    <w:abstractNumId w:val="17"/>
  </w:num>
  <w:num w:numId="5" w16cid:durableId="118034500">
    <w:abstractNumId w:val="100"/>
  </w:num>
  <w:num w:numId="6" w16cid:durableId="1039740112">
    <w:abstractNumId w:val="38"/>
  </w:num>
  <w:num w:numId="7" w16cid:durableId="785390309">
    <w:abstractNumId w:val="104"/>
  </w:num>
  <w:num w:numId="8" w16cid:durableId="621037818">
    <w:abstractNumId w:val="4"/>
  </w:num>
  <w:num w:numId="9" w16cid:durableId="1701127961">
    <w:abstractNumId w:val="98"/>
  </w:num>
  <w:num w:numId="10" w16cid:durableId="929005192">
    <w:abstractNumId w:val="40"/>
  </w:num>
  <w:num w:numId="11" w16cid:durableId="1540242390">
    <w:abstractNumId w:val="56"/>
  </w:num>
  <w:num w:numId="12" w16cid:durableId="86583539">
    <w:abstractNumId w:val="80"/>
  </w:num>
  <w:num w:numId="13" w16cid:durableId="1353216458">
    <w:abstractNumId w:val="108"/>
  </w:num>
  <w:num w:numId="14" w16cid:durableId="936715564">
    <w:abstractNumId w:val="102"/>
  </w:num>
  <w:num w:numId="15" w16cid:durableId="374014500">
    <w:abstractNumId w:val="84"/>
  </w:num>
  <w:num w:numId="16" w16cid:durableId="506334697">
    <w:abstractNumId w:val="53"/>
  </w:num>
  <w:num w:numId="17" w16cid:durableId="249897237">
    <w:abstractNumId w:val="119"/>
  </w:num>
  <w:num w:numId="18" w16cid:durableId="754941143">
    <w:abstractNumId w:val="46"/>
  </w:num>
  <w:num w:numId="19" w16cid:durableId="1096949121">
    <w:abstractNumId w:val="109"/>
  </w:num>
  <w:num w:numId="20" w16cid:durableId="767239373">
    <w:abstractNumId w:val="28"/>
  </w:num>
  <w:num w:numId="21" w16cid:durableId="311721362">
    <w:abstractNumId w:val="89"/>
  </w:num>
  <w:num w:numId="22" w16cid:durableId="897669442">
    <w:abstractNumId w:val="43"/>
  </w:num>
  <w:num w:numId="23" w16cid:durableId="1905019752">
    <w:abstractNumId w:val="13"/>
  </w:num>
  <w:num w:numId="24" w16cid:durableId="1152259484">
    <w:abstractNumId w:val="90"/>
  </w:num>
  <w:num w:numId="25" w16cid:durableId="228465730">
    <w:abstractNumId w:val="115"/>
  </w:num>
  <w:num w:numId="26" w16cid:durableId="1964579916">
    <w:abstractNumId w:val="0"/>
  </w:num>
  <w:num w:numId="27" w16cid:durableId="1543902615">
    <w:abstractNumId w:val="29"/>
  </w:num>
  <w:num w:numId="28" w16cid:durableId="2037266550">
    <w:abstractNumId w:val="33"/>
  </w:num>
  <w:num w:numId="29" w16cid:durableId="1734352780">
    <w:abstractNumId w:val="107"/>
  </w:num>
  <w:num w:numId="30" w16cid:durableId="1456487704">
    <w:abstractNumId w:val="41"/>
  </w:num>
  <w:num w:numId="31" w16cid:durableId="755826981">
    <w:abstractNumId w:val="45"/>
  </w:num>
  <w:num w:numId="32" w16cid:durableId="769474508">
    <w:abstractNumId w:val="16"/>
  </w:num>
  <w:num w:numId="33" w16cid:durableId="1909876100">
    <w:abstractNumId w:val="14"/>
  </w:num>
  <w:num w:numId="34" w16cid:durableId="526217762">
    <w:abstractNumId w:val="36"/>
  </w:num>
  <w:num w:numId="35" w16cid:durableId="1478304168">
    <w:abstractNumId w:val="70"/>
  </w:num>
  <w:num w:numId="36" w16cid:durableId="1047994577">
    <w:abstractNumId w:val="65"/>
  </w:num>
  <w:num w:numId="37" w16cid:durableId="1746561974">
    <w:abstractNumId w:val="86"/>
  </w:num>
  <w:num w:numId="38" w16cid:durableId="1250582803">
    <w:abstractNumId w:val="15"/>
  </w:num>
  <w:num w:numId="39" w16cid:durableId="456677944">
    <w:abstractNumId w:val="85"/>
  </w:num>
  <w:num w:numId="40" w16cid:durableId="1630551500">
    <w:abstractNumId w:val="116"/>
  </w:num>
  <w:num w:numId="41" w16cid:durableId="465202070">
    <w:abstractNumId w:val="57"/>
  </w:num>
  <w:num w:numId="42" w16cid:durableId="1127351615">
    <w:abstractNumId w:val="31"/>
  </w:num>
  <w:num w:numId="43" w16cid:durableId="2079355877">
    <w:abstractNumId w:val="55"/>
  </w:num>
  <w:num w:numId="44" w16cid:durableId="1714847291">
    <w:abstractNumId w:val="2"/>
  </w:num>
  <w:num w:numId="45" w16cid:durableId="503281303">
    <w:abstractNumId w:val="81"/>
  </w:num>
  <w:num w:numId="46" w16cid:durableId="424690383">
    <w:abstractNumId w:val="105"/>
  </w:num>
  <w:num w:numId="47" w16cid:durableId="1018197156">
    <w:abstractNumId w:val="42"/>
  </w:num>
  <w:num w:numId="48" w16cid:durableId="280915330">
    <w:abstractNumId w:val="3"/>
  </w:num>
  <w:num w:numId="49" w16cid:durableId="1867064515">
    <w:abstractNumId w:val="49"/>
  </w:num>
  <w:num w:numId="50" w16cid:durableId="1002855376">
    <w:abstractNumId w:val="7"/>
  </w:num>
  <w:num w:numId="51" w16cid:durableId="272632410">
    <w:abstractNumId w:val="106"/>
  </w:num>
  <w:num w:numId="52" w16cid:durableId="919143600">
    <w:abstractNumId w:val="66"/>
  </w:num>
  <w:num w:numId="53" w16cid:durableId="2104448585">
    <w:abstractNumId w:val="12"/>
  </w:num>
  <w:num w:numId="54" w16cid:durableId="17777434">
    <w:abstractNumId w:val="58"/>
  </w:num>
  <w:num w:numId="55" w16cid:durableId="474418063">
    <w:abstractNumId w:val="96"/>
  </w:num>
  <w:num w:numId="56" w16cid:durableId="1710182331">
    <w:abstractNumId w:val="59"/>
  </w:num>
  <w:num w:numId="57" w16cid:durableId="1756896755">
    <w:abstractNumId w:val="78"/>
  </w:num>
  <w:num w:numId="58" w16cid:durableId="391739492">
    <w:abstractNumId w:val="26"/>
  </w:num>
  <w:num w:numId="59" w16cid:durableId="375277605">
    <w:abstractNumId w:val="48"/>
  </w:num>
  <w:num w:numId="60" w16cid:durableId="325477611">
    <w:abstractNumId w:val="112"/>
  </w:num>
  <w:num w:numId="61" w16cid:durableId="1111783137">
    <w:abstractNumId w:val="5"/>
  </w:num>
  <w:num w:numId="62" w16cid:durableId="706754816">
    <w:abstractNumId w:val="103"/>
  </w:num>
  <w:num w:numId="63" w16cid:durableId="1393580604">
    <w:abstractNumId w:val="9"/>
  </w:num>
  <w:num w:numId="64" w16cid:durableId="586620969">
    <w:abstractNumId w:val="76"/>
  </w:num>
  <w:num w:numId="65" w16cid:durableId="1308318265">
    <w:abstractNumId w:val="6"/>
  </w:num>
  <w:num w:numId="66" w16cid:durableId="1597205464">
    <w:abstractNumId w:val="30"/>
  </w:num>
  <w:num w:numId="67" w16cid:durableId="1693146411">
    <w:abstractNumId w:val="39"/>
  </w:num>
  <w:num w:numId="68" w16cid:durableId="394740077">
    <w:abstractNumId w:val="72"/>
  </w:num>
  <w:num w:numId="69" w16cid:durableId="1950892816">
    <w:abstractNumId w:val="111"/>
  </w:num>
  <w:num w:numId="70" w16cid:durableId="1667241353">
    <w:abstractNumId w:val="93"/>
  </w:num>
  <w:num w:numId="71" w16cid:durableId="1865747444">
    <w:abstractNumId w:val="73"/>
  </w:num>
  <w:num w:numId="72" w16cid:durableId="1232232878">
    <w:abstractNumId w:val="35"/>
  </w:num>
  <w:num w:numId="73" w16cid:durableId="20009291">
    <w:abstractNumId w:val="52"/>
  </w:num>
  <w:num w:numId="74" w16cid:durableId="1319963443">
    <w:abstractNumId w:val="114"/>
  </w:num>
  <w:num w:numId="75" w16cid:durableId="861168831">
    <w:abstractNumId w:val="10"/>
  </w:num>
  <w:num w:numId="76" w16cid:durableId="1755975786">
    <w:abstractNumId w:val="51"/>
  </w:num>
  <w:num w:numId="77" w16cid:durableId="696009718">
    <w:abstractNumId w:val="44"/>
  </w:num>
  <w:num w:numId="78" w16cid:durableId="42948416">
    <w:abstractNumId w:val="47"/>
  </w:num>
  <w:num w:numId="79" w16cid:durableId="1491172686">
    <w:abstractNumId w:val="62"/>
  </w:num>
  <w:num w:numId="80" w16cid:durableId="1730807345">
    <w:abstractNumId w:val="87"/>
  </w:num>
  <w:num w:numId="81" w16cid:durableId="538394077">
    <w:abstractNumId w:val="67"/>
  </w:num>
  <w:num w:numId="82" w16cid:durableId="2020157724">
    <w:abstractNumId w:val="54"/>
  </w:num>
  <w:num w:numId="83" w16cid:durableId="1327855978">
    <w:abstractNumId w:val="101"/>
  </w:num>
  <w:num w:numId="84" w16cid:durableId="1370036603">
    <w:abstractNumId w:val="37"/>
  </w:num>
  <w:num w:numId="85" w16cid:durableId="189102330">
    <w:abstractNumId w:val="94"/>
  </w:num>
  <w:num w:numId="86" w16cid:durableId="513231869">
    <w:abstractNumId w:val="71"/>
  </w:num>
  <w:num w:numId="87" w16cid:durableId="1289896227">
    <w:abstractNumId w:val="19"/>
  </w:num>
  <w:num w:numId="88" w16cid:durableId="958411874">
    <w:abstractNumId w:val="110"/>
  </w:num>
  <w:num w:numId="89" w16cid:durableId="1963343508">
    <w:abstractNumId w:val="68"/>
  </w:num>
  <w:num w:numId="90" w16cid:durableId="376663314">
    <w:abstractNumId w:val="64"/>
  </w:num>
  <w:num w:numId="91" w16cid:durableId="1498107159">
    <w:abstractNumId w:val="95"/>
  </w:num>
  <w:num w:numId="92" w16cid:durableId="1589772520">
    <w:abstractNumId w:val="92"/>
  </w:num>
  <w:num w:numId="93" w16cid:durableId="2146699003">
    <w:abstractNumId w:val="113"/>
  </w:num>
  <w:num w:numId="94" w16cid:durableId="582184169">
    <w:abstractNumId w:val="25"/>
  </w:num>
  <w:num w:numId="95" w16cid:durableId="27918884">
    <w:abstractNumId w:val="24"/>
  </w:num>
  <w:num w:numId="96" w16cid:durableId="1196769565">
    <w:abstractNumId w:val="97"/>
  </w:num>
  <w:num w:numId="97" w16cid:durableId="431123821">
    <w:abstractNumId w:val="74"/>
  </w:num>
  <w:num w:numId="98" w16cid:durableId="2068608483">
    <w:abstractNumId w:val="22"/>
  </w:num>
  <w:num w:numId="99" w16cid:durableId="1561673076">
    <w:abstractNumId w:val="99"/>
  </w:num>
  <w:num w:numId="100" w16cid:durableId="967706438">
    <w:abstractNumId w:val="61"/>
  </w:num>
  <w:num w:numId="101" w16cid:durableId="443306313">
    <w:abstractNumId w:val="82"/>
  </w:num>
  <w:num w:numId="102" w16cid:durableId="2095782069">
    <w:abstractNumId w:val="27"/>
  </w:num>
  <w:num w:numId="103" w16cid:durableId="1384870033">
    <w:abstractNumId w:val="88"/>
  </w:num>
  <w:num w:numId="104" w16cid:durableId="1859807553">
    <w:abstractNumId w:val="75"/>
  </w:num>
  <w:num w:numId="105" w16cid:durableId="25445188">
    <w:abstractNumId w:val="83"/>
  </w:num>
  <w:num w:numId="106" w16cid:durableId="282082080">
    <w:abstractNumId w:val="63"/>
  </w:num>
  <w:num w:numId="107" w16cid:durableId="1647199855">
    <w:abstractNumId w:val="60"/>
  </w:num>
  <w:num w:numId="108" w16cid:durableId="596181530">
    <w:abstractNumId w:val="91"/>
  </w:num>
  <w:num w:numId="109" w16cid:durableId="1546524858">
    <w:abstractNumId w:val="117"/>
  </w:num>
  <w:num w:numId="110" w16cid:durableId="1051730373">
    <w:abstractNumId w:val="11"/>
  </w:num>
  <w:num w:numId="111" w16cid:durableId="165098262">
    <w:abstractNumId w:val="50"/>
  </w:num>
  <w:num w:numId="112" w16cid:durableId="979073357">
    <w:abstractNumId w:val="32"/>
  </w:num>
  <w:num w:numId="113" w16cid:durableId="1996757928">
    <w:abstractNumId w:val="23"/>
  </w:num>
  <w:num w:numId="114" w16cid:durableId="24913268">
    <w:abstractNumId w:val="79"/>
  </w:num>
  <w:num w:numId="115" w16cid:durableId="1423142536">
    <w:abstractNumId w:val="8"/>
  </w:num>
  <w:num w:numId="116" w16cid:durableId="1266696716">
    <w:abstractNumId w:val="20"/>
  </w:num>
  <w:num w:numId="117" w16cid:durableId="895311972">
    <w:abstractNumId w:val="21"/>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8" w16cid:durableId="1712414642">
    <w:abstractNumId w:val="18"/>
  </w:num>
  <w:num w:numId="119" w16cid:durableId="1924559380">
    <w:abstractNumId w:val="34"/>
  </w:num>
  <w:num w:numId="120" w16cid:durableId="249122749">
    <w:abstractNumId w:val="6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27"/>
    <w:rsid w:val="0003005E"/>
    <w:rsid w:val="00032B7D"/>
    <w:rsid w:val="00036FAD"/>
    <w:rsid w:val="000413D0"/>
    <w:rsid w:val="00061CF2"/>
    <w:rsid w:val="00062164"/>
    <w:rsid w:val="000911C8"/>
    <w:rsid w:val="000B63AF"/>
    <w:rsid w:val="000C7FC4"/>
    <w:rsid w:val="000D39A7"/>
    <w:rsid w:val="000D6F70"/>
    <w:rsid w:val="000E6F16"/>
    <w:rsid w:val="000F272F"/>
    <w:rsid w:val="00100538"/>
    <w:rsid w:val="00123DDF"/>
    <w:rsid w:val="00172414"/>
    <w:rsid w:val="001773B7"/>
    <w:rsid w:val="001A5BAD"/>
    <w:rsid w:val="00207AF7"/>
    <w:rsid w:val="00221195"/>
    <w:rsid w:val="00241B35"/>
    <w:rsid w:val="00246113"/>
    <w:rsid w:val="00252914"/>
    <w:rsid w:val="00265990"/>
    <w:rsid w:val="002D1D98"/>
    <w:rsid w:val="002E1374"/>
    <w:rsid w:val="003047F6"/>
    <w:rsid w:val="00333F97"/>
    <w:rsid w:val="0033634D"/>
    <w:rsid w:val="00337390"/>
    <w:rsid w:val="00371DE8"/>
    <w:rsid w:val="00371FE5"/>
    <w:rsid w:val="00372E6E"/>
    <w:rsid w:val="00374800"/>
    <w:rsid w:val="003828C4"/>
    <w:rsid w:val="00393488"/>
    <w:rsid w:val="003974E3"/>
    <w:rsid w:val="003B21F1"/>
    <w:rsid w:val="003B52ED"/>
    <w:rsid w:val="003B5314"/>
    <w:rsid w:val="003F0F04"/>
    <w:rsid w:val="00422D73"/>
    <w:rsid w:val="00430AD9"/>
    <w:rsid w:val="00435BE9"/>
    <w:rsid w:val="00496E52"/>
    <w:rsid w:val="004B7641"/>
    <w:rsid w:val="004C374D"/>
    <w:rsid w:val="004D17D8"/>
    <w:rsid w:val="004D7DC1"/>
    <w:rsid w:val="004F214B"/>
    <w:rsid w:val="004F24B4"/>
    <w:rsid w:val="004F7558"/>
    <w:rsid w:val="0050391A"/>
    <w:rsid w:val="0053299D"/>
    <w:rsid w:val="0055616B"/>
    <w:rsid w:val="005579D8"/>
    <w:rsid w:val="005613F2"/>
    <w:rsid w:val="005706B8"/>
    <w:rsid w:val="00580B0A"/>
    <w:rsid w:val="005854AC"/>
    <w:rsid w:val="0059296D"/>
    <w:rsid w:val="00592D92"/>
    <w:rsid w:val="005A57C5"/>
    <w:rsid w:val="005C286B"/>
    <w:rsid w:val="005D0D98"/>
    <w:rsid w:val="005D1FD0"/>
    <w:rsid w:val="005E3E55"/>
    <w:rsid w:val="005F3A79"/>
    <w:rsid w:val="00693141"/>
    <w:rsid w:val="0069324B"/>
    <w:rsid w:val="006C276C"/>
    <w:rsid w:val="006F1DA5"/>
    <w:rsid w:val="007249FD"/>
    <w:rsid w:val="00733ED0"/>
    <w:rsid w:val="00737AD3"/>
    <w:rsid w:val="00755CA9"/>
    <w:rsid w:val="00760D02"/>
    <w:rsid w:val="00764188"/>
    <w:rsid w:val="007733E4"/>
    <w:rsid w:val="00785B72"/>
    <w:rsid w:val="007D24BE"/>
    <w:rsid w:val="00806D70"/>
    <w:rsid w:val="0081745D"/>
    <w:rsid w:val="008450F4"/>
    <w:rsid w:val="00896633"/>
    <w:rsid w:val="00915834"/>
    <w:rsid w:val="009366BD"/>
    <w:rsid w:val="00982BA4"/>
    <w:rsid w:val="00983403"/>
    <w:rsid w:val="009A0B3D"/>
    <w:rsid w:val="009A252C"/>
    <w:rsid w:val="009A4DBF"/>
    <w:rsid w:val="009B19EC"/>
    <w:rsid w:val="009B2DEB"/>
    <w:rsid w:val="009C0705"/>
    <w:rsid w:val="009C6181"/>
    <w:rsid w:val="009D27AF"/>
    <w:rsid w:val="009D5236"/>
    <w:rsid w:val="009E7F1B"/>
    <w:rsid w:val="00A27E7B"/>
    <w:rsid w:val="00A30775"/>
    <w:rsid w:val="00A8201C"/>
    <w:rsid w:val="00A9768A"/>
    <w:rsid w:val="00A979BC"/>
    <w:rsid w:val="00B04A34"/>
    <w:rsid w:val="00BA1591"/>
    <w:rsid w:val="00BA7000"/>
    <w:rsid w:val="00BB4FAF"/>
    <w:rsid w:val="00BB6F38"/>
    <w:rsid w:val="00BF28A9"/>
    <w:rsid w:val="00C23628"/>
    <w:rsid w:val="00C5284F"/>
    <w:rsid w:val="00C64805"/>
    <w:rsid w:val="00C71147"/>
    <w:rsid w:val="00C754EC"/>
    <w:rsid w:val="00CB04E1"/>
    <w:rsid w:val="00CB465D"/>
    <w:rsid w:val="00CD747B"/>
    <w:rsid w:val="00D1456C"/>
    <w:rsid w:val="00D14AB3"/>
    <w:rsid w:val="00D275F4"/>
    <w:rsid w:val="00D44AE0"/>
    <w:rsid w:val="00D63A49"/>
    <w:rsid w:val="00D92327"/>
    <w:rsid w:val="00DA087E"/>
    <w:rsid w:val="00DE00AF"/>
    <w:rsid w:val="00E206EC"/>
    <w:rsid w:val="00E319F7"/>
    <w:rsid w:val="00E46CBA"/>
    <w:rsid w:val="00E63024"/>
    <w:rsid w:val="00E74C01"/>
    <w:rsid w:val="00E97811"/>
    <w:rsid w:val="00EF3751"/>
    <w:rsid w:val="00EF3D70"/>
    <w:rsid w:val="00F02360"/>
    <w:rsid w:val="00F3555F"/>
    <w:rsid w:val="00F44F05"/>
    <w:rsid w:val="00F45DA5"/>
    <w:rsid w:val="00F47A81"/>
    <w:rsid w:val="00F96D88"/>
    <w:rsid w:val="00FC04C7"/>
    <w:rsid w:val="00FD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609E"/>
  <w15:chartTrackingRefBased/>
  <w15:docId w15:val="{35FC386D-BCEE-4D4F-ADBA-53837559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F7"/>
    <w:pPr>
      <w:spacing w:after="160" w:line="240" w:lineRule="atLeast"/>
    </w:pPr>
    <w:rPr>
      <w:sz w:val="24"/>
      <w:szCs w:val="24"/>
    </w:rPr>
  </w:style>
  <w:style w:type="paragraph" w:styleId="Heading1">
    <w:name w:val="heading 1"/>
    <w:basedOn w:val="Normal"/>
    <w:next w:val="Normal"/>
    <w:link w:val="Heading1Char"/>
    <w:uiPriority w:val="9"/>
    <w:qFormat/>
    <w:rsid w:val="00D9232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974E3"/>
    <w:pPr>
      <w:keepNext/>
      <w:spacing w:before="240" w:after="60"/>
      <w:outlineLvl w:val="1"/>
    </w:pPr>
    <w:rPr>
      <w:rFonts w:eastAsiaTheme="majorEastAsia" w:cstheme="majorBidi"/>
      <w:b/>
      <w:bCs/>
      <w:iCs/>
      <w:sz w:val="32"/>
      <w:szCs w:val="32"/>
    </w:rPr>
  </w:style>
  <w:style w:type="paragraph" w:styleId="Heading3">
    <w:name w:val="heading 3"/>
    <w:basedOn w:val="Normal"/>
    <w:next w:val="Normal"/>
    <w:link w:val="Heading3Char"/>
    <w:uiPriority w:val="9"/>
    <w:unhideWhenUsed/>
    <w:qFormat/>
    <w:rsid w:val="00A9768A"/>
    <w:pPr>
      <w:keepNext/>
      <w:spacing w:before="240" w:after="6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CB04E1"/>
    <w:pPr>
      <w:keepNext/>
      <w:spacing w:before="240" w:after="60"/>
      <w:outlineLvl w:val="3"/>
    </w:pPr>
    <w:rPr>
      <w:rFonts w:cstheme="minorHAnsi"/>
      <w:b/>
      <w:bCs/>
      <w:sz w:val="26"/>
      <w:szCs w:val="26"/>
    </w:rPr>
  </w:style>
  <w:style w:type="paragraph" w:styleId="Heading5">
    <w:name w:val="heading 5"/>
    <w:basedOn w:val="Normal"/>
    <w:next w:val="Normal"/>
    <w:link w:val="Heading5Char"/>
    <w:uiPriority w:val="9"/>
    <w:unhideWhenUsed/>
    <w:qFormat/>
    <w:rsid w:val="001A5BAD"/>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D923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32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92327"/>
    <w:pPr>
      <w:spacing w:before="240" w:after="60"/>
      <w:outlineLvl w:val="7"/>
    </w:pPr>
    <w:rPr>
      <w:i/>
      <w:iCs/>
    </w:rPr>
  </w:style>
  <w:style w:type="paragraph" w:styleId="Heading9">
    <w:name w:val="heading 9"/>
    <w:basedOn w:val="Normal"/>
    <w:next w:val="Normal"/>
    <w:link w:val="Heading9Char"/>
    <w:uiPriority w:val="9"/>
    <w:semiHidden/>
    <w:unhideWhenUsed/>
    <w:qFormat/>
    <w:rsid w:val="00D9232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974E3"/>
    <w:rPr>
      <w:rFonts w:eastAsiaTheme="majorEastAsia" w:cstheme="majorBidi"/>
      <w:b/>
      <w:bCs/>
      <w:iCs/>
      <w:sz w:val="32"/>
      <w:szCs w:val="32"/>
    </w:rPr>
  </w:style>
  <w:style w:type="character" w:customStyle="1" w:styleId="Heading3Char">
    <w:name w:val="Heading 3 Char"/>
    <w:basedOn w:val="DefaultParagraphFont"/>
    <w:link w:val="Heading3"/>
    <w:uiPriority w:val="9"/>
    <w:rsid w:val="00A9768A"/>
    <w:rPr>
      <w:rFonts w:eastAsiaTheme="majorEastAsia" w:cstheme="majorBidi"/>
      <w:b/>
      <w:bCs/>
      <w:sz w:val="28"/>
      <w:szCs w:val="28"/>
    </w:rPr>
  </w:style>
  <w:style w:type="character" w:customStyle="1" w:styleId="Heading4Char">
    <w:name w:val="Heading 4 Char"/>
    <w:basedOn w:val="DefaultParagraphFont"/>
    <w:link w:val="Heading4"/>
    <w:uiPriority w:val="9"/>
    <w:rsid w:val="00CB04E1"/>
    <w:rPr>
      <w:rFonts w:cstheme="minorHAnsi"/>
      <w:b/>
      <w:bCs/>
      <w:sz w:val="26"/>
      <w:szCs w:val="26"/>
    </w:rPr>
  </w:style>
  <w:style w:type="character" w:customStyle="1" w:styleId="Heading5Char">
    <w:name w:val="Heading 5 Char"/>
    <w:basedOn w:val="DefaultParagraphFont"/>
    <w:link w:val="Heading5"/>
    <w:uiPriority w:val="9"/>
    <w:rsid w:val="001A5BAD"/>
    <w:rPr>
      <w:b/>
      <w:bCs/>
      <w:i/>
      <w:iCs/>
      <w:sz w:val="24"/>
      <w:szCs w:val="26"/>
    </w:rPr>
  </w:style>
  <w:style w:type="character" w:customStyle="1" w:styleId="Heading6Char">
    <w:name w:val="Heading 6 Char"/>
    <w:basedOn w:val="DefaultParagraphFont"/>
    <w:link w:val="Heading6"/>
    <w:uiPriority w:val="9"/>
    <w:semiHidden/>
    <w:rsid w:val="00D92327"/>
    <w:rPr>
      <w:b/>
      <w:bCs/>
    </w:rPr>
  </w:style>
  <w:style w:type="character" w:customStyle="1" w:styleId="Heading7Char">
    <w:name w:val="Heading 7 Char"/>
    <w:basedOn w:val="DefaultParagraphFont"/>
    <w:link w:val="Heading7"/>
    <w:uiPriority w:val="9"/>
    <w:semiHidden/>
    <w:rsid w:val="00D92327"/>
    <w:rPr>
      <w:rFonts w:cstheme="majorBidi"/>
      <w:sz w:val="24"/>
      <w:szCs w:val="24"/>
    </w:rPr>
  </w:style>
  <w:style w:type="character" w:customStyle="1" w:styleId="Heading8Char">
    <w:name w:val="Heading 8 Char"/>
    <w:basedOn w:val="DefaultParagraphFont"/>
    <w:link w:val="Heading8"/>
    <w:uiPriority w:val="9"/>
    <w:semiHidden/>
    <w:rsid w:val="00D92327"/>
    <w:rPr>
      <w:i/>
      <w:iCs/>
      <w:sz w:val="24"/>
      <w:szCs w:val="24"/>
    </w:rPr>
  </w:style>
  <w:style w:type="character" w:customStyle="1" w:styleId="Heading9Char">
    <w:name w:val="Heading 9 Char"/>
    <w:basedOn w:val="DefaultParagraphFont"/>
    <w:link w:val="Heading9"/>
    <w:uiPriority w:val="9"/>
    <w:semiHidden/>
    <w:rsid w:val="00D92327"/>
    <w:rPr>
      <w:rFonts w:asciiTheme="majorHAnsi" w:eastAsiaTheme="majorEastAsia" w:hAnsiTheme="majorHAnsi" w:cstheme="majorBidi"/>
    </w:rPr>
  </w:style>
  <w:style w:type="paragraph" w:styleId="Caption">
    <w:name w:val="caption"/>
    <w:basedOn w:val="Normal"/>
    <w:next w:val="Normal"/>
    <w:uiPriority w:val="35"/>
    <w:semiHidden/>
    <w:unhideWhenUsed/>
    <w:rsid w:val="00D9232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9232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232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923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327"/>
    <w:rPr>
      <w:rFonts w:asciiTheme="majorHAnsi" w:eastAsiaTheme="majorEastAsia" w:hAnsiTheme="majorHAnsi"/>
      <w:sz w:val="24"/>
      <w:szCs w:val="24"/>
    </w:rPr>
  </w:style>
  <w:style w:type="character" w:styleId="Strong">
    <w:name w:val="Strong"/>
    <w:basedOn w:val="DefaultParagraphFont"/>
    <w:uiPriority w:val="22"/>
    <w:qFormat/>
    <w:rsid w:val="00D92327"/>
    <w:rPr>
      <w:b/>
      <w:bCs/>
    </w:rPr>
  </w:style>
  <w:style w:type="character" w:styleId="Emphasis">
    <w:name w:val="Emphasis"/>
    <w:basedOn w:val="DefaultParagraphFont"/>
    <w:uiPriority w:val="20"/>
    <w:qFormat/>
    <w:rsid w:val="00D92327"/>
    <w:rPr>
      <w:rFonts w:asciiTheme="minorHAnsi" w:hAnsiTheme="minorHAnsi"/>
      <w:b/>
      <w:i/>
      <w:iCs/>
    </w:rPr>
  </w:style>
  <w:style w:type="paragraph" w:styleId="NoSpacing">
    <w:name w:val="No Spacing"/>
    <w:basedOn w:val="Normal"/>
    <w:uiPriority w:val="1"/>
    <w:qFormat/>
    <w:rsid w:val="00D92327"/>
    <w:rPr>
      <w:szCs w:val="32"/>
    </w:rPr>
  </w:style>
  <w:style w:type="paragraph" w:styleId="Quote">
    <w:name w:val="Quote"/>
    <w:basedOn w:val="Normal"/>
    <w:next w:val="Normal"/>
    <w:link w:val="QuoteChar"/>
    <w:uiPriority w:val="29"/>
    <w:qFormat/>
    <w:rsid w:val="00D92327"/>
    <w:rPr>
      <w:i/>
    </w:rPr>
  </w:style>
  <w:style w:type="character" w:customStyle="1" w:styleId="QuoteChar">
    <w:name w:val="Quote Char"/>
    <w:basedOn w:val="DefaultParagraphFont"/>
    <w:link w:val="Quote"/>
    <w:uiPriority w:val="29"/>
    <w:rsid w:val="00D92327"/>
    <w:rPr>
      <w:i/>
      <w:sz w:val="24"/>
      <w:szCs w:val="24"/>
    </w:rPr>
  </w:style>
  <w:style w:type="paragraph" w:styleId="IntenseQuote">
    <w:name w:val="Intense Quote"/>
    <w:basedOn w:val="Normal"/>
    <w:next w:val="Normal"/>
    <w:link w:val="IntenseQuoteChar"/>
    <w:uiPriority w:val="30"/>
    <w:qFormat/>
    <w:rsid w:val="00D92327"/>
    <w:pPr>
      <w:ind w:left="720" w:right="720"/>
    </w:pPr>
    <w:rPr>
      <w:b/>
      <w:i/>
      <w:szCs w:val="22"/>
    </w:rPr>
  </w:style>
  <w:style w:type="character" w:customStyle="1" w:styleId="IntenseQuoteChar">
    <w:name w:val="Intense Quote Char"/>
    <w:basedOn w:val="DefaultParagraphFont"/>
    <w:link w:val="IntenseQuote"/>
    <w:uiPriority w:val="30"/>
    <w:rsid w:val="00D92327"/>
    <w:rPr>
      <w:b/>
      <w:i/>
      <w:sz w:val="24"/>
    </w:rPr>
  </w:style>
  <w:style w:type="character" w:styleId="SubtleEmphasis">
    <w:name w:val="Subtle Emphasis"/>
    <w:uiPriority w:val="19"/>
    <w:qFormat/>
    <w:rsid w:val="00D92327"/>
    <w:rPr>
      <w:i/>
      <w:color w:val="5A5A5A" w:themeColor="text1" w:themeTint="A5"/>
    </w:rPr>
  </w:style>
  <w:style w:type="character" w:styleId="IntenseEmphasis">
    <w:name w:val="Intense Emphasis"/>
    <w:basedOn w:val="DefaultParagraphFont"/>
    <w:uiPriority w:val="21"/>
    <w:qFormat/>
    <w:rsid w:val="00D92327"/>
    <w:rPr>
      <w:b/>
      <w:i/>
      <w:sz w:val="24"/>
      <w:szCs w:val="24"/>
      <w:u w:val="single"/>
    </w:rPr>
  </w:style>
  <w:style w:type="character" w:styleId="SubtleReference">
    <w:name w:val="Subtle Reference"/>
    <w:basedOn w:val="DefaultParagraphFont"/>
    <w:uiPriority w:val="31"/>
    <w:qFormat/>
    <w:rsid w:val="00D92327"/>
    <w:rPr>
      <w:sz w:val="24"/>
      <w:szCs w:val="24"/>
      <w:u w:val="single"/>
    </w:rPr>
  </w:style>
  <w:style w:type="character" w:styleId="IntenseReference">
    <w:name w:val="Intense Reference"/>
    <w:basedOn w:val="DefaultParagraphFont"/>
    <w:uiPriority w:val="32"/>
    <w:qFormat/>
    <w:rsid w:val="00D92327"/>
    <w:rPr>
      <w:b/>
      <w:sz w:val="24"/>
      <w:u w:val="single"/>
    </w:rPr>
  </w:style>
  <w:style w:type="character" w:styleId="BookTitle">
    <w:name w:val="Book Title"/>
    <w:basedOn w:val="DefaultParagraphFont"/>
    <w:uiPriority w:val="33"/>
    <w:qFormat/>
    <w:rsid w:val="00D92327"/>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92327"/>
    <w:pPr>
      <w:outlineLvl w:val="9"/>
    </w:pPr>
  </w:style>
  <w:style w:type="paragraph" w:styleId="ListParagraph">
    <w:name w:val="List Paragraph"/>
    <w:basedOn w:val="Normal"/>
    <w:uiPriority w:val="1"/>
    <w:qFormat/>
    <w:rsid w:val="00D92327"/>
    <w:pPr>
      <w:ind w:left="720"/>
      <w:contextualSpacing/>
    </w:pPr>
  </w:style>
  <w:style w:type="character" w:styleId="Hyperlink">
    <w:name w:val="Hyperlink"/>
    <w:basedOn w:val="DefaultParagraphFont"/>
    <w:uiPriority w:val="99"/>
    <w:unhideWhenUsed/>
    <w:rsid w:val="004F214B"/>
    <w:rPr>
      <w:color w:val="0563C1" w:themeColor="hyperlink"/>
      <w:u w:val="single"/>
    </w:rPr>
  </w:style>
  <w:style w:type="character" w:customStyle="1" w:styleId="UnresolvedMention1">
    <w:name w:val="Unresolved Mention1"/>
    <w:basedOn w:val="DefaultParagraphFont"/>
    <w:uiPriority w:val="99"/>
    <w:semiHidden/>
    <w:unhideWhenUsed/>
    <w:rsid w:val="004F214B"/>
    <w:rPr>
      <w:color w:val="605E5C"/>
      <w:shd w:val="clear" w:color="auto" w:fill="E1DFDD"/>
    </w:rPr>
  </w:style>
  <w:style w:type="table" w:styleId="TableGrid">
    <w:name w:val="Table Grid"/>
    <w:basedOn w:val="TableNormal"/>
    <w:uiPriority w:val="39"/>
    <w:rsid w:val="0073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391A"/>
    <w:pPr>
      <w:spacing w:after="100"/>
    </w:pPr>
  </w:style>
  <w:style w:type="paragraph" w:styleId="TOC2">
    <w:name w:val="toc 2"/>
    <w:basedOn w:val="Normal"/>
    <w:next w:val="Normal"/>
    <w:autoRedefine/>
    <w:uiPriority w:val="39"/>
    <w:unhideWhenUsed/>
    <w:rsid w:val="0050391A"/>
    <w:pPr>
      <w:spacing w:after="100"/>
      <w:ind w:left="240"/>
    </w:pPr>
  </w:style>
  <w:style w:type="paragraph" w:styleId="TOC3">
    <w:name w:val="toc 3"/>
    <w:basedOn w:val="Normal"/>
    <w:next w:val="Normal"/>
    <w:autoRedefine/>
    <w:uiPriority w:val="39"/>
    <w:unhideWhenUsed/>
    <w:rsid w:val="00EF3751"/>
    <w:pPr>
      <w:tabs>
        <w:tab w:val="right" w:leader="dot" w:pos="9350"/>
      </w:tabs>
      <w:spacing w:after="100"/>
      <w:ind w:left="480"/>
    </w:pPr>
  </w:style>
  <w:style w:type="paragraph" w:styleId="Header">
    <w:name w:val="header"/>
    <w:basedOn w:val="Normal"/>
    <w:link w:val="HeaderChar"/>
    <w:uiPriority w:val="99"/>
    <w:unhideWhenUsed/>
    <w:rsid w:val="0033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4D"/>
    <w:rPr>
      <w:sz w:val="24"/>
      <w:szCs w:val="24"/>
    </w:rPr>
  </w:style>
  <w:style w:type="paragraph" w:styleId="Footer">
    <w:name w:val="footer"/>
    <w:basedOn w:val="Normal"/>
    <w:link w:val="FooterChar"/>
    <w:uiPriority w:val="99"/>
    <w:unhideWhenUsed/>
    <w:rsid w:val="0033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4D"/>
    <w:rPr>
      <w:sz w:val="24"/>
      <w:szCs w:val="24"/>
    </w:rPr>
  </w:style>
  <w:style w:type="character" w:styleId="FollowedHyperlink">
    <w:name w:val="FollowedHyperlink"/>
    <w:basedOn w:val="DefaultParagraphFont"/>
    <w:uiPriority w:val="99"/>
    <w:semiHidden/>
    <w:unhideWhenUsed/>
    <w:rsid w:val="00C23628"/>
    <w:rPr>
      <w:color w:val="954F72" w:themeColor="followedHyperlink"/>
      <w:u w:val="single"/>
    </w:rPr>
  </w:style>
  <w:style w:type="paragraph" w:styleId="ListBullet">
    <w:name w:val="List Bullet"/>
    <w:basedOn w:val="Normal"/>
    <w:uiPriority w:val="1"/>
    <w:rsid w:val="0003005E"/>
    <w:pPr>
      <w:numPr>
        <w:numId w:val="117"/>
      </w:numPr>
      <w:spacing w:after="120" w:line="160" w:lineRule="atLeast"/>
    </w:pPr>
    <w:rPr>
      <w:rFonts w:ascii="Arial" w:eastAsia="Times New Roman" w:hAnsi="Arial"/>
      <w:kern w:val="20"/>
      <w:sz w:val="22"/>
      <w:szCs w:val="22"/>
    </w:rPr>
  </w:style>
  <w:style w:type="paragraph" w:styleId="ListBullet4">
    <w:name w:val="List Bullet 4"/>
    <w:basedOn w:val="Normal"/>
    <w:uiPriority w:val="99"/>
    <w:unhideWhenUsed/>
    <w:rsid w:val="0003005E"/>
    <w:pPr>
      <w:numPr>
        <w:ilvl w:val="3"/>
        <w:numId w:val="117"/>
      </w:numPr>
      <w:spacing w:after="120" w:line="240" w:lineRule="auto"/>
    </w:pPr>
    <w:rPr>
      <w:rFonts w:ascii="Arial" w:eastAsiaTheme="minorHAnsi" w:hAnsi="Arial" w:cstheme="minorBidi"/>
      <w:kern w:val="20"/>
      <w:sz w:val="22"/>
      <w:szCs w:val="20"/>
    </w:rPr>
  </w:style>
  <w:style w:type="paragraph" w:styleId="ListBullet5">
    <w:name w:val="List Bullet 5"/>
    <w:basedOn w:val="Normal"/>
    <w:uiPriority w:val="99"/>
    <w:semiHidden/>
    <w:unhideWhenUsed/>
    <w:rsid w:val="0003005E"/>
    <w:pPr>
      <w:numPr>
        <w:ilvl w:val="4"/>
        <w:numId w:val="117"/>
      </w:numPr>
      <w:spacing w:after="120" w:line="240" w:lineRule="auto"/>
    </w:pPr>
    <w:rPr>
      <w:rFonts w:ascii="Arial" w:eastAsiaTheme="minorHAnsi" w:hAnsi="Arial" w:cstheme="minorBidi"/>
      <w:kern w:val="20"/>
      <w:sz w:val="22"/>
      <w:szCs w:val="20"/>
    </w:rPr>
  </w:style>
  <w:style w:type="paragraph" w:customStyle="1" w:styleId="local-1">
    <w:name w:val="local-1"/>
    <w:basedOn w:val="Normal"/>
    <w:rsid w:val="006C276C"/>
    <w:pPr>
      <w:spacing w:before="100" w:beforeAutospacing="1" w:after="100" w:afterAutospacing="1" w:line="240" w:lineRule="auto"/>
    </w:pPr>
    <w:rPr>
      <w:rFonts w:ascii="Times New Roman" w:eastAsia="Times New Roman" w:hAnsi="Times New Roman"/>
    </w:rPr>
  </w:style>
  <w:style w:type="paragraph" w:styleId="BodyText">
    <w:name w:val="Body Text"/>
    <w:basedOn w:val="Normal"/>
    <w:link w:val="BodyTextChar"/>
    <w:uiPriority w:val="1"/>
    <w:qFormat/>
    <w:rsid w:val="009B19E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B19EC"/>
    <w:rPr>
      <w:rFonts w:ascii="Calibri" w:eastAsia="Calibri" w:hAnsi="Calibri" w:cs="Calibri"/>
      <w:sz w:val="24"/>
      <w:szCs w:val="24"/>
    </w:rPr>
  </w:style>
  <w:style w:type="paragraph" w:customStyle="1" w:styleId="font8">
    <w:name w:val="font_8"/>
    <w:basedOn w:val="Normal"/>
    <w:rsid w:val="009B19EC"/>
    <w:pPr>
      <w:spacing w:before="100" w:beforeAutospacing="1" w:after="100" w:afterAutospacing="1" w:line="240" w:lineRule="auto"/>
    </w:pPr>
    <w:rPr>
      <w:rFonts w:ascii="Times New Roman" w:eastAsia="Times New Roman" w:hAnsi="Times New Roman"/>
    </w:rPr>
  </w:style>
  <w:style w:type="paragraph" w:customStyle="1" w:styleId="local1">
    <w:name w:val="local:1"/>
    <w:link w:val="local1Char"/>
    <w:qFormat/>
    <w:rsid w:val="00C64805"/>
    <w:pPr>
      <w:spacing w:after="160" w:line="240" w:lineRule="atLeast"/>
    </w:pPr>
    <w:rPr>
      <w:rFonts w:ascii="Arial" w:eastAsia="Times New Roman" w:hAnsi="Arial"/>
      <w:kern w:val="20"/>
    </w:rPr>
  </w:style>
  <w:style w:type="character" w:customStyle="1" w:styleId="local1Char">
    <w:name w:val="local:1 Char"/>
    <w:basedOn w:val="DefaultParagraphFont"/>
    <w:link w:val="local1"/>
    <w:rsid w:val="00C64805"/>
    <w:rPr>
      <w:rFonts w:ascii="Arial" w:eastAsia="Times New Roman" w:hAnsi="Arial"/>
      <w:kern w:val="20"/>
    </w:rPr>
  </w:style>
  <w:style w:type="paragraph" w:customStyle="1" w:styleId="Default">
    <w:name w:val="Default"/>
    <w:rsid w:val="00A3077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9567">
      <w:bodyDiv w:val="1"/>
      <w:marLeft w:val="0"/>
      <w:marRight w:val="0"/>
      <w:marTop w:val="0"/>
      <w:marBottom w:val="0"/>
      <w:divBdr>
        <w:top w:val="none" w:sz="0" w:space="0" w:color="auto"/>
        <w:left w:val="none" w:sz="0" w:space="0" w:color="auto"/>
        <w:bottom w:val="none" w:sz="0" w:space="0" w:color="auto"/>
        <w:right w:val="none" w:sz="0" w:space="0" w:color="auto"/>
      </w:divBdr>
      <w:divsChild>
        <w:div w:id="144978637">
          <w:marLeft w:val="0"/>
          <w:marRight w:val="0"/>
          <w:marTop w:val="0"/>
          <w:marBottom w:val="0"/>
          <w:divBdr>
            <w:top w:val="none" w:sz="0" w:space="0" w:color="auto"/>
            <w:left w:val="none" w:sz="0" w:space="0" w:color="auto"/>
            <w:bottom w:val="none" w:sz="0" w:space="0" w:color="auto"/>
            <w:right w:val="none" w:sz="0" w:space="0" w:color="auto"/>
          </w:divBdr>
        </w:div>
        <w:div w:id="383063813">
          <w:marLeft w:val="0"/>
          <w:marRight w:val="0"/>
          <w:marTop w:val="0"/>
          <w:marBottom w:val="0"/>
          <w:divBdr>
            <w:top w:val="none" w:sz="0" w:space="0" w:color="auto"/>
            <w:left w:val="none" w:sz="0" w:space="0" w:color="auto"/>
            <w:bottom w:val="none" w:sz="0" w:space="0" w:color="auto"/>
            <w:right w:val="none" w:sz="0" w:space="0" w:color="auto"/>
          </w:divBdr>
        </w:div>
        <w:div w:id="781345824">
          <w:marLeft w:val="0"/>
          <w:marRight w:val="0"/>
          <w:marTop w:val="0"/>
          <w:marBottom w:val="0"/>
          <w:divBdr>
            <w:top w:val="none" w:sz="0" w:space="0" w:color="auto"/>
            <w:left w:val="none" w:sz="0" w:space="0" w:color="auto"/>
            <w:bottom w:val="none" w:sz="0" w:space="0" w:color="auto"/>
            <w:right w:val="none" w:sz="0" w:space="0" w:color="auto"/>
          </w:divBdr>
        </w:div>
        <w:div w:id="882866968">
          <w:marLeft w:val="0"/>
          <w:marRight w:val="0"/>
          <w:marTop w:val="0"/>
          <w:marBottom w:val="0"/>
          <w:divBdr>
            <w:top w:val="none" w:sz="0" w:space="0" w:color="auto"/>
            <w:left w:val="none" w:sz="0" w:space="0" w:color="auto"/>
            <w:bottom w:val="none" w:sz="0" w:space="0" w:color="auto"/>
            <w:right w:val="none" w:sz="0" w:space="0" w:color="auto"/>
          </w:divBdr>
        </w:div>
        <w:div w:id="997853476">
          <w:marLeft w:val="0"/>
          <w:marRight w:val="0"/>
          <w:marTop w:val="0"/>
          <w:marBottom w:val="0"/>
          <w:divBdr>
            <w:top w:val="none" w:sz="0" w:space="0" w:color="auto"/>
            <w:left w:val="none" w:sz="0" w:space="0" w:color="auto"/>
            <w:bottom w:val="none" w:sz="0" w:space="0" w:color="auto"/>
            <w:right w:val="none" w:sz="0" w:space="0" w:color="auto"/>
          </w:divBdr>
        </w:div>
        <w:div w:id="1554583280">
          <w:marLeft w:val="0"/>
          <w:marRight w:val="0"/>
          <w:marTop w:val="0"/>
          <w:marBottom w:val="0"/>
          <w:divBdr>
            <w:top w:val="none" w:sz="0" w:space="0" w:color="auto"/>
            <w:left w:val="none" w:sz="0" w:space="0" w:color="auto"/>
            <w:bottom w:val="none" w:sz="0" w:space="0" w:color="auto"/>
            <w:right w:val="none" w:sz="0" w:space="0" w:color="auto"/>
          </w:divBdr>
        </w:div>
        <w:div w:id="1743868471">
          <w:marLeft w:val="0"/>
          <w:marRight w:val="0"/>
          <w:marTop w:val="0"/>
          <w:marBottom w:val="0"/>
          <w:divBdr>
            <w:top w:val="none" w:sz="0" w:space="0" w:color="auto"/>
            <w:left w:val="none" w:sz="0" w:space="0" w:color="auto"/>
            <w:bottom w:val="none" w:sz="0" w:space="0" w:color="auto"/>
            <w:right w:val="none" w:sz="0" w:space="0" w:color="auto"/>
          </w:divBdr>
        </w:div>
        <w:div w:id="1894466237">
          <w:marLeft w:val="0"/>
          <w:marRight w:val="0"/>
          <w:marTop w:val="0"/>
          <w:marBottom w:val="0"/>
          <w:divBdr>
            <w:top w:val="none" w:sz="0" w:space="0" w:color="auto"/>
            <w:left w:val="none" w:sz="0" w:space="0" w:color="auto"/>
            <w:bottom w:val="none" w:sz="0" w:space="0" w:color="auto"/>
            <w:right w:val="none" w:sz="0" w:space="0" w:color="auto"/>
          </w:divBdr>
        </w:div>
      </w:divsChild>
    </w:div>
    <w:div w:id="500702874">
      <w:bodyDiv w:val="1"/>
      <w:marLeft w:val="0"/>
      <w:marRight w:val="0"/>
      <w:marTop w:val="0"/>
      <w:marBottom w:val="0"/>
      <w:divBdr>
        <w:top w:val="none" w:sz="0" w:space="0" w:color="auto"/>
        <w:left w:val="none" w:sz="0" w:space="0" w:color="auto"/>
        <w:bottom w:val="none" w:sz="0" w:space="0" w:color="auto"/>
        <w:right w:val="none" w:sz="0" w:space="0" w:color="auto"/>
      </w:divBdr>
    </w:div>
    <w:div w:id="1544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texas.gov/about-tea/other-services/military-family-resources" TargetMode="External"/><Relationship Id="rId21" Type="http://schemas.openxmlformats.org/officeDocument/2006/relationships/hyperlink" Target="https://studentprivacy.ed.gov/file-a-complaint" TargetMode="External"/><Relationship Id="rId42" Type="http://schemas.openxmlformats.org/officeDocument/2006/relationships/hyperlink" Target="https://www.tdlr.texas.gov/driver/forms/VOE.pdf" TargetMode="External"/><Relationship Id="rId47" Type="http://schemas.openxmlformats.org/officeDocument/2006/relationships/hyperlink" Target="https://tea.texas.gov/texas-schools/accountability/academic-accountability/performance-reporting" TargetMode="External"/><Relationship Id="rId63" Type="http://schemas.openxmlformats.org/officeDocument/2006/relationships/hyperlink" Target="https://safesupportivelearning.ed.gov/human-trafficking-americas-schools" TargetMode="External"/><Relationship Id="rId68" Type="http://schemas.openxmlformats.org/officeDocument/2006/relationships/hyperlink" Target="https://www.texasattorneygeneral.gov/sites/default/files/files/child-support/papa/session%2010/recognizing-relationship-violence-en.pdf" TargetMode="External"/><Relationship Id="rId84" Type="http://schemas.openxmlformats.org/officeDocument/2006/relationships/hyperlink" Target="https://www.dshs.texas.gov/immunizations/school" TargetMode="External"/><Relationship Id="rId89" Type="http://schemas.openxmlformats.org/officeDocument/2006/relationships/hyperlink" Target="https://www.uiltexas.org/health/info/sudden-cardiac-death" TargetMode="External"/><Relationship Id="rId112" Type="http://schemas.openxmlformats.org/officeDocument/2006/relationships/hyperlink" Target="mailto:kwashburn@matagordaisd.org" TargetMode="External"/><Relationship Id="rId16" Type="http://schemas.openxmlformats.org/officeDocument/2006/relationships/hyperlink" Target="https://www.texasattorneygeneral.gov/child-support/programs-and-initiatives/parenting-and-paternity-awareness-papa/papa-educators/papa-curriculum" TargetMode="External"/><Relationship Id="rId107" Type="http://schemas.openxmlformats.org/officeDocument/2006/relationships/hyperlink" Target="https://www.texasagriculture.gov/Home/Contact-Us" TargetMode="External"/><Relationship Id="rId11" Type="http://schemas.openxmlformats.org/officeDocument/2006/relationships/header" Target="header1.xml"/><Relationship Id="rId32" Type="http://schemas.openxmlformats.org/officeDocument/2006/relationships/hyperlink" Target="https://fw.escapps.net/Display_Portal?destination=/" TargetMode="External"/><Relationship Id="rId37" Type="http://schemas.openxmlformats.org/officeDocument/2006/relationships/hyperlink" Target="http://www.texasprojectfirst.org/" TargetMode="External"/><Relationship Id="rId53" Type="http://schemas.openxmlformats.org/officeDocument/2006/relationships/hyperlink" Target="https://www.childwelfare.gov/pubPDFs/whatiscan.pdf" TargetMode="External"/><Relationship Id="rId58" Type="http://schemas.openxmlformats.org/officeDocument/2006/relationships/hyperlink" Target="https://gov.texas.gov/organization/cjd/childsextrafficking" TargetMode="External"/><Relationship Id="rId74" Type="http://schemas.openxmlformats.org/officeDocument/2006/relationships/hyperlink" Target="https://www.uiltexas.org/athletics/manuals" TargetMode="External"/><Relationship Id="rId79" Type="http://schemas.openxmlformats.org/officeDocument/2006/relationships/hyperlink" Target="https://tea.texas.gov/about-tea/news-and-multimedia/brochures/tea-brochures" TargetMode="External"/><Relationship Id="rId102" Type="http://schemas.openxmlformats.org/officeDocument/2006/relationships/hyperlink" Target="https://stopthebleedtexas.org/" TargetMode="External"/><Relationship Id="rId5" Type="http://schemas.openxmlformats.org/officeDocument/2006/relationships/numbering" Target="numbering.xml"/><Relationship Id="rId90" Type="http://schemas.openxmlformats.org/officeDocument/2006/relationships/hyperlink" Target="https://www.uiltexas.org/health/info/sudden-cardiac-death" TargetMode="External"/><Relationship Id="rId95" Type="http://schemas.openxmlformats.org/officeDocument/2006/relationships/hyperlink" Target="https://tea.texas.gov/academics/tea-seizure-management-form.pdf" TargetMode="External"/><Relationship Id="rId22" Type="http://schemas.openxmlformats.org/officeDocument/2006/relationships/hyperlink" Target="https://studentprivacy.ed.gov/file-a-complaint" TargetMode="External"/><Relationship Id="rId27" Type="http://schemas.openxmlformats.org/officeDocument/2006/relationships/hyperlink" Target="https://fw.escapps.net/Display_Portal/publications" TargetMode="External"/><Relationship Id="rId43" Type="http://schemas.openxmlformats.org/officeDocument/2006/relationships/hyperlink" Target="https://www.tdlr.texas.gov/driver/forms/VOE.pdf" TargetMode="External"/><Relationship Id="rId48" Type="http://schemas.openxmlformats.org/officeDocument/2006/relationships/hyperlink" Target="mailto:kwashburn@matagordaisd.org" TargetMode="External"/><Relationship Id="rId64" Type="http://schemas.openxmlformats.org/officeDocument/2006/relationships/hyperlink" Target="https://safesupportivelearning.ed.gov/human-trafficking-americas-schools" TargetMode="External"/><Relationship Id="rId69" Type="http://schemas.openxmlformats.org/officeDocument/2006/relationships/hyperlink" Target="https://www.cdc.gov/intimate-partner-violence/about/about-teen-dating-violence.html" TargetMode="External"/><Relationship Id="rId113" Type="http://schemas.openxmlformats.org/officeDocument/2006/relationships/fontTable" Target="fontTable.xml"/><Relationship Id="rId80" Type="http://schemas.openxmlformats.org/officeDocument/2006/relationships/hyperlink" Target="https://tea.texas.gov/about-tea/news-and-multimedia/brochures/tea-brochures" TargetMode="External"/><Relationship Id="rId85" Type="http://schemas.openxmlformats.org/officeDocument/2006/relationships/hyperlink" Target="https://www.dshs.texas.gov/texas-school-health/skilled-procedures-texas-school-health/managing-head-lice-school" TargetMode="External"/><Relationship Id="rId12" Type="http://schemas.openxmlformats.org/officeDocument/2006/relationships/hyperlink" Target="mailto:schapman@matagordaisd.org" TargetMode="External"/><Relationship Id="rId17" Type="http://schemas.openxmlformats.org/officeDocument/2006/relationships/hyperlink" Target="https://studentprivacy.ed.gov/resources/protection-pupil-rights-amendment-ppra-general-guidance" TargetMode="External"/><Relationship Id="rId33" Type="http://schemas.openxmlformats.org/officeDocument/2006/relationships/hyperlink" Target="http://prntexas.org/)" TargetMode="External"/><Relationship Id="rId38" Type="http://schemas.openxmlformats.org/officeDocument/2006/relationships/hyperlink" Target="http://www.texasprojectfirst.org/" TargetMode="External"/><Relationship Id="rId59" Type="http://schemas.openxmlformats.org/officeDocument/2006/relationships/hyperlink" Target="https://tea.texas.gov/about-tea/other-services/human-trafficking-of-school-aged-children" TargetMode="External"/><Relationship Id="rId103" Type="http://schemas.openxmlformats.org/officeDocument/2006/relationships/hyperlink" Target="mailto:schapman@matagordaisd.org" TargetMode="External"/><Relationship Id="rId108" Type="http://schemas.openxmlformats.org/officeDocument/2006/relationships/hyperlink" Target="mailto:schapman@matagordaisd.org" TargetMode="External"/><Relationship Id="rId54" Type="http://schemas.openxmlformats.org/officeDocument/2006/relationships/hyperlink" Target="https://www.childwelfare.gov/pubPDFs/whatiscan.pdf" TargetMode="External"/><Relationship Id="rId70" Type="http://schemas.openxmlformats.org/officeDocument/2006/relationships/hyperlink" Target="https://www.cdc.gov/intimate-partner-violence/about/about-teen-dating-violence.html" TargetMode="External"/><Relationship Id="rId75" Type="http://schemas.openxmlformats.org/officeDocument/2006/relationships/hyperlink" Target="https://www.uiltexas.org/athletics/manuals" TargetMode="External"/><Relationship Id="rId91" Type="http://schemas.openxmlformats.org/officeDocument/2006/relationships/hyperlink" Target="http://www.matagordaisd.org" TargetMode="External"/><Relationship Id="rId96" Type="http://schemas.openxmlformats.org/officeDocument/2006/relationships/hyperlink" Target="mailto:kwashburn@matagordaisd.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exasattorneygeneral.gov/child-support/programs-and-initiatives/parenting-and-paternity-awareness-papa/papa-educators/papa-curriculum" TargetMode="External"/><Relationship Id="rId23" Type="http://schemas.openxmlformats.org/officeDocument/2006/relationships/hyperlink" Target="https://www.dodea.edu/education/partnership-and-resources/military-interstate-compact" TargetMode="External"/><Relationship Id="rId28" Type="http://schemas.openxmlformats.org/officeDocument/2006/relationships/hyperlink" Target="https://fw.escapps.net/Display_Portal/publications" TargetMode="External"/><Relationship Id="rId36" Type="http://schemas.openxmlformats.org/officeDocument/2006/relationships/hyperlink" Target="https://www.spedtex.org/" TargetMode="External"/><Relationship Id="rId49" Type="http://schemas.openxmlformats.org/officeDocument/2006/relationships/hyperlink" Target="http://www.dfps.state.tx.us/Prevention_and_Early_Intervention/Programs_Available_In_Your_County/default.asp" TargetMode="External"/><Relationship Id="rId57" Type="http://schemas.openxmlformats.org/officeDocument/2006/relationships/hyperlink" Target="https://gov.texas.gov/organization/cjd/childsextrafficking" TargetMode="External"/><Relationship Id="rId106" Type="http://schemas.openxmlformats.org/officeDocument/2006/relationships/hyperlink" Target="https://www.texasagriculture.gov/Home/Contact-Us"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fw.escapps.net/Display_Portal?destination=/" TargetMode="External"/><Relationship Id="rId44" Type="http://schemas.openxmlformats.org/officeDocument/2006/relationships/hyperlink" Target="https://www.dps.texas.gov/section/driver-license/how-apply-texas-driver-license-teen" TargetMode="External"/><Relationship Id="rId52" Type="http://schemas.openxmlformats.org/officeDocument/2006/relationships/hyperlink" Target="file:///C:\Users\kchambliss\AppData\Roaming\Microsoft\Word\www.txabusehotline.org" TargetMode="External"/><Relationship Id="rId60" Type="http://schemas.openxmlformats.org/officeDocument/2006/relationships/hyperlink" Target="https://tea.texas.gov/about-tea/other-services/human-trafficking-of-school-aged-children" TargetMode="External"/><Relationship Id="rId65" Type="http://schemas.openxmlformats.org/officeDocument/2006/relationships/hyperlink" Target="http://www.matagordaisd.org" TargetMode="External"/><Relationship Id="rId73" Type="http://schemas.openxmlformats.org/officeDocument/2006/relationships/hyperlink" Target="https://txssc.txstate.edu/tools/courses/before-you-text/" TargetMode="External"/><Relationship Id="rId78" Type="http://schemas.openxmlformats.org/officeDocument/2006/relationships/hyperlink" Target="https://www.uiltexas.org/" TargetMode="External"/><Relationship Id="rId81" Type="http://schemas.openxmlformats.org/officeDocument/2006/relationships/hyperlink" Target="https://www.dshs.texas.gov/immunization-unit/texas-school-child-care-facility-immunization/texas-immunization-exemptions" TargetMode="External"/><Relationship Id="rId86" Type="http://schemas.openxmlformats.org/officeDocument/2006/relationships/hyperlink" Target="https://www.dshs.texas.gov/texas-school-health/skilled-procedures-texas-school-health/managing-head-lice-school" TargetMode="External"/><Relationship Id="rId94" Type="http://schemas.openxmlformats.org/officeDocument/2006/relationships/hyperlink" Target="https://tea.texas.gov/academics/tea-seizure-management-form.pdf" TargetMode="External"/><Relationship Id="rId99" Type="http://schemas.openxmlformats.org/officeDocument/2006/relationships/hyperlink" Target="mailto:schapman@matagordaisd.org" TargetMode="External"/><Relationship Id="rId101" Type="http://schemas.openxmlformats.org/officeDocument/2006/relationships/hyperlink" Target="https://stopthebleedtexa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tudentprivacy.ed.gov/resources/protection-pupil-rights-amendment-ppra-general-guidance" TargetMode="External"/><Relationship Id="rId39" Type="http://schemas.openxmlformats.org/officeDocument/2006/relationships/hyperlink" Target="https://tea.texas.gov/academics/special-student-populations/special-education/parent-and-family-resources" TargetMode="External"/><Relationship Id="rId109" Type="http://schemas.openxmlformats.org/officeDocument/2006/relationships/hyperlink" Target="mailto:schapman@matagordaisd.org" TargetMode="External"/><Relationship Id="rId34" Type="http://schemas.openxmlformats.org/officeDocument/2006/relationships/hyperlink" Target="http://prntexas.org/)" TargetMode="External"/><Relationship Id="rId50" Type="http://schemas.openxmlformats.org/officeDocument/2006/relationships/hyperlink" Target="http://www.dfps.state.tx.us/Prevention_and_Early_Intervention/Programs_Available_In_Your_County/default.asp" TargetMode="External"/><Relationship Id="rId55" Type="http://schemas.openxmlformats.org/officeDocument/2006/relationships/hyperlink" Target="https://kidshealth.org/en/parents/child-abuse.html" TargetMode="External"/><Relationship Id="rId76" Type="http://schemas.openxmlformats.org/officeDocument/2006/relationships/hyperlink" Target="mailto:curriculum@tea.texas.gov" TargetMode="External"/><Relationship Id="rId97" Type="http://schemas.openxmlformats.org/officeDocument/2006/relationships/hyperlink" Target="mailto:schapman@matagordaisd.org" TargetMode="External"/><Relationship Id="rId104" Type="http://schemas.openxmlformats.org/officeDocument/2006/relationships/hyperlink" Target="mailto:schapman@matagordaisd.org" TargetMode="External"/><Relationship Id="rId7" Type="http://schemas.openxmlformats.org/officeDocument/2006/relationships/settings" Target="settings.xml"/><Relationship Id="rId71" Type="http://schemas.openxmlformats.org/officeDocument/2006/relationships/hyperlink" Target="mailto:kwashburn@matagordaisd.org" TargetMode="External"/><Relationship Id="rId92" Type="http://schemas.openxmlformats.org/officeDocument/2006/relationships/hyperlink" Target="https://www.dshs.texas.gov/texas-school-health/allergies-anaphylaxis" TargetMode="External"/><Relationship Id="rId2" Type="http://schemas.openxmlformats.org/officeDocument/2006/relationships/customXml" Target="../customXml/item2.xml"/><Relationship Id="rId29" Type="http://schemas.openxmlformats.org/officeDocument/2006/relationships/hyperlink" Target="https://fw.escapps.net/Display_Portal/publications" TargetMode="External"/><Relationship Id="rId24" Type="http://schemas.openxmlformats.org/officeDocument/2006/relationships/hyperlink" Target="https://www.dodea.edu/education/partnership-and-resources/military-interstate-compact" TargetMode="External"/><Relationship Id="rId40" Type="http://schemas.openxmlformats.org/officeDocument/2006/relationships/hyperlink" Target="https://tea.texas.gov/academics/special-student-populations/special-education/parent-and-family-resources" TargetMode="External"/><Relationship Id="rId45" Type="http://schemas.openxmlformats.org/officeDocument/2006/relationships/hyperlink" Target="https://www.dps.texas.gov/section/driver-license/how-apply-texas-driver-license-teen" TargetMode="External"/><Relationship Id="rId66" Type="http://schemas.openxmlformats.org/officeDocument/2006/relationships/hyperlink" Target="mailto:kwashburn@matagoraisd.org" TargetMode="External"/><Relationship Id="rId87" Type="http://schemas.openxmlformats.org/officeDocument/2006/relationships/hyperlink" Target="https://www.cdc.gov/lice/about/head-lice.html" TargetMode="External"/><Relationship Id="rId110" Type="http://schemas.openxmlformats.org/officeDocument/2006/relationships/hyperlink" Target="https://www.tsl.texas.gov/tbp/index.html" TargetMode="External"/><Relationship Id="rId61" Type="http://schemas.openxmlformats.org/officeDocument/2006/relationships/hyperlink" Target="https://taasa.org/product/child-sexual-abuse-parental-guide/" TargetMode="External"/><Relationship Id="rId82" Type="http://schemas.openxmlformats.org/officeDocument/2006/relationships/hyperlink" Target="https://www.dshs.texas.gov/immunization-unit/texas-school-child-care-facility-immunization/texas-immunization-exemptions" TargetMode="External"/><Relationship Id="rId19" Type="http://schemas.openxmlformats.org/officeDocument/2006/relationships/hyperlink" Target="https://studentprivacy.ed.gov/file-a-complaint" TargetMode="External"/><Relationship Id="rId14" Type="http://schemas.openxmlformats.org/officeDocument/2006/relationships/hyperlink" Target="http://www.matagordaisd.org" TargetMode="External"/><Relationship Id="rId30" Type="http://schemas.openxmlformats.org/officeDocument/2006/relationships/hyperlink" Target="https://fw.escapps.net/Display_Portal/publications" TargetMode="External"/><Relationship Id="rId35" Type="http://schemas.openxmlformats.org/officeDocument/2006/relationships/hyperlink" Target="https://www.spedtex.org/" TargetMode="External"/><Relationship Id="rId56" Type="http://schemas.openxmlformats.org/officeDocument/2006/relationships/hyperlink" Target="https://kidshealth.org/en/parents/child-abuse.html" TargetMode="External"/><Relationship Id="rId77" Type="http://schemas.openxmlformats.org/officeDocument/2006/relationships/hyperlink" Target="https://www.uiltexas.org/" TargetMode="External"/><Relationship Id="rId100" Type="http://schemas.openxmlformats.org/officeDocument/2006/relationships/hyperlink" Target="mailto:kchambliss@matagordaisd.org" TargetMode="External"/><Relationship Id="rId105" Type="http://schemas.openxmlformats.org/officeDocument/2006/relationships/hyperlink" Target="mailto:Program.Intake@usda.gov" TargetMode="External"/><Relationship Id="rId8" Type="http://schemas.openxmlformats.org/officeDocument/2006/relationships/webSettings" Target="webSettings.xml"/><Relationship Id="rId51" Type="http://schemas.openxmlformats.org/officeDocument/2006/relationships/hyperlink" Target="http://www.txabusehotline.org" TargetMode="External"/><Relationship Id="rId72" Type="http://schemas.openxmlformats.org/officeDocument/2006/relationships/hyperlink" Target="https://txssc.txstate.edu/tools/courses/before-you-text/" TargetMode="External"/><Relationship Id="rId93" Type="http://schemas.openxmlformats.org/officeDocument/2006/relationships/hyperlink" Target="https://www.dshs.texas.gov/texas-school-health/allergies-anaphylaxis" TargetMode="External"/><Relationship Id="rId98" Type="http://schemas.openxmlformats.org/officeDocument/2006/relationships/hyperlink" Target="mailto:schapman@matagordaisd.org" TargetMode="External"/><Relationship Id="rId3" Type="http://schemas.openxmlformats.org/officeDocument/2006/relationships/customXml" Target="../customXml/item3.xml"/><Relationship Id="rId25" Type="http://schemas.openxmlformats.org/officeDocument/2006/relationships/hyperlink" Target="https://tea.texas.gov/about-tea/other-services/military-family-resources" TargetMode="External"/><Relationship Id="rId46" Type="http://schemas.openxmlformats.org/officeDocument/2006/relationships/hyperlink" Target="https://tea.texas.gov/texas-schools/accountability/academic-accountability/performance-reporting" TargetMode="External"/><Relationship Id="rId67" Type="http://schemas.openxmlformats.org/officeDocument/2006/relationships/hyperlink" Target="https://www.texasattorneygeneral.gov/sites/default/files/files/child-support/papa/session%2010/recognizing-relationship-violence-en.pdf" TargetMode="External"/><Relationship Id="rId20" Type="http://schemas.openxmlformats.org/officeDocument/2006/relationships/hyperlink" Target="https://studentprivacy.ed.gov/file-a-complaint" TargetMode="External"/><Relationship Id="rId41" Type="http://schemas.openxmlformats.org/officeDocument/2006/relationships/hyperlink" Target="mailto:kwashburn@matagordaisd.org" TargetMode="External"/><Relationship Id="rId62" Type="http://schemas.openxmlformats.org/officeDocument/2006/relationships/hyperlink" Target="https://taasa.org/product/child-sexual-abuse-parental-guide/" TargetMode="External"/><Relationship Id="rId83" Type="http://schemas.openxmlformats.org/officeDocument/2006/relationships/hyperlink" Target="https://www.dshs.texas.gov/immunizations/school" TargetMode="External"/><Relationship Id="rId88" Type="http://schemas.openxmlformats.org/officeDocument/2006/relationships/hyperlink" Target="https://www.cdc.gov/lice/about/head-lice.html" TargetMode="External"/><Relationship Id="rId111"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0" ma:contentTypeDescription="Create a new document." ma:contentTypeScope="" ma:versionID="6b87b832fc60477209553b1d511a1aa4">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e7db9ac76dcb867ae02ee2cb1055fe7e"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E5061-C7C4-43F3-A3A1-33ECEDB2A33E}">
  <ds:schemaRefs>
    <ds:schemaRef ds:uri="http://schemas.microsoft.com/sharepoint/v3/contenttype/forms"/>
  </ds:schemaRefs>
</ds:datastoreItem>
</file>

<file path=customXml/itemProps2.xml><?xml version="1.0" encoding="utf-8"?>
<ds:datastoreItem xmlns:ds="http://schemas.openxmlformats.org/officeDocument/2006/customXml" ds:itemID="{780BEE21-0B65-462A-868F-D8E84623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8A3F5-6985-4B9A-B457-921314E2BA12}">
  <ds:schemaRefs>
    <ds:schemaRef ds:uri="http://schemas.openxmlformats.org/officeDocument/2006/bibliography"/>
  </ds:schemaRefs>
</ds:datastoreItem>
</file>

<file path=customXml/itemProps4.xml><?xml version="1.0" encoding="utf-8"?>
<ds:datastoreItem xmlns:ds="http://schemas.openxmlformats.org/officeDocument/2006/customXml" ds:itemID="{7BC19AA1-CC23-4EBD-9C7B-011E0CBE5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41839</Words>
  <Characters>238484</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Washburn</dc:creator>
  <cp:keywords/>
  <dc:description/>
  <cp:lastModifiedBy>Shannon Chapman</cp:lastModifiedBy>
  <cp:revision>2</cp:revision>
  <dcterms:created xsi:type="dcterms:W3CDTF">2024-09-03T18:59:00Z</dcterms:created>
  <dcterms:modified xsi:type="dcterms:W3CDTF">2024-09-03T18:59:00Z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ies>
</file>